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09.04.2021 № 21.1-03/369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7492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2D3CF4" w:rsidRDefault="00EE6B83" w:rsidP="00AE3138">
            <w:pPr>
              <w:ind w:right="-1"/>
              <w:jc w:val="both"/>
              <w:rPr>
                <w:rFonts w:ascii="Times New Roman" w:hAnsi="Times New Roman" w:cs="Times New Roman"/>
                <w:b/>
                <w:sz w:val="24"/>
                <w:szCs w:val="24"/>
              </w:rPr>
            </w:pPr>
            <w:r w:rsidRPr="002D3CF4">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2D3CF4">
              <w:rPr>
                <w:rFonts w:ascii="Times New Roman" w:hAnsi="Times New Roman" w:cs="Times New Roman"/>
                <w:b/>
                <w:sz w:val="24"/>
                <w:szCs w:val="24"/>
              </w:rPr>
              <w:instrText xml:space="preserve"> FORMTEXT </w:instrText>
            </w:r>
            <w:r w:rsidRPr="002D3CF4">
              <w:rPr>
                <w:rFonts w:ascii="Times New Roman" w:hAnsi="Times New Roman" w:cs="Times New Roman"/>
                <w:b/>
                <w:sz w:val="24"/>
                <w:szCs w:val="24"/>
              </w:rPr>
            </w:r>
            <w:r w:rsidRPr="002D3CF4">
              <w:rPr>
                <w:rFonts w:ascii="Times New Roman" w:hAnsi="Times New Roman" w:cs="Times New Roman"/>
                <w:b/>
                <w:sz w:val="24"/>
                <w:szCs w:val="24"/>
              </w:rPr>
              <w:fldChar w:fldCharType="separate"/>
            </w:r>
            <w:r w:rsidRPr="002D3CF4">
              <w:rPr>
                <w:rFonts w:ascii="Times New Roman" w:hAnsi="Times New Roman" w:cs="Times New Roman"/>
                <w:b/>
                <w:sz w:val="24"/>
                <w:szCs w:val="24"/>
              </w:rPr>
              <w:t>Выполнение работ по ремонту печатающих устройств</w:t>
            </w:r>
            <w:r w:rsidRPr="002D3CF4">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62.03.12.110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25.05.2021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выполненных работ</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6 календарных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4 штуки</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1F7709">
      <w:pPr>
        <w:pStyle w:val="a7"/>
        <w:widowControl w:val="0"/>
        <w:spacing w:after="0"/>
        <w:ind w:left="-993"/>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F7709" w:rsidRDefault="001F7709" w:rsidP="00E52880">
      <w:pPr>
        <w:pStyle w:val="a7"/>
        <w:widowControl w:val="0"/>
        <w:spacing w:after="0"/>
        <w:ind w:left="644"/>
        <w:jc w:val="center"/>
        <w:rPr>
          <w:rFonts w:ascii="Times New Roman" w:hAnsi="Times New Roman"/>
          <w:b/>
          <w:sz w:val="24"/>
          <w:szCs w:val="26"/>
        </w:rPr>
      </w:pP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4236"/>
        <w:gridCol w:w="850"/>
        <w:gridCol w:w="1276"/>
        <w:gridCol w:w="992"/>
        <w:gridCol w:w="1276"/>
        <w:gridCol w:w="1382"/>
      </w:tblGrid>
      <w:tr w:rsidR="001F7709" w:rsidRPr="001F7709" w:rsidTr="001F7709">
        <w:trPr>
          <w:trHeight w:val="264"/>
        </w:trPr>
        <w:tc>
          <w:tcPr>
            <w:tcW w:w="443" w:type="dxa"/>
          </w:tcPr>
          <w:p w:rsidR="001F7709" w:rsidRPr="001F7709" w:rsidRDefault="001F7709" w:rsidP="001F7709">
            <w:pPr>
              <w:spacing w:after="0" w:line="240" w:lineRule="auto"/>
              <w:rPr>
                <w:rFonts w:ascii="Times New Roman" w:hAnsi="Times New Roman" w:cs="Times New Roman"/>
                <w:b/>
                <w:bCs/>
                <w:color w:val="000000"/>
              </w:rPr>
            </w:pPr>
            <w:r w:rsidRPr="001F7709">
              <w:rPr>
                <w:rFonts w:ascii="Times New Roman" w:hAnsi="Times New Roman" w:cs="Times New Roman"/>
                <w:b/>
                <w:bCs/>
                <w:color w:val="000000"/>
              </w:rPr>
              <w:t>№</w:t>
            </w:r>
          </w:p>
        </w:tc>
        <w:tc>
          <w:tcPr>
            <w:tcW w:w="4236" w:type="dxa"/>
            <w:vAlign w:val="center"/>
            <w:hideMark/>
          </w:tcPr>
          <w:p w:rsidR="001F7709" w:rsidRPr="001F7709" w:rsidRDefault="001F7709" w:rsidP="001F7709">
            <w:pPr>
              <w:spacing w:after="0" w:line="240" w:lineRule="auto"/>
              <w:jc w:val="center"/>
              <w:rPr>
                <w:rFonts w:ascii="Times New Roman" w:hAnsi="Times New Roman" w:cs="Times New Roman"/>
                <w:b/>
                <w:bCs/>
                <w:color w:val="000000"/>
              </w:rPr>
            </w:pPr>
            <w:r w:rsidRPr="001F7709">
              <w:rPr>
                <w:rFonts w:ascii="Times New Roman" w:hAnsi="Times New Roman" w:cs="Times New Roman"/>
                <w:b/>
                <w:bCs/>
                <w:color w:val="000000"/>
              </w:rPr>
              <w:t>Наименование работ</w:t>
            </w:r>
          </w:p>
        </w:tc>
        <w:tc>
          <w:tcPr>
            <w:tcW w:w="850" w:type="dxa"/>
            <w:vAlign w:val="center"/>
          </w:tcPr>
          <w:p w:rsidR="001F7709" w:rsidRPr="001F7709" w:rsidRDefault="001F7709" w:rsidP="001F7709">
            <w:pPr>
              <w:spacing w:after="0" w:line="240" w:lineRule="auto"/>
              <w:jc w:val="center"/>
              <w:rPr>
                <w:rFonts w:ascii="Times New Roman" w:hAnsi="Times New Roman" w:cs="Times New Roman"/>
                <w:b/>
                <w:bCs/>
                <w:color w:val="000000"/>
              </w:rPr>
            </w:pPr>
            <w:r w:rsidRPr="001F7709">
              <w:rPr>
                <w:rFonts w:ascii="Times New Roman" w:hAnsi="Times New Roman" w:cs="Times New Roman"/>
                <w:b/>
                <w:bCs/>
                <w:color w:val="000000"/>
              </w:rPr>
              <w:t>Кол-во</w:t>
            </w:r>
          </w:p>
          <w:p w:rsidR="001F7709" w:rsidRPr="001F7709" w:rsidRDefault="001F7709" w:rsidP="001F7709">
            <w:pPr>
              <w:spacing w:after="0" w:line="240" w:lineRule="auto"/>
              <w:jc w:val="center"/>
              <w:rPr>
                <w:rFonts w:ascii="Times New Roman" w:hAnsi="Times New Roman" w:cs="Times New Roman"/>
                <w:b/>
                <w:bCs/>
                <w:color w:val="000000"/>
              </w:rPr>
            </w:pPr>
            <w:r w:rsidRPr="001F7709">
              <w:rPr>
                <w:rFonts w:ascii="Times New Roman" w:hAnsi="Times New Roman" w:cs="Times New Roman"/>
                <w:b/>
                <w:bCs/>
                <w:color w:val="000000"/>
                <w:lang w:val="en-US"/>
              </w:rPr>
              <w:t>(</w:t>
            </w:r>
            <w:r w:rsidRPr="001F7709">
              <w:rPr>
                <w:rFonts w:ascii="Times New Roman" w:hAnsi="Times New Roman" w:cs="Times New Roman"/>
                <w:b/>
                <w:bCs/>
                <w:color w:val="000000"/>
              </w:rPr>
              <w:t>шт.</w:t>
            </w:r>
            <w:r w:rsidRPr="001F7709">
              <w:rPr>
                <w:rFonts w:ascii="Times New Roman" w:hAnsi="Times New Roman" w:cs="Times New Roman"/>
                <w:b/>
                <w:bCs/>
                <w:color w:val="000000"/>
                <w:lang w:val="en-US"/>
              </w:rPr>
              <w:t>)</w:t>
            </w:r>
          </w:p>
        </w:tc>
        <w:tc>
          <w:tcPr>
            <w:tcW w:w="1276" w:type="dxa"/>
            <w:shd w:val="clear" w:color="auto" w:fill="FFFF00"/>
          </w:tcPr>
          <w:p w:rsidR="001F7709" w:rsidRPr="001F7709" w:rsidRDefault="001F7709" w:rsidP="001F770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Цена работ за ед. (руб.)</w:t>
            </w:r>
          </w:p>
        </w:tc>
        <w:tc>
          <w:tcPr>
            <w:tcW w:w="992" w:type="dxa"/>
            <w:shd w:val="clear" w:color="auto" w:fill="FFFF00"/>
          </w:tcPr>
          <w:p w:rsidR="001F7709" w:rsidRPr="001F7709" w:rsidRDefault="001F7709" w:rsidP="001F770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Ставка НДС (%)</w:t>
            </w:r>
          </w:p>
        </w:tc>
        <w:tc>
          <w:tcPr>
            <w:tcW w:w="1276" w:type="dxa"/>
            <w:shd w:val="clear" w:color="auto" w:fill="FFFF00"/>
          </w:tcPr>
          <w:p w:rsidR="001F7709" w:rsidRPr="001F7709" w:rsidRDefault="001F7709" w:rsidP="001F770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Сумма НДС (руб.)</w:t>
            </w:r>
          </w:p>
        </w:tc>
        <w:tc>
          <w:tcPr>
            <w:tcW w:w="1382" w:type="dxa"/>
            <w:shd w:val="clear" w:color="auto" w:fill="FFFF00"/>
            <w:vAlign w:val="center"/>
          </w:tcPr>
          <w:p w:rsidR="001F7709" w:rsidRPr="001F7709" w:rsidRDefault="001F7709" w:rsidP="001F770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Стоимость (руб.)</w:t>
            </w:r>
            <w:r w:rsidRPr="001F7709">
              <w:rPr>
                <w:rFonts w:ascii="Times New Roman" w:hAnsi="Times New Roman" w:cs="Times New Roman"/>
                <w:b/>
                <w:bCs/>
                <w:color w:val="000000"/>
              </w:rPr>
              <w:t xml:space="preserve"> </w:t>
            </w:r>
          </w:p>
        </w:tc>
      </w:tr>
      <w:tr w:rsidR="001F7709" w:rsidRPr="001F7709" w:rsidTr="001F7709">
        <w:trPr>
          <w:trHeight w:val="831"/>
        </w:trPr>
        <w:tc>
          <w:tcPr>
            <w:tcW w:w="443" w:type="dxa"/>
          </w:tcPr>
          <w:p w:rsidR="001F7709" w:rsidRPr="001F7709" w:rsidRDefault="001F7709" w:rsidP="001F7709">
            <w:pPr>
              <w:pStyle w:val="a7"/>
              <w:numPr>
                <w:ilvl w:val="0"/>
                <w:numId w:val="20"/>
              </w:numPr>
              <w:tabs>
                <w:tab w:val="left" w:pos="360"/>
              </w:tabs>
              <w:spacing w:after="0" w:line="240" w:lineRule="auto"/>
              <w:rPr>
                <w:rFonts w:ascii="Times New Roman" w:hAnsi="Times New Roman" w:cs="Times New Roman"/>
                <w:color w:val="000000"/>
              </w:rPr>
            </w:pPr>
          </w:p>
        </w:tc>
        <w:tc>
          <w:tcPr>
            <w:tcW w:w="4236" w:type="dxa"/>
            <w:vAlign w:val="center"/>
          </w:tcPr>
          <w:p w:rsidR="001F7709" w:rsidRPr="001F7709" w:rsidRDefault="001F7709" w:rsidP="001F7709">
            <w:pPr>
              <w:spacing w:after="0" w:line="240" w:lineRule="auto"/>
              <w:rPr>
                <w:rFonts w:ascii="Times New Roman" w:hAnsi="Times New Roman" w:cs="Times New Roman"/>
                <w:b/>
              </w:rPr>
            </w:pPr>
            <w:r w:rsidRPr="001F7709">
              <w:rPr>
                <w:rFonts w:ascii="Times New Roman" w:hAnsi="Times New Roman" w:cs="Times New Roman"/>
                <w:b/>
              </w:rPr>
              <w:t>Ремонт принтера «</w:t>
            </w:r>
            <w:r w:rsidRPr="001F7709">
              <w:rPr>
                <w:rFonts w:ascii="Times New Roman" w:hAnsi="Times New Roman" w:cs="Times New Roman"/>
                <w:b/>
                <w:lang w:val="en-US"/>
              </w:rPr>
              <w:t>Kyocera</w:t>
            </w:r>
            <w:r w:rsidRPr="001F7709">
              <w:rPr>
                <w:rFonts w:ascii="Times New Roman" w:hAnsi="Times New Roman" w:cs="Times New Roman"/>
                <w:b/>
              </w:rPr>
              <w:t xml:space="preserve"> </w:t>
            </w:r>
            <w:r w:rsidRPr="001F7709">
              <w:rPr>
                <w:rFonts w:ascii="Times New Roman" w:hAnsi="Times New Roman" w:cs="Times New Roman"/>
                <w:b/>
                <w:lang w:val="en-US"/>
              </w:rPr>
              <w:t>P</w:t>
            </w:r>
            <w:r w:rsidRPr="001F7709">
              <w:rPr>
                <w:rFonts w:ascii="Times New Roman" w:hAnsi="Times New Roman" w:cs="Times New Roman"/>
                <w:b/>
              </w:rPr>
              <w:t>3145</w:t>
            </w:r>
            <w:r w:rsidRPr="001F7709">
              <w:rPr>
                <w:rFonts w:ascii="Times New Roman" w:hAnsi="Times New Roman" w:cs="Times New Roman"/>
                <w:b/>
                <w:lang w:val="en-US"/>
              </w:rPr>
              <w:t>dn</w:t>
            </w:r>
            <w:r w:rsidRPr="001F7709">
              <w:rPr>
                <w:rFonts w:ascii="Times New Roman" w:hAnsi="Times New Roman" w:cs="Times New Roman"/>
                <w:b/>
              </w:rPr>
              <w:t xml:space="preserve">» </w:t>
            </w:r>
          </w:p>
          <w:p w:rsidR="001F7709" w:rsidRPr="001F7709" w:rsidRDefault="001F7709" w:rsidP="001F7709">
            <w:pPr>
              <w:spacing w:after="0" w:line="240" w:lineRule="auto"/>
              <w:ind w:left="140" w:hanging="140"/>
              <w:rPr>
                <w:rFonts w:ascii="Times New Roman" w:hAnsi="Times New Roman" w:cs="Times New Roman"/>
              </w:rPr>
            </w:pPr>
            <w:r w:rsidRPr="001F7709">
              <w:rPr>
                <w:rFonts w:ascii="Times New Roman" w:hAnsi="Times New Roman" w:cs="Times New Roman"/>
              </w:rPr>
              <w:t>- Замена зарядного ролика;</w:t>
            </w:r>
          </w:p>
          <w:p w:rsidR="001F7709" w:rsidRPr="001F7709" w:rsidRDefault="001F7709" w:rsidP="001F7709">
            <w:pPr>
              <w:spacing w:after="0" w:line="240" w:lineRule="auto"/>
              <w:ind w:left="140" w:hanging="140"/>
              <w:rPr>
                <w:rFonts w:ascii="Times New Roman" w:hAnsi="Times New Roman" w:cs="Times New Roman"/>
              </w:rPr>
            </w:pPr>
            <w:r w:rsidRPr="001F7709">
              <w:rPr>
                <w:rFonts w:ascii="Times New Roman" w:hAnsi="Times New Roman" w:cs="Times New Roman"/>
              </w:rPr>
              <w:t>- Чистка от тонера;</w:t>
            </w:r>
          </w:p>
          <w:p w:rsidR="001F7709" w:rsidRPr="001F7709" w:rsidRDefault="001F7709" w:rsidP="001F7709">
            <w:pPr>
              <w:spacing w:after="0" w:line="240" w:lineRule="auto"/>
              <w:ind w:left="140" w:hanging="140"/>
              <w:rPr>
                <w:rFonts w:ascii="Times New Roman" w:hAnsi="Times New Roman" w:cs="Times New Roman"/>
              </w:rPr>
            </w:pPr>
            <w:r w:rsidRPr="001F7709">
              <w:rPr>
                <w:rFonts w:ascii="Times New Roman" w:hAnsi="Times New Roman" w:cs="Times New Roman"/>
              </w:rPr>
              <w:t xml:space="preserve">- Ремонтно-профилактические работы. </w:t>
            </w:r>
          </w:p>
        </w:tc>
        <w:tc>
          <w:tcPr>
            <w:tcW w:w="850" w:type="dxa"/>
            <w:vAlign w:val="center"/>
          </w:tcPr>
          <w:p w:rsidR="001F7709" w:rsidRPr="001F7709" w:rsidRDefault="001F7709" w:rsidP="001F7709">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276" w:type="dxa"/>
            <w:shd w:val="clear" w:color="auto" w:fill="FFFF00"/>
          </w:tcPr>
          <w:p w:rsidR="001F7709" w:rsidRPr="001F7709" w:rsidRDefault="001F7709" w:rsidP="001F7709">
            <w:pPr>
              <w:spacing w:after="0" w:line="240" w:lineRule="auto"/>
              <w:jc w:val="center"/>
              <w:rPr>
                <w:rFonts w:ascii="Times New Roman" w:hAnsi="Times New Roman" w:cs="Times New Roman"/>
                <w:color w:val="000000"/>
              </w:rPr>
            </w:pPr>
          </w:p>
        </w:tc>
        <w:tc>
          <w:tcPr>
            <w:tcW w:w="992" w:type="dxa"/>
            <w:shd w:val="clear" w:color="auto" w:fill="FFFF00"/>
          </w:tcPr>
          <w:p w:rsidR="001F7709" w:rsidRPr="001F7709" w:rsidRDefault="001F7709" w:rsidP="001F7709">
            <w:pPr>
              <w:spacing w:after="0" w:line="240" w:lineRule="auto"/>
              <w:jc w:val="center"/>
              <w:rPr>
                <w:rFonts w:ascii="Times New Roman" w:hAnsi="Times New Roman" w:cs="Times New Roman"/>
                <w:color w:val="000000"/>
              </w:rPr>
            </w:pPr>
          </w:p>
        </w:tc>
        <w:tc>
          <w:tcPr>
            <w:tcW w:w="1276" w:type="dxa"/>
            <w:shd w:val="clear" w:color="auto" w:fill="FFFF00"/>
          </w:tcPr>
          <w:p w:rsidR="001F7709" w:rsidRPr="001F7709" w:rsidRDefault="001F7709" w:rsidP="001F7709">
            <w:pPr>
              <w:spacing w:after="0" w:line="240" w:lineRule="auto"/>
              <w:jc w:val="center"/>
              <w:rPr>
                <w:rFonts w:ascii="Times New Roman" w:hAnsi="Times New Roman" w:cs="Times New Roman"/>
                <w:color w:val="000000"/>
              </w:rPr>
            </w:pPr>
          </w:p>
        </w:tc>
        <w:tc>
          <w:tcPr>
            <w:tcW w:w="1382" w:type="dxa"/>
            <w:shd w:val="clear" w:color="auto" w:fill="FFFF00"/>
            <w:vAlign w:val="center"/>
          </w:tcPr>
          <w:p w:rsidR="001F7709" w:rsidRPr="001F7709" w:rsidRDefault="001F7709" w:rsidP="001F7709">
            <w:pPr>
              <w:spacing w:after="0" w:line="240" w:lineRule="auto"/>
              <w:jc w:val="center"/>
              <w:rPr>
                <w:rFonts w:ascii="Times New Roman" w:hAnsi="Times New Roman" w:cs="Times New Roman"/>
                <w:color w:val="000000"/>
              </w:rPr>
            </w:pPr>
          </w:p>
        </w:tc>
      </w:tr>
    </w:tbl>
    <w:p w:rsidR="001F7709" w:rsidRPr="000437D6" w:rsidRDefault="001F7709"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FC" w:rsidRDefault="009F6EFC">
      <w:pPr>
        <w:spacing w:after="0" w:line="240" w:lineRule="auto"/>
      </w:pPr>
      <w:r>
        <w:separator/>
      </w:r>
    </w:p>
  </w:endnote>
  <w:endnote w:type="continuationSeparator" w:id="0">
    <w:p w:rsidR="009F6EFC" w:rsidRDefault="009F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4921" w:rsidRDefault="00D7492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7492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7492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7492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7492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7492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D3CF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FC" w:rsidRDefault="009F6EFC">
      <w:pPr>
        <w:spacing w:after="0" w:line="240" w:lineRule="auto"/>
      </w:pPr>
      <w:r>
        <w:separator/>
      </w:r>
    </w:p>
  </w:footnote>
  <w:footnote w:type="continuationSeparator" w:id="0">
    <w:p w:rsidR="009F6EFC" w:rsidRDefault="009F6EF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4921" w:rsidRDefault="00D7492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4921" w:rsidRDefault="00D7492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74921" w:rsidRDefault="00D7492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8A3283"/>
    <w:multiLevelType w:val="hybridMultilevel"/>
    <w:tmpl w:val="B254E3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9"/>
  </w:num>
  <w:num w:numId="12">
    <w:abstractNumId w:val="9"/>
  </w:num>
  <w:num w:numId="13">
    <w:abstractNumId w:val="4"/>
  </w:num>
  <w:num w:numId="14">
    <w:abstractNumId w:val="8"/>
  </w:num>
  <w:num w:numId="15">
    <w:abstractNumId w:val="18"/>
  </w:num>
  <w:num w:numId="16">
    <w:abstractNumId w:val="12"/>
  </w:num>
  <w:num w:numId="17">
    <w:abstractNumId w:val="7"/>
  </w:num>
  <w:num w:numId="18">
    <w:abstractNumId w:val="6"/>
  </w:num>
  <w:num w:numId="19">
    <w:abstractNumId w:val="14"/>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10DC"/>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1F7709"/>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D3CF4"/>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482F"/>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9F6EFC"/>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4921"/>
    <w:rsid w:val="00D75216"/>
    <w:rsid w:val="00D75A72"/>
    <w:rsid w:val="00D811F2"/>
    <w:rsid w:val="00D93803"/>
    <w:rsid w:val="00D9443F"/>
    <w:rsid w:val="00DB0473"/>
    <w:rsid w:val="00DB296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38F1-DDEB-4EA7-9D23-98EB16FD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2021-04-09T11:58:00Z</dcterms:created>
  <dcterms:modified xsi:type="dcterms:W3CDTF">2021-04-09T11:58:00Z</dcterms:modified>
</cp:coreProperties>
</file>