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27.03.2020 № 05-07/372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03.04.2020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E0DB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7"/>
        <w:gridCol w:w="886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E37085" w:rsidP="00AE3138">
            <w:pPr>
              <w:ind w:right="-1"/>
              <w:jc w:val="both"/>
              <w:rPr>
                <w:rFonts w:ascii="Times New Roman" w:hAnsi="Times New Roman" w:cs="Times New Roman"/>
                <w:sz w:val="24"/>
                <w:szCs w:val="24"/>
              </w:rPr>
            </w:pPr>
            <w:r w:rsidRPr="00E37085">
              <w:rPr>
                <w:rFonts w:ascii="Times New Roman" w:hAnsi="Times New Roman" w:cs="Times New Roman"/>
                <w:sz w:val="24"/>
                <w:szCs w:val="24"/>
                <w:highlight w:val="lightGray"/>
              </w:rPr>
              <w:t>Указаны в пункте 18</w:t>
            </w:r>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заявки от Заказчика.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E37085" w:rsidRPr="00F0107A" w:rsidRDefault="00E37085" w:rsidP="00E37085">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E37085" w:rsidRDefault="00E37085" w:rsidP="00E37085">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992"/>
        <w:gridCol w:w="709"/>
        <w:gridCol w:w="1510"/>
        <w:gridCol w:w="1031"/>
        <w:gridCol w:w="1031"/>
        <w:gridCol w:w="1031"/>
        <w:gridCol w:w="1031"/>
      </w:tblGrid>
      <w:tr w:rsidR="00E37085" w:rsidRPr="000E0FFD" w:rsidTr="0092237C">
        <w:trPr>
          <w:trHeight w:val="20"/>
          <w:jc w:val="center"/>
        </w:trPr>
        <w:tc>
          <w:tcPr>
            <w:tcW w:w="673" w:type="dxa"/>
            <w:vAlign w:val="center"/>
            <w:hideMark/>
          </w:tcPr>
          <w:p w:rsidR="00E37085" w:rsidRPr="000E0FFD" w:rsidRDefault="00E37085" w:rsidP="0092237C">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E37085" w:rsidRPr="008F2872" w:rsidRDefault="00E37085" w:rsidP="0092237C">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E37085" w:rsidRPr="000E0FFD" w:rsidRDefault="00E37085" w:rsidP="0092237C">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992" w:type="dxa"/>
            <w:vAlign w:val="center"/>
          </w:tcPr>
          <w:p w:rsidR="00E37085" w:rsidRPr="000E0FFD" w:rsidRDefault="00E37085" w:rsidP="0092237C">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E37085" w:rsidRPr="000E0FFD" w:rsidRDefault="00E37085" w:rsidP="0092237C">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10" w:type="dxa"/>
            <w:vAlign w:val="center"/>
          </w:tcPr>
          <w:p w:rsidR="00E37085" w:rsidRPr="000E0FFD" w:rsidRDefault="00E37085" w:rsidP="0092237C">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E37085" w:rsidRPr="000E0FFD" w:rsidRDefault="00E37085" w:rsidP="0092237C">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E37085" w:rsidRPr="000E0FFD" w:rsidRDefault="00E37085" w:rsidP="0092237C">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E37085" w:rsidRPr="000E0FFD" w:rsidRDefault="00E37085" w:rsidP="0092237C">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E37085" w:rsidRPr="000E0FFD" w:rsidRDefault="00E37085" w:rsidP="0092237C">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E37085" w:rsidRPr="000E0FFD" w:rsidTr="0092237C">
        <w:trPr>
          <w:trHeight w:val="387"/>
          <w:jc w:val="center"/>
        </w:trPr>
        <w:tc>
          <w:tcPr>
            <w:tcW w:w="673" w:type="dxa"/>
          </w:tcPr>
          <w:p w:rsidR="00E37085" w:rsidRPr="000E0FFD" w:rsidRDefault="00E37085" w:rsidP="00E3708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E37085" w:rsidRPr="00E16CA5" w:rsidRDefault="00E37085" w:rsidP="0092237C">
            <w:pPr>
              <w:spacing w:after="0" w:line="240" w:lineRule="auto"/>
              <w:rPr>
                <w:rFonts w:ascii="Times New Roman" w:hAnsi="Times New Roman"/>
              </w:rPr>
            </w:pPr>
            <w:r w:rsidRPr="00E16CA5">
              <w:rPr>
                <w:rFonts w:ascii="Times New Roman" w:hAnsi="Times New Roman"/>
              </w:rPr>
              <w:t>Порт/катетер инфузионный/инъекционный, имплантируемый</w:t>
            </w:r>
          </w:p>
        </w:tc>
        <w:tc>
          <w:tcPr>
            <w:tcW w:w="4961" w:type="dxa"/>
          </w:tcPr>
          <w:p w:rsidR="00E37085" w:rsidRPr="00E16CA5" w:rsidRDefault="00E37085" w:rsidP="0092237C">
            <w:pPr>
              <w:spacing w:after="0" w:line="240" w:lineRule="auto"/>
              <w:rPr>
                <w:rFonts w:ascii="Times New Roman" w:hAnsi="Times New Roman"/>
              </w:rPr>
            </w:pPr>
            <w:r w:rsidRPr="00E16CA5">
              <w:rPr>
                <w:rFonts w:ascii="Times New Roman" w:hAnsi="Times New Roman"/>
              </w:rPr>
              <w:t xml:space="preserve">Описание по КТРУ: </w:t>
            </w:r>
            <w:r w:rsidRPr="00E16CA5">
              <w:rPr>
                <w:rFonts w:ascii="Times New Roman" w:hAnsi="Times New Roman"/>
              </w:rPr>
              <w:br/>
              <w:t>Стерильное, имплантируемое на короткий или длительный срок, металлическое или пластиковое устройство с мембраной, соединенное с катетером, используется для введения лекарственных средств или других жидкостей в различные участки организма или сосуды. Устройство имплантируют подкожно, доставку лекарств и жидкостей осуществляют с помощью медицинского нагнетательного насоса (для лекарственных средств/жидкостей) или болюсной инъекции. Это устройство одноразового использования.</w:t>
            </w:r>
            <w:r w:rsidRPr="00E16CA5">
              <w:rPr>
                <w:rFonts w:ascii="Times New Roman" w:hAnsi="Times New Roman"/>
              </w:rPr>
              <w:br/>
            </w:r>
            <w:r w:rsidRPr="00E16CA5">
              <w:rPr>
                <w:rFonts w:ascii="Times New Roman" w:hAnsi="Times New Roman"/>
              </w:rPr>
              <w:br/>
              <w:t>1)Назначение: для введения лекарственных средств и/или других препаратов</w:t>
            </w:r>
            <w:r w:rsidRPr="00E16CA5">
              <w:rPr>
                <w:rFonts w:ascii="Times New Roman" w:hAnsi="Times New Roman"/>
              </w:rPr>
              <w:br/>
              <w:t>2)Высота имплантируемой части не менее 12 не более 13,5 мм</w:t>
            </w:r>
            <w:r w:rsidRPr="00E16CA5">
              <w:rPr>
                <w:rFonts w:ascii="Times New Roman" w:hAnsi="Times New Roman"/>
              </w:rPr>
              <w:br/>
              <w:t>3)Диаметр катетера не менее 1,7 не более 2,8 мм</w:t>
            </w:r>
            <w:r w:rsidRPr="00E16CA5">
              <w:rPr>
                <w:rFonts w:ascii="Times New Roman" w:hAnsi="Times New Roman"/>
              </w:rPr>
              <w:br/>
              <w:t>4) Длина катетера не менее 66 не более 90 мм</w:t>
            </w:r>
            <w:r w:rsidRPr="00E16CA5">
              <w:rPr>
                <w:rFonts w:ascii="Times New Roman" w:hAnsi="Times New Roman"/>
              </w:rPr>
              <w:br/>
              <w:t>Доп. характеристики</w:t>
            </w:r>
            <w:r w:rsidRPr="00E16CA5">
              <w:rPr>
                <w:rFonts w:ascii="Times New Roman" w:hAnsi="Times New Roman"/>
              </w:rPr>
              <w:br/>
              <w:t>5)Форма порта дельтовидная</w:t>
            </w:r>
            <w:r w:rsidRPr="00E16CA5">
              <w:rPr>
                <w:rFonts w:ascii="Times New Roman" w:hAnsi="Times New Roman"/>
              </w:rPr>
              <w:br/>
              <w:t>6)Материал порта комбинированный из биосовместимого пластика и титана</w:t>
            </w:r>
            <w:r w:rsidRPr="00E16CA5">
              <w:rPr>
                <w:rFonts w:ascii="Times New Roman" w:hAnsi="Times New Roman"/>
              </w:rPr>
              <w:br/>
              <w:t>7)Длина порта не менее 29 не более 35 мм</w:t>
            </w:r>
            <w:r w:rsidRPr="00E16CA5">
              <w:rPr>
                <w:rFonts w:ascii="Times New Roman" w:hAnsi="Times New Roman"/>
              </w:rPr>
              <w:br/>
              <w:t>8)Ширина порта не менее 27 не более 29</w:t>
            </w:r>
            <w:r w:rsidRPr="00E16CA5">
              <w:rPr>
                <w:rFonts w:ascii="Times New Roman" w:hAnsi="Times New Roman"/>
              </w:rPr>
              <w:br/>
              <w:t>9)Объем титанового резервуара не более 0,5 мл</w:t>
            </w:r>
            <w:r w:rsidRPr="00E16CA5">
              <w:rPr>
                <w:rFonts w:ascii="Times New Roman" w:hAnsi="Times New Roman"/>
              </w:rPr>
              <w:br/>
              <w:t>10)Диаметр силиконовой мембраны не менее 12 не более 12,5 мм</w:t>
            </w:r>
            <w:r w:rsidRPr="00E16CA5">
              <w:rPr>
                <w:rFonts w:ascii="Times New Roman" w:hAnsi="Times New Roman"/>
              </w:rPr>
              <w:br/>
              <w:t>11)Катетер рентгенконтрастный</w:t>
            </w:r>
            <w:r w:rsidRPr="00E16CA5">
              <w:rPr>
                <w:rFonts w:ascii="Times New Roman" w:hAnsi="Times New Roman"/>
              </w:rPr>
              <w:br/>
              <w:t>12)Материал катетера силикон</w:t>
            </w:r>
            <w:r w:rsidRPr="00E16CA5">
              <w:rPr>
                <w:rFonts w:ascii="Times New Roman" w:hAnsi="Times New Roman"/>
              </w:rPr>
              <w:br/>
              <w:t>13)Внутренний диаметр катетера не менее 1,1 мм</w:t>
            </w:r>
            <w:r w:rsidRPr="00E16CA5">
              <w:rPr>
                <w:rFonts w:ascii="Times New Roman" w:hAnsi="Times New Roman"/>
              </w:rPr>
              <w:br/>
              <w:t>14)Длина катетера до укорочения не более 800 мм</w:t>
            </w:r>
            <w:r w:rsidRPr="00E16CA5">
              <w:rPr>
                <w:rFonts w:ascii="Times New Roman" w:hAnsi="Times New Roman"/>
              </w:rPr>
              <w:br/>
              <w:t>15)КТ и МРТ совместимость</w:t>
            </w:r>
            <w:r w:rsidRPr="00E16CA5">
              <w:rPr>
                <w:rFonts w:ascii="Times New Roman" w:hAnsi="Times New Roman"/>
              </w:rPr>
              <w:br/>
              <w:t>16)Применение с помощью специальных игл к портам</w:t>
            </w:r>
            <w:r w:rsidRPr="00E16CA5">
              <w:rPr>
                <w:rFonts w:ascii="Times New Roman" w:hAnsi="Times New Roman"/>
              </w:rPr>
              <w:br/>
              <w:t>17)Давление в системе при введении контрастного вещества не менее 300/21 PSI/Bar</w:t>
            </w:r>
            <w:r w:rsidRPr="00E16CA5">
              <w:rPr>
                <w:rFonts w:ascii="Times New Roman" w:hAnsi="Times New Roman"/>
              </w:rPr>
              <w:br/>
              <w:t>18)Комплектация:</w:t>
            </w:r>
            <w:r w:rsidRPr="00E16CA5">
              <w:rPr>
                <w:rFonts w:ascii="Times New Roman" w:hAnsi="Times New Roman"/>
              </w:rPr>
              <w:br/>
              <w:t>Принадлежности для имплантации включают в себя: рентгеноконтрастное соединительное кольцо – не менее 1 шт., иглы типа Губера (прямые) –не менее 1 шт.,  венолифтер, игла для пункции вен, J-образный проводник с диспенсером, расщепляемый интродьюсер с дилятатором, туннелер, шприц Луер 10 мл, игла типа Губера с удлинителем и зажимом – не менее 1 шт.</w:t>
            </w:r>
          </w:p>
        </w:tc>
        <w:tc>
          <w:tcPr>
            <w:tcW w:w="992" w:type="dxa"/>
          </w:tcPr>
          <w:p w:rsidR="00E37085" w:rsidRDefault="00E37085" w:rsidP="0092237C">
            <w:pPr>
              <w:spacing w:after="0" w:line="240" w:lineRule="auto"/>
              <w:jc w:val="center"/>
              <w:rPr>
                <w:color w:val="000000"/>
                <w:sz w:val="18"/>
                <w:szCs w:val="18"/>
              </w:rPr>
            </w:pPr>
            <w:r w:rsidRPr="00E16CA5">
              <w:rPr>
                <w:rFonts w:ascii="Times New Roman" w:hAnsi="Times New Roman"/>
                <w:lang w:eastAsia="ru-RU"/>
              </w:rPr>
              <w:t>70,00</w:t>
            </w:r>
          </w:p>
        </w:tc>
        <w:tc>
          <w:tcPr>
            <w:tcW w:w="709" w:type="dxa"/>
          </w:tcPr>
          <w:p w:rsidR="00E37085" w:rsidRPr="000E0FFD" w:rsidRDefault="00E37085" w:rsidP="0092237C">
            <w:pPr>
              <w:spacing w:after="0" w:line="240" w:lineRule="auto"/>
              <w:jc w:val="center"/>
              <w:rPr>
                <w:rFonts w:ascii="Times New Roman" w:hAnsi="Times New Roman"/>
                <w:lang w:eastAsia="ru-RU"/>
              </w:rPr>
            </w:pPr>
            <w:r w:rsidRPr="00E16CA5">
              <w:rPr>
                <w:rFonts w:ascii="Times New Roman" w:hAnsi="Times New Roman"/>
                <w:lang w:eastAsia="ru-RU"/>
              </w:rPr>
              <w:t>Шт</w:t>
            </w:r>
          </w:p>
        </w:tc>
        <w:tc>
          <w:tcPr>
            <w:tcW w:w="1510" w:type="dxa"/>
          </w:tcPr>
          <w:p w:rsidR="00E37085" w:rsidRPr="000E0FFD" w:rsidRDefault="00E37085" w:rsidP="0092237C">
            <w:pPr>
              <w:spacing w:after="0" w:line="240" w:lineRule="auto"/>
              <w:jc w:val="center"/>
              <w:rPr>
                <w:rFonts w:ascii="Times New Roman" w:hAnsi="Times New Roman"/>
                <w:lang w:eastAsia="ru-RU"/>
              </w:rPr>
            </w:pPr>
            <w:r w:rsidRPr="00E16CA5">
              <w:rPr>
                <w:rFonts w:ascii="Times New Roman" w:hAnsi="Times New Roman"/>
                <w:lang w:eastAsia="ru-RU"/>
              </w:rPr>
              <w:t>32.50.13.190-00006878</w:t>
            </w:r>
          </w:p>
        </w:tc>
        <w:tc>
          <w:tcPr>
            <w:tcW w:w="1031" w:type="dxa"/>
            <w:shd w:val="clear" w:color="auto" w:fill="FFFFCC"/>
          </w:tcPr>
          <w:p w:rsidR="00E37085" w:rsidRPr="000E0FFD" w:rsidRDefault="00E37085" w:rsidP="0092237C">
            <w:pPr>
              <w:spacing w:after="0" w:line="240" w:lineRule="auto"/>
              <w:jc w:val="center"/>
              <w:rPr>
                <w:rFonts w:ascii="Times New Roman" w:hAnsi="Times New Roman"/>
                <w:lang w:eastAsia="ru-RU"/>
              </w:rPr>
            </w:pPr>
          </w:p>
        </w:tc>
        <w:tc>
          <w:tcPr>
            <w:tcW w:w="1031" w:type="dxa"/>
            <w:shd w:val="clear" w:color="auto" w:fill="FFFFCC"/>
          </w:tcPr>
          <w:p w:rsidR="00E37085" w:rsidRPr="000E0FFD" w:rsidRDefault="00E37085" w:rsidP="0092237C">
            <w:pPr>
              <w:spacing w:after="0" w:line="240" w:lineRule="auto"/>
              <w:jc w:val="center"/>
              <w:rPr>
                <w:rFonts w:ascii="Times New Roman" w:hAnsi="Times New Roman"/>
                <w:lang w:eastAsia="ru-RU"/>
              </w:rPr>
            </w:pPr>
          </w:p>
        </w:tc>
        <w:tc>
          <w:tcPr>
            <w:tcW w:w="1031" w:type="dxa"/>
            <w:shd w:val="clear" w:color="auto" w:fill="FFFFCC"/>
          </w:tcPr>
          <w:p w:rsidR="00E37085" w:rsidRPr="000E0FFD" w:rsidRDefault="00E37085" w:rsidP="0092237C">
            <w:pPr>
              <w:spacing w:after="0" w:line="240" w:lineRule="auto"/>
              <w:jc w:val="center"/>
              <w:rPr>
                <w:rFonts w:ascii="Times New Roman" w:hAnsi="Times New Roman"/>
                <w:lang w:eastAsia="ru-RU"/>
              </w:rPr>
            </w:pPr>
          </w:p>
        </w:tc>
        <w:tc>
          <w:tcPr>
            <w:tcW w:w="1031" w:type="dxa"/>
            <w:shd w:val="clear" w:color="auto" w:fill="FFFFCC"/>
          </w:tcPr>
          <w:p w:rsidR="00E37085" w:rsidRPr="000E0FFD" w:rsidRDefault="00E37085" w:rsidP="0092237C">
            <w:pPr>
              <w:spacing w:after="0" w:line="240" w:lineRule="auto"/>
              <w:jc w:val="center"/>
              <w:rPr>
                <w:rFonts w:ascii="Times New Roman" w:hAnsi="Times New Roman"/>
                <w:lang w:eastAsia="ru-RU"/>
              </w:rPr>
            </w:pPr>
          </w:p>
        </w:tc>
      </w:tr>
      <w:tr w:rsidR="00E37085" w:rsidRPr="000E0FFD" w:rsidTr="0092237C">
        <w:trPr>
          <w:trHeight w:val="20"/>
          <w:jc w:val="center"/>
        </w:trPr>
        <w:tc>
          <w:tcPr>
            <w:tcW w:w="673" w:type="dxa"/>
          </w:tcPr>
          <w:p w:rsidR="00E37085" w:rsidRPr="000E0FFD" w:rsidRDefault="00E37085" w:rsidP="00E3708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E37085" w:rsidRPr="00E16CA5" w:rsidRDefault="00E37085" w:rsidP="0092237C">
            <w:pPr>
              <w:spacing w:after="0" w:line="240" w:lineRule="auto"/>
              <w:rPr>
                <w:rFonts w:ascii="Times New Roman" w:hAnsi="Times New Roman"/>
              </w:rPr>
            </w:pPr>
            <w:r w:rsidRPr="00E16CA5">
              <w:rPr>
                <w:rFonts w:ascii="Times New Roman" w:hAnsi="Times New Roman"/>
              </w:rPr>
              <w:t xml:space="preserve">Порт/катетер инфузионный/инъекционный, имплантируемый </w:t>
            </w:r>
          </w:p>
        </w:tc>
        <w:tc>
          <w:tcPr>
            <w:tcW w:w="4961" w:type="dxa"/>
          </w:tcPr>
          <w:p w:rsidR="00E37085" w:rsidRPr="00E16CA5" w:rsidRDefault="00E37085" w:rsidP="0092237C">
            <w:pPr>
              <w:spacing w:after="0" w:line="240" w:lineRule="auto"/>
              <w:rPr>
                <w:rFonts w:ascii="Times New Roman" w:hAnsi="Times New Roman"/>
              </w:rPr>
            </w:pPr>
            <w:r w:rsidRPr="00E16CA5">
              <w:rPr>
                <w:rFonts w:ascii="Times New Roman" w:hAnsi="Times New Roman"/>
              </w:rPr>
              <w:t>Описание по КТРУ:</w:t>
            </w:r>
            <w:r w:rsidRPr="00E16CA5">
              <w:rPr>
                <w:rFonts w:ascii="Times New Roman" w:hAnsi="Times New Roman"/>
              </w:rPr>
              <w:br/>
              <w:t>Стерильное, имплантируемое на короткий или длительный срок, металлическое или пластиковое устройство с мембраной, соединенное с катетером, используется для введения лекарственных средств или других жидкостей в различные участки организма или сосуды. Устройство имплантируют подкожно, доставку лекарств и жидкостей осуществляют с помощью медицинского нагнетательного насоса (для лекарственных средств/жидкостей) или болюсной инъекции. Это устройство одноразового использования</w:t>
            </w:r>
            <w:r w:rsidRPr="00E16CA5">
              <w:rPr>
                <w:rFonts w:ascii="Times New Roman" w:hAnsi="Times New Roman"/>
              </w:rPr>
              <w:br/>
              <w:t>1) Высота имплантируемой части    ≥ 9 и  ≤ 11,5 мм</w:t>
            </w:r>
            <w:r w:rsidRPr="00E16CA5">
              <w:rPr>
                <w:rFonts w:ascii="Times New Roman" w:hAnsi="Times New Roman"/>
              </w:rPr>
              <w:br/>
              <w:t>2) Внешний диаметр катетера  ≥ 1,7 и  ≤ 2,8 мм</w:t>
            </w:r>
            <w:r w:rsidRPr="00E16CA5">
              <w:rPr>
                <w:rFonts w:ascii="Times New Roman" w:hAnsi="Times New Roman"/>
              </w:rPr>
              <w:br/>
              <w:t>3) Назначение: для введения лекарственных средств и/или других препаратов</w:t>
            </w:r>
            <w:r w:rsidRPr="00E16CA5">
              <w:rPr>
                <w:rFonts w:ascii="Times New Roman" w:hAnsi="Times New Roman"/>
              </w:rPr>
              <w:br/>
              <w:t>4) Внутренний диаметр катетера 1,0 мм</w:t>
            </w:r>
            <w:r w:rsidRPr="00E16CA5">
              <w:rPr>
                <w:rFonts w:ascii="Times New Roman" w:hAnsi="Times New Roman"/>
              </w:rPr>
              <w:br/>
              <w:t>5) Длина катетера не менее 800 мм</w:t>
            </w:r>
            <w:r w:rsidRPr="00E16CA5">
              <w:rPr>
                <w:rFonts w:ascii="Times New Roman" w:hAnsi="Times New Roman"/>
              </w:rPr>
              <w:br/>
              <w:t xml:space="preserve">6) Остаточный объем камеры порта не более 0,25 мл </w:t>
            </w:r>
            <w:r w:rsidRPr="00E16CA5">
              <w:rPr>
                <w:rFonts w:ascii="Times New Roman" w:hAnsi="Times New Roman"/>
              </w:rPr>
              <w:br/>
              <w:t>7) Диаметр силиконовой мембраны 9,5 мм</w:t>
            </w:r>
            <w:r w:rsidRPr="00E16CA5">
              <w:rPr>
                <w:rFonts w:ascii="Times New Roman" w:hAnsi="Times New Roman"/>
              </w:rPr>
              <w:br/>
              <w:t>8) Резистентность к давлению 325psi, 22,4 bar</w:t>
            </w:r>
            <w:r w:rsidRPr="00E16CA5">
              <w:rPr>
                <w:rFonts w:ascii="Times New Roman" w:hAnsi="Times New Roman"/>
              </w:rPr>
              <w:br/>
              <w:t>9) Форма порта дельтовидная</w:t>
            </w:r>
            <w:r w:rsidRPr="00E16CA5">
              <w:rPr>
                <w:rFonts w:ascii="Times New Roman" w:hAnsi="Times New Roman"/>
              </w:rPr>
              <w:br/>
              <w:t>10) Катетер силиконовый, рентгенконтрастный,  присоединяемый к камере порта во время имплантации</w:t>
            </w:r>
            <w:r w:rsidRPr="00E16CA5">
              <w:rPr>
                <w:rFonts w:ascii="Times New Roman" w:hAnsi="Times New Roman"/>
              </w:rPr>
              <w:br/>
              <w:t>11) Система полностью визуализируемая рентген-лучами, КТ и МРТ совместима</w:t>
            </w:r>
            <w:r w:rsidRPr="00E16CA5">
              <w:rPr>
                <w:rFonts w:ascii="Times New Roman" w:hAnsi="Times New Roman"/>
              </w:rPr>
              <w:br/>
              <w:t>12) Материалы порт-системы не содержат латекс, ПВХ и фталаты</w:t>
            </w:r>
            <w:r w:rsidRPr="00E16CA5">
              <w:rPr>
                <w:rFonts w:ascii="Times New Roman" w:hAnsi="Times New Roman"/>
              </w:rPr>
              <w:br/>
              <w:t>13) Набор содержит:  рентгеноконтрастное соединительное кольцо -2 шт., иглы типа Губера (прямые) -2 шт.,  венолифтер, игла для пункции вен, J-образный проводник с диспенсером, расщепляемый интродьюсер с дилятатором, туннелер, шприц Луер 10 мл, игла типа Губера с удлинителем и зажимом -1 шт.</w:t>
            </w:r>
          </w:p>
        </w:tc>
        <w:tc>
          <w:tcPr>
            <w:tcW w:w="992" w:type="dxa"/>
          </w:tcPr>
          <w:p w:rsidR="00E37085" w:rsidRPr="00E16CA5" w:rsidRDefault="00E37085" w:rsidP="0092237C">
            <w:pPr>
              <w:spacing w:after="0" w:line="240" w:lineRule="auto"/>
              <w:jc w:val="center"/>
              <w:rPr>
                <w:rFonts w:ascii="Times New Roman" w:hAnsi="Times New Roman"/>
                <w:lang w:eastAsia="ru-RU"/>
              </w:rPr>
            </w:pPr>
            <w:r w:rsidRPr="00E16CA5">
              <w:rPr>
                <w:rFonts w:ascii="Times New Roman" w:hAnsi="Times New Roman"/>
                <w:lang w:eastAsia="ru-RU"/>
              </w:rPr>
              <w:t>106,00</w:t>
            </w:r>
          </w:p>
        </w:tc>
        <w:tc>
          <w:tcPr>
            <w:tcW w:w="709" w:type="dxa"/>
          </w:tcPr>
          <w:p w:rsidR="00E37085" w:rsidRPr="000E0FFD" w:rsidRDefault="00E37085" w:rsidP="0092237C">
            <w:pPr>
              <w:spacing w:after="0" w:line="240" w:lineRule="auto"/>
              <w:jc w:val="center"/>
              <w:rPr>
                <w:rFonts w:ascii="Times New Roman" w:hAnsi="Times New Roman"/>
                <w:lang w:eastAsia="ru-RU"/>
              </w:rPr>
            </w:pPr>
            <w:r w:rsidRPr="00E16CA5">
              <w:rPr>
                <w:rFonts w:ascii="Times New Roman" w:hAnsi="Times New Roman"/>
                <w:lang w:eastAsia="ru-RU"/>
              </w:rPr>
              <w:t>Шт</w:t>
            </w:r>
          </w:p>
        </w:tc>
        <w:tc>
          <w:tcPr>
            <w:tcW w:w="1510" w:type="dxa"/>
          </w:tcPr>
          <w:p w:rsidR="00E37085" w:rsidRPr="000E0FFD" w:rsidRDefault="00E37085" w:rsidP="0092237C">
            <w:pPr>
              <w:spacing w:after="0" w:line="240" w:lineRule="auto"/>
              <w:jc w:val="center"/>
              <w:rPr>
                <w:rFonts w:ascii="Times New Roman" w:hAnsi="Times New Roman"/>
                <w:lang w:eastAsia="ru-RU"/>
              </w:rPr>
            </w:pPr>
            <w:r w:rsidRPr="00E16CA5">
              <w:rPr>
                <w:rFonts w:ascii="Times New Roman" w:hAnsi="Times New Roman"/>
                <w:lang w:eastAsia="ru-RU"/>
              </w:rPr>
              <w:t>32.50.13.190-00006875</w:t>
            </w:r>
          </w:p>
        </w:tc>
        <w:tc>
          <w:tcPr>
            <w:tcW w:w="1031" w:type="dxa"/>
            <w:shd w:val="clear" w:color="auto" w:fill="FFFFCC"/>
          </w:tcPr>
          <w:p w:rsidR="00E37085" w:rsidRPr="000E0FFD" w:rsidRDefault="00E37085" w:rsidP="0092237C">
            <w:pPr>
              <w:spacing w:after="0" w:line="240" w:lineRule="auto"/>
              <w:jc w:val="center"/>
              <w:rPr>
                <w:rFonts w:ascii="Times New Roman" w:hAnsi="Times New Roman"/>
                <w:lang w:eastAsia="ru-RU"/>
              </w:rPr>
            </w:pPr>
          </w:p>
        </w:tc>
        <w:tc>
          <w:tcPr>
            <w:tcW w:w="1031" w:type="dxa"/>
            <w:shd w:val="clear" w:color="auto" w:fill="FFFFCC"/>
          </w:tcPr>
          <w:p w:rsidR="00E37085" w:rsidRPr="000E0FFD" w:rsidRDefault="00E37085" w:rsidP="0092237C">
            <w:pPr>
              <w:spacing w:after="0" w:line="240" w:lineRule="auto"/>
              <w:jc w:val="center"/>
              <w:rPr>
                <w:rFonts w:ascii="Times New Roman" w:hAnsi="Times New Roman"/>
                <w:lang w:eastAsia="ru-RU"/>
              </w:rPr>
            </w:pPr>
          </w:p>
        </w:tc>
        <w:tc>
          <w:tcPr>
            <w:tcW w:w="1031" w:type="dxa"/>
            <w:shd w:val="clear" w:color="auto" w:fill="FFFFCC"/>
          </w:tcPr>
          <w:p w:rsidR="00E37085" w:rsidRPr="000E0FFD" w:rsidRDefault="00E37085" w:rsidP="0092237C">
            <w:pPr>
              <w:spacing w:after="0" w:line="240" w:lineRule="auto"/>
              <w:jc w:val="center"/>
              <w:rPr>
                <w:rFonts w:ascii="Times New Roman" w:hAnsi="Times New Roman"/>
                <w:lang w:eastAsia="ru-RU"/>
              </w:rPr>
            </w:pPr>
          </w:p>
        </w:tc>
        <w:tc>
          <w:tcPr>
            <w:tcW w:w="1031" w:type="dxa"/>
            <w:shd w:val="clear" w:color="auto" w:fill="FFFFCC"/>
          </w:tcPr>
          <w:p w:rsidR="00E37085" w:rsidRPr="000E0FFD" w:rsidRDefault="00E37085" w:rsidP="0092237C">
            <w:pPr>
              <w:spacing w:after="0" w:line="240" w:lineRule="auto"/>
              <w:jc w:val="center"/>
              <w:rPr>
                <w:rFonts w:ascii="Times New Roman" w:hAnsi="Times New Roman"/>
                <w:lang w:eastAsia="ru-RU"/>
              </w:rPr>
            </w:pPr>
          </w:p>
        </w:tc>
      </w:tr>
    </w:tbl>
    <w:p w:rsidR="00170252" w:rsidRDefault="00170252" w:rsidP="00E37085">
      <w:pPr>
        <w:pStyle w:val="a7"/>
        <w:widowControl w:val="0"/>
        <w:spacing w:after="0"/>
        <w:ind w:left="644"/>
        <w:jc w:val="center"/>
        <w:rPr>
          <w:rFonts w:ascii="Times New Roman" w:hAnsi="Times New Roman" w:cs="Times New Roman"/>
          <w:b/>
          <w:sz w:val="28"/>
          <w:szCs w:val="28"/>
        </w:rPr>
      </w:pP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74" w:rsidRDefault="00751674">
      <w:pPr>
        <w:spacing w:after="0" w:line="240" w:lineRule="auto"/>
      </w:pPr>
      <w:r>
        <w:separator/>
      </w:r>
    </w:p>
  </w:endnote>
  <w:endnote w:type="continuationSeparator" w:id="0">
    <w:p w:rsidR="00751674" w:rsidRDefault="0075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E0DB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E0DB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E0DB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E0DB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74" w:rsidRDefault="00751674">
      <w:pPr>
        <w:spacing w:after="0" w:line="240" w:lineRule="auto"/>
      </w:pPr>
      <w:r>
        <w:separator/>
      </w:r>
    </w:p>
  </w:footnote>
  <w:footnote w:type="continuationSeparator" w:id="0">
    <w:p w:rsidR="00751674" w:rsidRDefault="0075167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534E6" w:rsidRDefault="009E0DBF"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51674"/>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DBF"/>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085"/>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EB3E-6C89-4DE3-8899-4134D93F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2020-03-26T15:04:00Z</dcterms:created>
  <dcterms:modified xsi:type="dcterms:W3CDTF">2020-03-26T15:04:00Z</dcterms:modified>
</cp:coreProperties>
</file>