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29B0ACC" wp14:editId="70FA10A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27.01.2022 № 21.1-03/43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B51B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63"/>
        <w:gridCol w:w="683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термотрансферного принтера с лентой, этикетками и браслетами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20.04.2022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3C2D42">
          <w:headerReference w:type="first" r:id="rId17"/>
          <w:footerReference w:type="first" r:id="rId18"/>
          <w:pgSz w:w="16838" w:h="11906" w:orient="landscape"/>
          <w:pgMar w:top="568" w:right="567" w:bottom="85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3C2D42" w:rsidRPr="000437D6" w:rsidRDefault="003C2D42" w:rsidP="00E52880">
      <w:pPr>
        <w:pStyle w:val="a7"/>
        <w:widowControl w:val="0"/>
        <w:spacing w:after="0"/>
        <w:ind w:left="644"/>
        <w:jc w:val="center"/>
        <w:rPr>
          <w:rFonts w:ascii="Times New Roman" w:eastAsia="Courier New" w:hAnsi="Times New Roman" w:cs="Times New Roman"/>
          <w:b/>
        </w:rPr>
      </w:pPr>
    </w:p>
    <w:tbl>
      <w:tblPr>
        <w:tblStyle w:val="TableStyle01"/>
        <w:tblW w:w="15740" w:type="dxa"/>
        <w:tblInd w:w="0" w:type="dxa"/>
        <w:tblLayout w:type="fixed"/>
        <w:tblLook w:val="04A0" w:firstRow="1" w:lastRow="0" w:firstColumn="1" w:lastColumn="0" w:noHBand="0" w:noVBand="1"/>
      </w:tblPr>
      <w:tblGrid>
        <w:gridCol w:w="432"/>
        <w:gridCol w:w="6094"/>
        <w:gridCol w:w="850"/>
        <w:gridCol w:w="1560"/>
        <w:gridCol w:w="708"/>
        <w:gridCol w:w="1701"/>
        <w:gridCol w:w="851"/>
        <w:gridCol w:w="992"/>
        <w:gridCol w:w="1276"/>
        <w:gridCol w:w="1276"/>
      </w:tblGrid>
      <w:tr w:rsidR="003C2D42" w:rsidRPr="0095772F" w:rsidTr="00171BD3">
        <w:trPr>
          <w:tblHeader/>
        </w:trPr>
        <w:tc>
          <w:tcPr>
            <w:tcW w:w="432" w:type="dxa"/>
            <w:tcBorders>
              <w:top w:val="single" w:sz="4" w:space="0" w:color="auto"/>
              <w:left w:val="single" w:sz="4" w:space="0" w:color="auto"/>
              <w:bottom w:val="single" w:sz="4" w:space="0" w:color="auto"/>
            </w:tcBorders>
            <w:shd w:val="clear" w:color="FFFFFF" w:fill="auto"/>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п/н</w:t>
            </w:r>
          </w:p>
        </w:tc>
        <w:tc>
          <w:tcPr>
            <w:tcW w:w="6094" w:type="dxa"/>
            <w:tcBorders>
              <w:top w:val="single" w:sz="4" w:space="0" w:color="auto"/>
              <w:left w:val="single" w:sz="4" w:space="0" w:color="auto"/>
              <w:bottom w:val="single" w:sz="4" w:space="0" w:color="auto"/>
              <w:right w:val="single" w:sz="4" w:space="0" w:color="auto"/>
            </w:tcBorders>
            <w:shd w:val="clear" w:color="FFFFFF" w:fill="auto"/>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 xml:space="preserve">Наименование Товара </w:t>
            </w:r>
          </w:p>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Ед. изм.</w:t>
            </w:r>
          </w:p>
        </w:tc>
        <w:tc>
          <w:tcPr>
            <w:tcW w:w="1560" w:type="dxa"/>
            <w:tcBorders>
              <w:top w:val="single" w:sz="4" w:space="0" w:color="auto"/>
              <w:left w:val="single" w:sz="4" w:space="0" w:color="auto"/>
              <w:bottom w:val="single" w:sz="4" w:space="0" w:color="auto"/>
              <w:right w:val="single" w:sz="4" w:space="0" w:color="auto"/>
            </w:tcBorders>
            <w:shd w:val="clear" w:color="FFFFFF" w:fill="auto"/>
            <w:vAlign w:val="center"/>
          </w:tcPr>
          <w:p w:rsidR="003C2D42" w:rsidRPr="006C0DC4" w:rsidRDefault="003C2D42" w:rsidP="0020060F">
            <w:pPr>
              <w:pStyle w:val="PlainText"/>
              <w:widowControl w:val="0"/>
              <w:autoSpaceDE w:val="0"/>
              <w:autoSpaceDN w:val="0"/>
              <w:adjustRightInd w:val="0"/>
              <w:ind w:left="142"/>
              <w:jc w:val="center"/>
              <w:rPr>
                <w:rFonts w:ascii="Times New Roman" w:hAnsi="Times New Roman"/>
                <w:sz w:val="22"/>
                <w:szCs w:val="22"/>
              </w:rPr>
            </w:pPr>
            <w:r w:rsidRPr="006C0DC4">
              <w:rPr>
                <w:rFonts w:ascii="Times New Roman" w:hAnsi="Times New Roman"/>
                <w:sz w:val="22"/>
                <w:szCs w:val="22"/>
              </w:rPr>
              <w:t>Код по ОКПД2</w:t>
            </w:r>
          </w:p>
        </w:tc>
        <w:tc>
          <w:tcPr>
            <w:tcW w:w="708" w:type="dxa"/>
            <w:tcBorders>
              <w:top w:val="single" w:sz="4" w:space="0" w:color="auto"/>
              <w:left w:val="single" w:sz="4" w:space="0" w:color="auto"/>
              <w:bottom w:val="single" w:sz="4" w:space="0" w:color="auto"/>
              <w:right w:val="single" w:sz="4" w:space="0" w:color="auto"/>
            </w:tcBorders>
            <w:shd w:val="clear" w:color="FFFFFF" w:fill="auto"/>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Страна происхождения</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НДС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НДС (руб.)</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Цена за ед. Товара с НДС (руб.)</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Сумма с НДС (руб.)</w:t>
            </w:r>
          </w:p>
        </w:tc>
      </w:tr>
      <w:tr w:rsidR="003C2D42" w:rsidRPr="0095772F" w:rsidTr="00305F08">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3C2D42" w:rsidRDefault="003C2D42" w:rsidP="003C2D42">
            <w:pPr>
              <w:pStyle w:val="PlainText"/>
              <w:widowControl w:val="0"/>
              <w:autoSpaceDE w:val="0"/>
              <w:autoSpaceDN w:val="0"/>
              <w:adjustRightInd w:val="0"/>
              <w:ind w:left="141"/>
              <w:rPr>
                <w:rFonts w:ascii="Times New Roman" w:hAnsi="Times New Roman"/>
              </w:rPr>
            </w:pPr>
            <w:r w:rsidRPr="003C2D42">
              <w:rPr>
                <w:rFonts w:ascii="Times New Roman" w:hAnsi="Times New Roman"/>
                <w:sz w:val="22"/>
                <w:szCs w:val="22"/>
              </w:rPr>
              <w:t>Термотрансферный принтер</w:t>
            </w:r>
            <w:r>
              <w:rPr>
                <w:rFonts w:ascii="Times New Roman" w:hAnsi="Times New Roman"/>
                <w:sz w:val="22"/>
                <w:szCs w:val="22"/>
              </w:rPr>
              <w:t xml:space="preserve"> </w:t>
            </w:r>
            <w:r w:rsidRPr="003C2D42">
              <w:rPr>
                <w:rFonts w:ascii="Times New Roman" w:hAnsi="Times New Roman"/>
                <w:sz w:val="22"/>
                <w:szCs w:val="22"/>
                <w:lang w:val="en-US"/>
              </w:rPr>
              <w:t>Proton</w:t>
            </w:r>
            <w:r w:rsidRPr="003C2D42">
              <w:rPr>
                <w:rFonts w:ascii="Times New Roman" w:hAnsi="Times New Roman"/>
                <w:sz w:val="22"/>
                <w:szCs w:val="22"/>
              </w:rPr>
              <w:t xml:space="preserve">, 203 </w:t>
            </w:r>
            <w:r w:rsidRPr="003C2D42">
              <w:rPr>
                <w:rFonts w:ascii="Times New Roman" w:hAnsi="Times New Roman"/>
                <w:sz w:val="22"/>
                <w:szCs w:val="22"/>
                <w:lang w:val="en-US"/>
              </w:rPr>
              <w:t>dpi</w:t>
            </w:r>
            <w:r w:rsidRPr="003C2D42">
              <w:rPr>
                <w:rFonts w:ascii="Times New Roman" w:hAnsi="Times New Roman"/>
                <w:sz w:val="22"/>
                <w:szCs w:val="22"/>
              </w:rPr>
              <w:t xml:space="preserve">, </w:t>
            </w:r>
            <w:r w:rsidRPr="003C2D42">
              <w:rPr>
                <w:rFonts w:ascii="Times New Roman" w:hAnsi="Times New Roman"/>
                <w:sz w:val="22"/>
                <w:szCs w:val="22"/>
                <w:lang w:val="en-US"/>
              </w:rPr>
              <w:t>USB</w:t>
            </w:r>
            <w:r w:rsidRPr="003C2D42">
              <w:rPr>
                <w:rFonts w:ascii="Times New Roman" w:hAnsi="Times New Roman"/>
                <w:sz w:val="22"/>
                <w:szCs w:val="22"/>
              </w:rPr>
              <w:t xml:space="preserve">, </w:t>
            </w:r>
            <w:r w:rsidRPr="003C2D42">
              <w:rPr>
                <w:rFonts w:ascii="Times New Roman" w:hAnsi="Times New Roman"/>
                <w:sz w:val="22"/>
                <w:szCs w:val="22"/>
                <w:lang w:val="en-US"/>
              </w:rPr>
              <w:t>RS</w:t>
            </w:r>
            <w:r w:rsidRPr="003C2D42">
              <w:rPr>
                <w:rFonts w:ascii="Times New Roman" w:hAnsi="Times New Roman"/>
                <w:sz w:val="22"/>
                <w:szCs w:val="22"/>
              </w:rPr>
              <w:t xml:space="preserve">232, </w:t>
            </w:r>
            <w:r w:rsidRPr="003C2D42">
              <w:rPr>
                <w:rFonts w:ascii="Times New Roman" w:hAnsi="Times New Roman"/>
                <w:sz w:val="22"/>
                <w:szCs w:val="22"/>
                <w:lang w:val="en-US"/>
              </w:rPr>
              <w:t>LPT</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26.20.16.120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947BE3">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Термотрансферная лента 45 мм х</w:t>
            </w:r>
            <w:r>
              <w:rPr>
                <w:rFonts w:ascii="Times New Roman" w:hAnsi="Times New Roman"/>
                <w:sz w:val="22"/>
                <w:szCs w:val="22"/>
              </w:rPr>
              <w:t xml:space="preserve"> </w:t>
            </w:r>
            <w:r w:rsidRPr="003C2D42">
              <w:rPr>
                <w:rFonts w:ascii="Times New Roman" w:hAnsi="Times New Roman"/>
                <w:sz w:val="22"/>
                <w:szCs w:val="22"/>
              </w:rPr>
              <w:t>300 м, OUT, Resin</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5120C2"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782DED">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3C2D42">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Этикетка 40 х 20 мм TPP</w:t>
            </w:r>
            <w:r>
              <w:rPr>
                <w:rFonts w:ascii="Times New Roman" w:hAnsi="Times New Roman"/>
                <w:sz w:val="22"/>
                <w:szCs w:val="22"/>
              </w:rPr>
              <w:t xml:space="preserve"> </w:t>
            </w:r>
            <w:r w:rsidRPr="003C2D42">
              <w:rPr>
                <w:rFonts w:ascii="Times New Roman" w:hAnsi="Times New Roman"/>
                <w:sz w:val="22"/>
                <w:szCs w:val="22"/>
              </w:rPr>
              <w:t xml:space="preserve">прозрачный с печатью 1+0 </w:t>
            </w:r>
          </w:p>
          <w:p w:rsidR="003C2D42" w:rsidRPr="007D58CE" w:rsidRDefault="003C2D42" w:rsidP="003C2D42">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(черная</w:t>
            </w:r>
            <w:r>
              <w:rPr>
                <w:rFonts w:ascii="Times New Roman" w:hAnsi="Times New Roman"/>
                <w:sz w:val="22"/>
                <w:szCs w:val="22"/>
              </w:rPr>
              <w:t xml:space="preserve"> </w:t>
            </w:r>
            <w:r w:rsidRPr="003C2D42">
              <w:rPr>
                <w:rFonts w:ascii="Times New Roman" w:hAnsi="Times New Roman"/>
                <w:sz w:val="22"/>
                <w:szCs w:val="22"/>
              </w:rPr>
              <w:t>метка) (1 ряд, 1000 шт, втулка 40)</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1D2612">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7D58CE" w:rsidRDefault="003C2D42" w:rsidP="003C2D42">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Виниловые браслеты F-тип</w:t>
            </w:r>
            <w:r>
              <w:rPr>
                <w:rFonts w:ascii="Times New Roman" w:hAnsi="Times New Roman"/>
                <w:sz w:val="22"/>
                <w:szCs w:val="22"/>
              </w:rPr>
              <w:t xml:space="preserve"> </w:t>
            </w:r>
            <w:r w:rsidRPr="003C2D42">
              <w:rPr>
                <w:rFonts w:ascii="Times New Roman" w:hAnsi="Times New Roman"/>
                <w:sz w:val="22"/>
                <w:szCs w:val="22"/>
              </w:rPr>
              <w:t>(Yellow)</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6300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4B7A35">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7D58CE" w:rsidRDefault="003C2D42" w:rsidP="0020060F">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Виниловые браслеты F-тип (Sky</w:t>
            </w:r>
            <w:r>
              <w:rPr>
                <w:rFonts w:ascii="Times New Roman" w:hAnsi="Times New Roman"/>
                <w:sz w:val="22"/>
                <w:szCs w:val="22"/>
              </w:rPr>
              <w:t xml:space="preserve"> </w:t>
            </w:r>
            <w:r w:rsidRPr="003C2D42">
              <w:rPr>
                <w:rFonts w:ascii="Times New Roman" w:hAnsi="Times New Roman"/>
                <w:sz w:val="22"/>
                <w:szCs w:val="22"/>
              </w:rPr>
              <w:t>blue)</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3800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446869">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7D58CE" w:rsidRDefault="003C2D42" w:rsidP="0020060F">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Виниловые браслеты F-тип (Red)</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D30963">
        <w:tc>
          <w:tcPr>
            <w:tcW w:w="432" w:type="dxa"/>
            <w:tcBorders>
              <w:top w:val="single" w:sz="4" w:space="0" w:color="auto"/>
              <w:left w:val="single" w:sz="4" w:space="0" w:color="auto"/>
              <w:bottom w:val="single" w:sz="4" w:space="0" w:color="auto"/>
              <w:right w:val="single" w:sz="4" w:space="0" w:color="auto"/>
            </w:tcBorders>
            <w:shd w:val="clear" w:color="FFFFFF" w:fill="auto"/>
          </w:tcPr>
          <w:p w:rsidR="003C2D42" w:rsidRPr="006C0DC4" w:rsidRDefault="003C2D42" w:rsidP="003C2D42">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6094" w:type="dxa"/>
            <w:tcBorders>
              <w:top w:val="single" w:sz="4" w:space="0" w:color="auto"/>
              <w:left w:val="single" w:sz="4" w:space="0" w:color="auto"/>
              <w:bottom w:val="single" w:sz="4" w:space="0" w:color="auto"/>
              <w:right w:val="single" w:sz="4" w:space="0" w:color="auto"/>
            </w:tcBorders>
            <w:shd w:val="clear" w:color="FFFFFF" w:fill="auto"/>
          </w:tcPr>
          <w:p w:rsidR="003C2D42" w:rsidRPr="007D58CE" w:rsidRDefault="003C2D42" w:rsidP="0020060F">
            <w:pPr>
              <w:pStyle w:val="PlainText"/>
              <w:widowControl w:val="0"/>
              <w:autoSpaceDE w:val="0"/>
              <w:autoSpaceDN w:val="0"/>
              <w:adjustRightInd w:val="0"/>
              <w:ind w:left="141"/>
              <w:rPr>
                <w:rFonts w:ascii="Times New Roman" w:hAnsi="Times New Roman"/>
                <w:sz w:val="22"/>
                <w:szCs w:val="22"/>
              </w:rPr>
            </w:pPr>
            <w:r w:rsidRPr="003C2D42">
              <w:rPr>
                <w:rFonts w:ascii="Times New Roman" w:hAnsi="Times New Roman"/>
                <w:sz w:val="22"/>
                <w:szCs w:val="22"/>
              </w:rPr>
              <w:t>Виниловые браслеты F-тип (Violet)</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FFFFFF" w:fill="auto"/>
          </w:tcPr>
          <w:p w:rsidR="003C2D42" w:rsidRPr="00EF4F89" w:rsidRDefault="003C2D42" w:rsidP="0020060F">
            <w:pPr>
              <w:pStyle w:val="PlainText"/>
              <w:widowControl w:val="0"/>
              <w:autoSpaceDE w:val="0"/>
              <w:autoSpaceDN w:val="0"/>
              <w:adjustRightInd w:val="0"/>
              <w:ind w:left="141"/>
              <w:jc w:val="center"/>
              <w:rPr>
                <w:rFonts w:ascii="Times New Roman" w:hAnsi="Times New Roman"/>
                <w:sz w:val="22"/>
                <w:szCs w:val="22"/>
              </w:rPr>
            </w:pPr>
            <w:r w:rsidRPr="003C2D42">
              <w:rPr>
                <w:rFonts w:ascii="Times New Roman" w:hAnsi="Times New Roman"/>
                <w:sz w:val="22"/>
                <w:szCs w:val="22"/>
              </w:rPr>
              <w:t>28.23.25.000</w:t>
            </w:r>
          </w:p>
        </w:tc>
        <w:tc>
          <w:tcPr>
            <w:tcW w:w="708" w:type="dxa"/>
            <w:tcBorders>
              <w:top w:val="single" w:sz="4" w:space="0" w:color="auto"/>
              <w:left w:val="single" w:sz="4" w:space="0" w:color="auto"/>
              <w:bottom w:val="single" w:sz="4" w:space="0" w:color="auto"/>
              <w:right w:val="single" w:sz="4" w:space="0" w:color="auto"/>
            </w:tcBorders>
            <w:shd w:val="clear" w:color="FFFFFF" w:fill="auto"/>
          </w:tcPr>
          <w:p w:rsidR="003C2D42" w:rsidRDefault="003C2D42" w:rsidP="0020060F">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600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r w:rsidR="003C2D42" w:rsidRPr="0095772F" w:rsidTr="0020060F">
        <w:tc>
          <w:tcPr>
            <w:tcW w:w="14464" w:type="dxa"/>
            <w:gridSpan w:val="9"/>
            <w:tcBorders>
              <w:top w:val="single" w:sz="4" w:space="0" w:color="auto"/>
              <w:left w:val="single" w:sz="4" w:space="0" w:color="auto"/>
              <w:bottom w:val="single" w:sz="4" w:space="0" w:color="auto"/>
              <w:right w:val="single" w:sz="4" w:space="0" w:color="auto"/>
            </w:tcBorders>
            <w:shd w:val="clear" w:color="FFFFFF" w:fill="auto"/>
          </w:tcPr>
          <w:p w:rsidR="003C2D42" w:rsidRPr="00B80F19" w:rsidRDefault="003C2D42" w:rsidP="0020060F">
            <w:pPr>
              <w:pStyle w:val="PlainText"/>
              <w:widowControl w:val="0"/>
              <w:autoSpaceDE w:val="0"/>
              <w:autoSpaceDN w:val="0"/>
              <w:adjustRightInd w:val="0"/>
              <w:ind w:right="142"/>
              <w:jc w:val="right"/>
              <w:rPr>
                <w:rFonts w:ascii="Times New Roman" w:hAnsi="Times New Roman"/>
                <w:sz w:val="22"/>
                <w:szCs w:val="22"/>
                <w:lang w:val="en-US"/>
              </w:rPr>
            </w:pPr>
            <w:r>
              <w:rPr>
                <w:rFonts w:ascii="Times New Roman" w:hAnsi="Times New Roman"/>
                <w:sz w:val="22"/>
                <w:szCs w:val="22"/>
              </w:rPr>
              <w:t>ИТОГО</w:t>
            </w:r>
            <w:r>
              <w:rPr>
                <w:rFonts w:ascii="Times New Roman" w:hAnsi="Times New Roman"/>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C2D42" w:rsidRPr="006C0DC4" w:rsidRDefault="003C2D42" w:rsidP="0020060F">
            <w:pPr>
              <w:pStyle w:val="PlainText"/>
              <w:widowControl w:val="0"/>
              <w:autoSpaceDE w:val="0"/>
              <w:autoSpaceDN w:val="0"/>
              <w:adjustRightInd w:val="0"/>
              <w:jc w:val="center"/>
              <w:rPr>
                <w:rFonts w:ascii="Times New Roman" w:hAnsi="Times New Roman"/>
                <w:sz w:val="22"/>
                <w:szCs w:val="22"/>
              </w:rPr>
            </w:pPr>
          </w:p>
        </w:tc>
      </w:tr>
    </w:tbl>
    <w:p w:rsidR="00170252" w:rsidRDefault="00170252" w:rsidP="000820E3">
      <w:pPr>
        <w:rPr>
          <w:rFonts w:ascii="Times New Roman" w:hAnsi="Times New Roman" w:cs="Times New Roman"/>
          <w:b/>
          <w:sz w:val="28"/>
          <w:szCs w:val="28"/>
        </w:rPr>
      </w:pPr>
    </w:p>
    <w:sectPr w:rsidR="00170252" w:rsidSect="003C2D42">
      <w:headerReference w:type="first" r:id="rId19"/>
      <w:footerReference w:type="first" r:id="rId20"/>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05" w:rsidRDefault="00754C05">
      <w:pPr>
        <w:spacing w:after="0" w:line="240" w:lineRule="auto"/>
      </w:pPr>
      <w:r>
        <w:separator/>
      </w:r>
    </w:p>
  </w:endnote>
  <w:endnote w:type="continuationSeparator" w:id="0">
    <w:p w:rsidR="00754C05" w:rsidRDefault="0075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B51B3" w:rsidRDefault="006B51B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B51B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B51B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B51B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B51B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B51B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2D42">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05" w:rsidRDefault="00754C05">
      <w:pPr>
        <w:spacing w:after="0" w:line="240" w:lineRule="auto"/>
      </w:pPr>
      <w:r>
        <w:separator/>
      </w:r>
    </w:p>
  </w:footnote>
  <w:footnote w:type="continuationSeparator" w:id="0">
    <w:p w:rsidR="00754C05" w:rsidRDefault="00754C0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B51B3" w:rsidRDefault="006B51B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B51B3" w:rsidRDefault="006B51B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B51B3" w:rsidRDefault="006B51B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862F6"/>
    <w:multiLevelType w:val="hybridMultilevel"/>
    <w:tmpl w:val="7AB61B52"/>
    <w:lvl w:ilvl="0" w:tplc="0419000F">
      <w:start w:val="1"/>
      <w:numFmt w:val="decimal"/>
      <w:lvlText w:val="%1."/>
      <w:lvlJc w:val="left"/>
      <w:pPr>
        <w:ind w:left="713" w:hanging="360"/>
      </w:pPr>
      <w:rPr>
        <w:rFonts w:cs="Times New Roman"/>
      </w:rPr>
    </w:lvl>
    <w:lvl w:ilvl="1" w:tplc="04190019" w:tentative="1">
      <w:start w:val="1"/>
      <w:numFmt w:val="lowerLetter"/>
      <w:lvlText w:val="%2."/>
      <w:lvlJc w:val="left"/>
      <w:pPr>
        <w:ind w:left="1433" w:hanging="360"/>
      </w:pPr>
      <w:rPr>
        <w:rFonts w:cs="Times New Roman"/>
      </w:rPr>
    </w:lvl>
    <w:lvl w:ilvl="2" w:tplc="0419001B" w:tentative="1">
      <w:start w:val="1"/>
      <w:numFmt w:val="lowerRoman"/>
      <w:lvlText w:val="%3."/>
      <w:lvlJc w:val="right"/>
      <w:pPr>
        <w:ind w:left="2153" w:hanging="180"/>
      </w:pPr>
      <w:rPr>
        <w:rFonts w:cs="Times New Roman"/>
      </w:rPr>
    </w:lvl>
    <w:lvl w:ilvl="3" w:tplc="0419000F" w:tentative="1">
      <w:start w:val="1"/>
      <w:numFmt w:val="decimal"/>
      <w:lvlText w:val="%4."/>
      <w:lvlJc w:val="left"/>
      <w:pPr>
        <w:ind w:left="2873" w:hanging="360"/>
      </w:pPr>
      <w:rPr>
        <w:rFonts w:cs="Times New Roman"/>
      </w:rPr>
    </w:lvl>
    <w:lvl w:ilvl="4" w:tplc="04190019" w:tentative="1">
      <w:start w:val="1"/>
      <w:numFmt w:val="lowerLetter"/>
      <w:lvlText w:val="%5."/>
      <w:lvlJc w:val="left"/>
      <w:pPr>
        <w:ind w:left="3593" w:hanging="360"/>
      </w:pPr>
      <w:rPr>
        <w:rFonts w:cs="Times New Roman"/>
      </w:rPr>
    </w:lvl>
    <w:lvl w:ilvl="5" w:tplc="0419001B" w:tentative="1">
      <w:start w:val="1"/>
      <w:numFmt w:val="lowerRoman"/>
      <w:lvlText w:val="%6."/>
      <w:lvlJc w:val="right"/>
      <w:pPr>
        <w:ind w:left="4313" w:hanging="180"/>
      </w:pPr>
      <w:rPr>
        <w:rFonts w:cs="Times New Roman"/>
      </w:rPr>
    </w:lvl>
    <w:lvl w:ilvl="6" w:tplc="0419000F" w:tentative="1">
      <w:start w:val="1"/>
      <w:numFmt w:val="decimal"/>
      <w:lvlText w:val="%7."/>
      <w:lvlJc w:val="left"/>
      <w:pPr>
        <w:ind w:left="5033" w:hanging="360"/>
      </w:pPr>
      <w:rPr>
        <w:rFonts w:cs="Times New Roman"/>
      </w:rPr>
    </w:lvl>
    <w:lvl w:ilvl="7" w:tplc="04190019" w:tentative="1">
      <w:start w:val="1"/>
      <w:numFmt w:val="lowerLetter"/>
      <w:lvlText w:val="%8."/>
      <w:lvlJc w:val="left"/>
      <w:pPr>
        <w:ind w:left="5753" w:hanging="360"/>
      </w:pPr>
      <w:rPr>
        <w:rFonts w:cs="Times New Roman"/>
      </w:rPr>
    </w:lvl>
    <w:lvl w:ilvl="8" w:tplc="0419001B" w:tentative="1">
      <w:start w:val="1"/>
      <w:numFmt w:val="lowerRoman"/>
      <w:lvlText w:val="%9."/>
      <w:lvlJc w:val="right"/>
      <w:pPr>
        <w:ind w:left="6473" w:hanging="180"/>
      </w:pPr>
      <w:rPr>
        <w:rFonts w:cs="Times New Roman"/>
      </w:r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2D42"/>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1B3"/>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4C05"/>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C2D42"/>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3C2D42"/>
    <w:rPr>
      <w:rFonts w:ascii="Courier New" w:eastAsia="Times New Roman" w:hAnsi="Courier New" w:cs="Times New Roman"/>
      <w:sz w:val="20"/>
      <w:szCs w:val="20"/>
      <w:lang w:eastAsia="ru-RU"/>
    </w:rPr>
  </w:style>
  <w:style w:type="table" w:customStyle="1" w:styleId="TableStyle01">
    <w:name w:val="TableStyle01"/>
    <w:rsid w:val="003C2D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C2D42"/>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3C2D42"/>
    <w:rPr>
      <w:rFonts w:ascii="Courier New" w:eastAsia="Times New Roman" w:hAnsi="Courier New" w:cs="Times New Roman"/>
      <w:sz w:val="20"/>
      <w:szCs w:val="20"/>
      <w:lang w:eastAsia="ru-RU"/>
    </w:rPr>
  </w:style>
  <w:style w:type="table" w:customStyle="1" w:styleId="TableStyle01">
    <w:name w:val="TableStyle01"/>
    <w:rsid w:val="003C2D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1216-B0BA-4309-8163-A5790E4D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2022-01-27T11:33:00Z</dcterms:created>
  <dcterms:modified xsi:type="dcterms:W3CDTF">2022-01-27T11:33:00Z</dcterms:modified>
</cp:coreProperties>
</file>