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29.04.2026 № 05-07/966</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06.05.2026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183C0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ГРАНИСЕТРОН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3553C5">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003553C5">
              <w:rPr>
                <w:rFonts w:ascii="Times New Roman" w:hAnsi="Times New Roman" w:cs="Times New Roman"/>
                <w:noProof/>
                <w:sz w:val="24"/>
                <w:szCs w:val="24"/>
              </w:rPr>
              <w:t>мент поставки не ранее 01.08.2027</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B008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2B008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2B0087" w:rsidRDefault="002B0087" w:rsidP="000820E3">
      <w:r>
        <w:fldChar w:fldCharType="begin"/>
      </w:r>
      <w:r>
        <w:instrText xml:space="preserve"> LINK Excel.Sheet.8 "\\\\niioncologii.local\\fg\\Reglament\\Контрактная служба\\Отдел планирования закупок\\Стасюк Е.Ю\\2026\\торги\\гранисетрон 2-3\\ТЗ.xls" "Лист_1!R3C2:R7C14" \a \f 4 \h </w:instrText>
      </w:r>
      <w:r>
        <w:fldChar w:fldCharType="separate"/>
      </w:r>
    </w:p>
    <w:tbl>
      <w:tblPr>
        <w:tblW w:w="6420" w:type="dxa"/>
        <w:tblInd w:w="108" w:type="dxa"/>
        <w:tblLook w:val="04A0" w:firstRow="1" w:lastRow="0" w:firstColumn="1" w:lastColumn="0" w:noHBand="0" w:noVBand="1"/>
      </w:tblPr>
      <w:tblGrid>
        <w:gridCol w:w="390"/>
        <w:gridCol w:w="1517"/>
        <w:gridCol w:w="1367"/>
        <w:gridCol w:w="1203"/>
        <w:gridCol w:w="1600"/>
        <w:gridCol w:w="1530"/>
        <w:gridCol w:w="796"/>
        <w:gridCol w:w="1505"/>
        <w:gridCol w:w="1419"/>
        <w:gridCol w:w="1405"/>
        <w:gridCol w:w="1427"/>
        <w:gridCol w:w="928"/>
        <w:gridCol w:w="754"/>
      </w:tblGrid>
      <w:tr w:rsidR="002B0087" w:rsidRPr="002B0087" w:rsidTr="002B0087">
        <w:trPr>
          <w:trHeight w:val="363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80" w:type="dxa"/>
            <w:tcBorders>
              <w:top w:val="single" w:sz="4" w:space="0" w:color="auto"/>
              <w:left w:val="nil"/>
              <w:bottom w:val="single" w:sz="4" w:space="0" w:color="auto"/>
              <w:right w:val="single" w:sz="4" w:space="0" w:color="auto"/>
            </w:tcBorders>
            <w:shd w:val="clear" w:color="000000" w:fill="FFFF00"/>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 и дата РУ/разрешения</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Цена за ед. без НДС и опт. надбавки</w:t>
            </w:r>
          </w:p>
        </w:tc>
        <w:tc>
          <w:tcPr>
            <w:tcW w:w="760" w:type="dxa"/>
            <w:tcBorders>
              <w:top w:val="single" w:sz="4" w:space="0" w:color="auto"/>
              <w:left w:val="nil"/>
              <w:bottom w:val="single" w:sz="4" w:space="0" w:color="auto"/>
              <w:right w:val="single" w:sz="4" w:space="0" w:color="auto"/>
            </w:tcBorders>
            <w:shd w:val="clear" w:color="000000" w:fill="FFFF00"/>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Размер НДС, (%)</w:t>
            </w:r>
          </w:p>
        </w:tc>
      </w:tr>
      <w:tr w:rsidR="002B0087" w:rsidRPr="002B0087" w:rsidTr="002B0087">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ГРАНИСЕТРОН</w:t>
            </w:r>
          </w:p>
        </w:tc>
        <w:tc>
          <w:tcPr>
            <w:tcW w:w="300" w:type="dxa"/>
            <w:tcBorders>
              <w:top w:val="nil"/>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 xml:space="preserve">Лекарственная форма: концентрат для приготовления раствора для </w:t>
            </w:r>
            <w:proofErr w:type="spellStart"/>
            <w:r w:rsidRPr="002B0087">
              <w:rPr>
                <w:rFonts w:ascii="Times New Roman" w:eastAsia="Times New Roman" w:hAnsi="Times New Roman" w:cs="Times New Roman"/>
                <w:lang w:eastAsia="ru-RU"/>
              </w:rPr>
              <w:t>инфузий</w:t>
            </w:r>
            <w:proofErr w:type="spellEnd"/>
            <w:r w:rsidRPr="002B0087">
              <w:rPr>
                <w:rFonts w:ascii="Times New Roman" w:eastAsia="Times New Roman" w:hAnsi="Times New Roman" w:cs="Times New Roman"/>
                <w:lang w:eastAsia="ru-RU"/>
              </w:rPr>
              <w:br/>
              <w:t>Дозировка: 1 мг/мл</w:t>
            </w:r>
          </w:p>
        </w:tc>
        <w:tc>
          <w:tcPr>
            <w:tcW w:w="300" w:type="dxa"/>
            <w:tcBorders>
              <w:top w:val="nil"/>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sz w:val="18"/>
                <w:szCs w:val="18"/>
                <w:lang w:eastAsia="ru-RU"/>
              </w:rPr>
            </w:pPr>
            <w:r w:rsidRPr="002B0087">
              <w:rPr>
                <w:rFonts w:ascii="Times New Roman" w:eastAsia="Times New Roman" w:hAnsi="Times New Roman" w:cs="Times New Roman"/>
                <w:sz w:val="18"/>
                <w:szCs w:val="18"/>
                <w:lang w:eastAsia="ru-RU"/>
              </w:rPr>
              <w:t>21.20.10.110-000011-1-00050-0000000000000</w:t>
            </w:r>
          </w:p>
        </w:tc>
        <w:tc>
          <w:tcPr>
            <w:tcW w:w="300" w:type="dxa"/>
            <w:tcBorders>
              <w:top w:val="nil"/>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330</w:t>
            </w:r>
          </w:p>
        </w:tc>
        <w:tc>
          <w:tcPr>
            <w:tcW w:w="300" w:type="dxa"/>
            <w:tcBorders>
              <w:top w:val="nil"/>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rPr>
                <w:rFonts w:ascii="Times New Roman" w:eastAsia="Times New Roman" w:hAnsi="Times New Roman" w:cs="Times New Roman"/>
                <w:sz w:val="18"/>
                <w:szCs w:val="18"/>
                <w:lang w:eastAsia="ru-RU"/>
              </w:rPr>
            </w:pPr>
            <w:r w:rsidRPr="002B0087">
              <w:rPr>
                <w:rFonts w:ascii="Times New Roman" w:eastAsia="Times New Roman" w:hAnsi="Times New Roman" w:cs="Times New Roman"/>
                <w:sz w:val="18"/>
                <w:szCs w:val="18"/>
                <w:lang w:eastAsia="ru-RU"/>
              </w:rPr>
              <w:t>не ЖВ</w:t>
            </w:r>
          </w:p>
        </w:tc>
        <w:tc>
          <w:tcPr>
            <w:tcW w:w="300" w:type="dxa"/>
            <w:tcBorders>
              <w:top w:val="nil"/>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rPr>
                <w:rFonts w:ascii="Times New Roman" w:eastAsia="Times New Roman" w:hAnsi="Times New Roman" w:cs="Times New Roman"/>
                <w:sz w:val="18"/>
                <w:szCs w:val="18"/>
                <w:lang w:eastAsia="ru-RU"/>
              </w:rPr>
            </w:pPr>
            <w:r w:rsidRPr="002B0087">
              <w:rPr>
                <w:rFonts w:ascii="Times New Roman" w:eastAsia="Times New Roman" w:hAnsi="Times New Roman" w:cs="Times New Roman"/>
                <w:sz w:val="18"/>
                <w:szCs w:val="18"/>
                <w:lang w:eastAsia="ru-RU"/>
              </w:rPr>
              <w:t>КОНЦЕНТРАТ ДЛЯ ПРИГОТОВЛЕНИЯ РАСТВОРА ДЛЯ ИНФУЗИЙ, 1 мг/мл, 330 СМ3;МЛ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 </w:t>
            </w:r>
          </w:p>
        </w:tc>
        <w:tc>
          <w:tcPr>
            <w:tcW w:w="1180" w:type="dxa"/>
            <w:tcBorders>
              <w:top w:val="nil"/>
              <w:left w:val="nil"/>
              <w:bottom w:val="single" w:sz="4" w:space="0" w:color="auto"/>
              <w:right w:val="single" w:sz="4" w:space="0" w:color="auto"/>
            </w:tcBorders>
            <w:shd w:val="clear" w:color="auto" w:fill="auto"/>
            <w:noWrap/>
            <w:vAlign w:val="bottom"/>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center"/>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right"/>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2B0087" w:rsidRPr="002B0087" w:rsidRDefault="002B0087" w:rsidP="002B0087">
            <w:pPr>
              <w:spacing w:after="0" w:line="240" w:lineRule="auto"/>
              <w:jc w:val="right"/>
              <w:rPr>
                <w:rFonts w:ascii="Times New Roman" w:eastAsia="Times New Roman" w:hAnsi="Times New Roman" w:cs="Times New Roman"/>
                <w:lang w:eastAsia="ru-RU"/>
              </w:rPr>
            </w:pPr>
            <w:r w:rsidRPr="002B0087">
              <w:rPr>
                <w:rFonts w:ascii="Times New Roman" w:eastAsia="Times New Roman" w:hAnsi="Times New Roman" w:cs="Times New Roman"/>
                <w:lang w:eastAsia="ru-RU"/>
              </w:rPr>
              <w:t> </w:t>
            </w:r>
          </w:p>
        </w:tc>
      </w:tr>
      <w:tr w:rsidR="002B0087" w:rsidRPr="002B0087" w:rsidTr="002B0087">
        <w:trPr>
          <w:trHeight w:val="225"/>
        </w:trPr>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r>
      <w:tr w:rsidR="002B0087" w:rsidRPr="002B0087" w:rsidTr="002B0087">
        <w:trPr>
          <w:trHeight w:val="1530"/>
        </w:trPr>
        <w:tc>
          <w:tcPr>
            <w:tcW w:w="6420" w:type="dxa"/>
            <w:gridSpan w:val="13"/>
            <w:tcBorders>
              <w:top w:val="nil"/>
              <w:left w:val="nil"/>
              <w:bottom w:val="nil"/>
              <w:right w:val="nil"/>
            </w:tcBorders>
            <w:shd w:val="clear" w:color="auto" w:fill="auto"/>
            <w:vAlign w:val="center"/>
            <w:hideMark/>
          </w:tcPr>
          <w:p w:rsidR="002B0087" w:rsidRPr="002B0087" w:rsidRDefault="002B0087" w:rsidP="002B0087">
            <w:pPr>
              <w:spacing w:after="0" w:line="240" w:lineRule="auto"/>
              <w:jc w:val="both"/>
              <w:rPr>
                <w:rFonts w:ascii="Times New Roman" w:eastAsia="Times New Roman" w:hAnsi="Times New Roman" w:cs="Times New Roman"/>
                <w:sz w:val="24"/>
                <w:szCs w:val="24"/>
                <w:lang w:eastAsia="ru-RU"/>
              </w:rPr>
            </w:pPr>
            <w:r w:rsidRPr="002B0087">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2B0087" w:rsidRPr="002B0087" w:rsidTr="002B0087">
        <w:trPr>
          <w:trHeight w:val="315"/>
        </w:trPr>
        <w:tc>
          <w:tcPr>
            <w:tcW w:w="300" w:type="dxa"/>
            <w:tcBorders>
              <w:top w:val="nil"/>
              <w:left w:val="nil"/>
              <w:bottom w:val="nil"/>
              <w:right w:val="nil"/>
            </w:tcBorders>
            <w:shd w:val="clear" w:color="000000" w:fill="FFFF00"/>
            <w:vAlign w:val="bottom"/>
            <w:hideMark/>
          </w:tcPr>
          <w:p w:rsidR="002B0087" w:rsidRPr="002B0087" w:rsidRDefault="002B0087" w:rsidP="002B0087">
            <w:pPr>
              <w:spacing w:after="0" w:line="240" w:lineRule="auto"/>
              <w:jc w:val="center"/>
              <w:rPr>
                <w:rFonts w:ascii="Times New Roman" w:eastAsia="Times New Roman" w:hAnsi="Times New Roman" w:cs="Times New Roman"/>
                <w:i/>
                <w:iCs/>
                <w:sz w:val="24"/>
                <w:szCs w:val="24"/>
                <w:lang w:eastAsia="ru-RU"/>
              </w:rPr>
            </w:pPr>
            <w:r w:rsidRPr="002B0087">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2B0087" w:rsidRPr="002B0087" w:rsidRDefault="002B0087" w:rsidP="002B0087">
            <w:pPr>
              <w:spacing w:after="0" w:line="240" w:lineRule="auto"/>
              <w:rPr>
                <w:rFonts w:ascii="Times New Roman" w:eastAsia="Times New Roman" w:hAnsi="Times New Roman" w:cs="Times New Roman"/>
                <w:i/>
                <w:iCs/>
                <w:sz w:val="24"/>
                <w:szCs w:val="24"/>
                <w:lang w:eastAsia="ru-RU"/>
              </w:rPr>
            </w:pPr>
            <w:r w:rsidRPr="002B0087">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118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2B0087" w:rsidRPr="002B0087" w:rsidRDefault="002B0087" w:rsidP="002B0087">
            <w:pPr>
              <w:spacing w:after="0" w:line="240" w:lineRule="auto"/>
              <w:rPr>
                <w:rFonts w:ascii="Times New Roman" w:eastAsia="Times New Roman" w:hAnsi="Times New Roman" w:cs="Times New Roman"/>
                <w:sz w:val="20"/>
                <w:szCs w:val="20"/>
                <w:lang w:eastAsia="ru-RU"/>
              </w:rPr>
            </w:pPr>
          </w:p>
        </w:tc>
      </w:tr>
    </w:tbl>
    <w:p w:rsidR="00170252" w:rsidRDefault="002B0087"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092" w:rsidRDefault="005B4092">
      <w:pPr>
        <w:spacing w:after="0" w:line="240" w:lineRule="auto"/>
      </w:pPr>
      <w:r>
        <w:separator/>
      </w:r>
    </w:p>
  </w:endnote>
  <w:endnote w:type="continuationSeparator" w:id="0">
    <w:p w:rsidR="005B4092" w:rsidRDefault="005B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3C0E" w:rsidRDefault="00183C0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83C0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83C0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83C0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83C0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83C0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553C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092" w:rsidRDefault="005B4092">
      <w:pPr>
        <w:spacing w:after="0" w:line="240" w:lineRule="auto"/>
      </w:pPr>
      <w:r>
        <w:separator/>
      </w:r>
    </w:p>
  </w:footnote>
  <w:footnote w:type="continuationSeparator" w:id="0">
    <w:p w:rsidR="005B4092" w:rsidRDefault="005B409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3C0E" w:rsidRDefault="00183C0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3C0E" w:rsidRDefault="00183C0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3C0E" w:rsidRDefault="00183C0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3C0E"/>
    <w:rsid w:val="00185B41"/>
    <w:rsid w:val="0019152C"/>
    <w:rsid w:val="00192794"/>
    <w:rsid w:val="00195CA6"/>
    <w:rsid w:val="001A2638"/>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0087"/>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553C5"/>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4092"/>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3442">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3689B-B197-496C-B8B4-B0A73293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2026-04-29T10:57:00Z</dcterms:created>
  <dcterms:modified xsi:type="dcterms:W3CDTF">2026-04-29T10:57:00Z</dcterms:modified>
</cp:coreProperties>
</file>