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21.1-03/2378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661E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C0959">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запасных частей и комплектующих для медицинского оборудования (аккумуляторы)-5</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20 календарных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3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6 %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поз.99</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6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3C0959" w:rsidRPr="000437D6" w:rsidRDefault="003C0959" w:rsidP="00E52880">
      <w:pPr>
        <w:pStyle w:val="a7"/>
        <w:widowControl w:val="0"/>
        <w:spacing w:after="0"/>
        <w:ind w:left="644"/>
        <w:jc w:val="center"/>
        <w:rPr>
          <w:rFonts w:ascii="Times New Roman" w:eastAsia="Courier New" w:hAnsi="Times New Roman" w:cs="Times New Roman"/>
          <w:b/>
        </w:rPr>
      </w:pPr>
    </w:p>
    <w:tbl>
      <w:tblPr>
        <w:tblW w:w="15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1946"/>
        <w:gridCol w:w="1221"/>
        <w:gridCol w:w="3173"/>
        <w:gridCol w:w="1560"/>
        <w:gridCol w:w="1559"/>
        <w:gridCol w:w="3118"/>
        <w:gridCol w:w="1645"/>
        <w:gridCol w:w="1134"/>
      </w:tblGrid>
      <w:tr w:rsidR="003C0959" w:rsidRPr="00AF590F" w:rsidTr="00206885">
        <w:trPr>
          <w:trHeight w:val="285"/>
        </w:trPr>
        <w:tc>
          <w:tcPr>
            <w:tcW w:w="459" w:type="dxa"/>
            <w:vMerge w:val="restart"/>
            <w:shd w:val="clear" w:color="auto" w:fill="auto"/>
            <w:hideMark/>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 xml:space="preserve">№ п/п </w:t>
            </w:r>
          </w:p>
        </w:tc>
        <w:tc>
          <w:tcPr>
            <w:tcW w:w="1946" w:type="dxa"/>
            <w:vMerge w:val="restart"/>
            <w:shd w:val="clear" w:color="auto" w:fill="auto"/>
            <w:hideMark/>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товара, работы, услуги</w:t>
            </w:r>
          </w:p>
        </w:tc>
        <w:tc>
          <w:tcPr>
            <w:tcW w:w="1221" w:type="dxa"/>
            <w:vMerge w:val="restart"/>
            <w:shd w:val="clear" w:color="auto" w:fill="auto"/>
            <w:hideMark/>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Код позиции</w:t>
            </w:r>
          </w:p>
        </w:tc>
        <w:tc>
          <w:tcPr>
            <w:tcW w:w="9410" w:type="dxa"/>
            <w:gridSpan w:val="4"/>
            <w:shd w:val="clear" w:color="auto" w:fill="auto"/>
            <w:hideMark/>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Характеристики товара, работы, услуги</w:t>
            </w:r>
          </w:p>
        </w:tc>
        <w:tc>
          <w:tcPr>
            <w:tcW w:w="1645" w:type="dxa"/>
            <w:vMerge w:val="restart"/>
            <w:shd w:val="clear" w:color="auto" w:fill="auto"/>
            <w:hideMark/>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Количество(объем работы, услуги)</w:t>
            </w:r>
          </w:p>
        </w:tc>
        <w:tc>
          <w:tcPr>
            <w:tcW w:w="1134" w:type="dxa"/>
            <w:vMerge w:val="restart"/>
            <w:shd w:val="clear" w:color="auto" w:fill="auto"/>
            <w:hideMark/>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w:t>
            </w:r>
          </w:p>
        </w:tc>
      </w:tr>
      <w:tr w:rsidR="003C0959" w:rsidRPr="00AF590F" w:rsidTr="00206885">
        <w:trPr>
          <w:trHeight w:val="450"/>
        </w:trPr>
        <w:tc>
          <w:tcPr>
            <w:tcW w:w="459" w:type="dxa"/>
            <w:vMerge/>
            <w:vAlign w:val="center"/>
            <w:hideMark/>
          </w:tcPr>
          <w:p w:rsidR="003C0959" w:rsidRPr="00AF590F" w:rsidRDefault="003C0959" w:rsidP="00206885">
            <w:pPr>
              <w:spacing w:after="0" w:line="240" w:lineRule="auto"/>
              <w:rPr>
                <w:rFonts w:ascii="Times New Roman" w:eastAsia="Times New Roman" w:hAnsi="Times New Roman" w:cs="Times New Roman"/>
                <w:color w:val="000000"/>
                <w:sz w:val="18"/>
                <w:szCs w:val="18"/>
                <w:lang w:eastAsia="ru-RU"/>
              </w:rPr>
            </w:pPr>
          </w:p>
        </w:tc>
        <w:tc>
          <w:tcPr>
            <w:tcW w:w="1946" w:type="dxa"/>
            <w:vMerge/>
            <w:vAlign w:val="center"/>
            <w:hideMark/>
          </w:tcPr>
          <w:p w:rsidR="003C0959" w:rsidRPr="00AF590F" w:rsidRDefault="003C0959" w:rsidP="00206885">
            <w:pPr>
              <w:spacing w:after="0" w:line="240" w:lineRule="auto"/>
              <w:rPr>
                <w:rFonts w:ascii="Times New Roman" w:eastAsia="Times New Roman" w:hAnsi="Times New Roman" w:cs="Times New Roman"/>
                <w:color w:val="000000"/>
                <w:sz w:val="18"/>
                <w:szCs w:val="18"/>
                <w:lang w:eastAsia="ru-RU"/>
              </w:rPr>
            </w:pPr>
          </w:p>
        </w:tc>
        <w:tc>
          <w:tcPr>
            <w:tcW w:w="1221" w:type="dxa"/>
            <w:vMerge/>
            <w:vAlign w:val="center"/>
            <w:hideMark/>
          </w:tcPr>
          <w:p w:rsidR="003C0959" w:rsidRPr="00AF590F" w:rsidRDefault="003C0959" w:rsidP="00206885">
            <w:pPr>
              <w:spacing w:after="0" w:line="240" w:lineRule="auto"/>
              <w:rPr>
                <w:rFonts w:ascii="Times New Roman" w:eastAsia="Times New Roman" w:hAnsi="Times New Roman" w:cs="Times New Roman"/>
                <w:color w:val="000000"/>
                <w:sz w:val="18"/>
                <w:szCs w:val="18"/>
                <w:lang w:eastAsia="ru-RU"/>
              </w:rPr>
            </w:pPr>
          </w:p>
        </w:tc>
        <w:tc>
          <w:tcPr>
            <w:tcW w:w="3173" w:type="dxa"/>
            <w:shd w:val="clear" w:color="auto" w:fill="auto"/>
            <w:hideMark/>
          </w:tcPr>
          <w:p w:rsidR="003C0959" w:rsidRPr="00AF590F" w:rsidRDefault="003C0959" w:rsidP="00206885">
            <w:pPr>
              <w:spacing w:after="0" w:line="240" w:lineRule="auto"/>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характеристики</w:t>
            </w:r>
          </w:p>
        </w:tc>
        <w:tc>
          <w:tcPr>
            <w:tcW w:w="1560" w:type="dxa"/>
            <w:shd w:val="clear" w:color="auto" w:fill="auto"/>
            <w:hideMark/>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Значение характеристики</w:t>
            </w:r>
          </w:p>
        </w:tc>
        <w:tc>
          <w:tcPr>
            <w:tcW w:w="1559" w:type="dxa"/>
            <w:shd w:val="clear" w:color="auto" w:fill="auto"/>
            <w:hideMark/>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 характеристики</w:t>
            </w:r>
          </w:p>
        </w:tc>
        <w:tc>
          <w:tcPr>
            <w:tcW w:w="3118" w:type="dxa"/>
            <w:shd w:val="clear" w:color="auto" w:fill="auto"/>
            <w:hideMark/>
          </w:tcPr>
          <w:p w:rsidR="003C0959" w:rsidRPr="00AF590F" w:rsidRDefault="003C0959" w:rsidP="00206885">
            <w:pPr>
              <w:spacing w:after="0" w:line="240" w:lineRule="auto"/>
              <w:ind w:hanging="103"/>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Инструкция по заполнению характеристик в заявке</w:t>
            </w:r>
          </w:p>
        </w:tc>
        <w:tc>
          <w:tcPr>
            <w:tcW w:w="1645" w:type="dxa"/>
            <w:vMerge/>
            <w:vAlign w:val="center"/>
            <w:hideMark/>
          </w:tcPr>
          <w:p w:rsidR="003C0959" w:rsidRPr="00AF590F" w:rsidRDefault="003C0959" w:rsidP="00206885">
            <w:pPr>
              <w:spacing w:after="0" w:line="240" w:lineRule="auto"/>
              <w:rPr>
                <w:rFonts w:ascii="Times New Roman" w:eastAsia="Times New Roman" w:hAnsi="Times New Roman" w:cs="Times New Roman"/>
                <w:color w:val="000000"/>
                <w:sz w:val="18"/>
                <w:szCs w:val="18"/>
                <w:lang w:eastAsia="ru-RU"/>
              </w:rPr>
            </w:pPr>
          </w:p>
        </w:tc>
        <w:tc>
          <w:tcPr>
            <w:tcW w:w="1134" w:type="dxa"/>
            <w:vMerge/>
            <w:vAlign w:val="center"/>
            <w:hideMark/>
          </w:tcPr>
          <w:p w:rsidR="003C0959" w:rsidRPr="00AF590F" w:rsidRDefault="003C0959" w:rsidP="00206885">
            <w:pPr>
              <w:spacing w:after="0" w:line="240" w:lineRule="auto"/>
              <w:rPr>
                <w:rFonts w:ascii="Times New Roman" w:eastAsia="Times New Roman" w:hAnsi="Times New Roman" w:cs="Times New Roman"/>
                <w:color w:val="000000"/>
                <w:sz w:val="18"/>
                <w:szCs w:val="18"/>
                <w:lang w:eastAsia="ru-RU"/>
              </w:rPr>
            </w:pPr>
          </w:p>
        </w:tc>
      </w:tr>
      <w:tr w:rsidR="003C0959" w:rsidRPr="00AF590F" w:rsidTr="00206885">
        <w:trPr>
          <w:trHeight w:val="70"/>
        </w:trPr>
        <w:tc>
          <w:tcPr>
            <w:tcW w:w="459" w:type="dxa"/>
            <w:vMerge w:val="restart"/>
            <w:shd w:val="clear" w:color="auto" w:fill="auto"/>
          </w:tcPr>
          <w:p w:rsidR="003C0959" w:rsidRPr="00AF590F" w:rsidRDefault="003C0959"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val="restart"/>
            <w:shd w:val="clear" w:color="auto" w:fill="auto"/>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D94330">
              <w:rPr>
                <w:rFonts w:ascii="Times New Roman" w:eastAsia="Times New Roman" w:hAnsi="Times New Roman" w:cs="Times New Roman"/>
                <w:color w:val="000000"/>
                <w:sz w:val="18"/>
                <w:szCs w:val="18"/>
                <w:lang w:eastAsia="ru-RU"/>
              </w:rPr>
              <w:t>Батарея аккумуляторная свинцово-кислотная стационарная</w:t>
            </w:r>
          </w:p>
        </w:tc>
        <w:tc>
          <w:tcPr>
            <w:tcW w:w="1221" w:type="dxa"/>
            <w:vMerge w:val="restart"/>
            <w:shd w:val="clear" w:color="auto" w:fill="auto"/>
          </w:tcPr>
          <w:p w:rsidR="003C0959" w:rsidRPr="00963038" w:rsidRDefault="003C0959" w:rsidP="00206885">
            <w:pPr>
              <w:spacing w:after="0" w:line="240" w:lineRule="auto"/>
              <w:jc w:val="center"/>
              <w:rPr>
                <w:rFonts w:ascii="Times New Roman" w:eastAsia="Times New Roman" w:hAnsi="Times New Roman" w:cs="Times New Roman"/>
                <w:color w:val="000000"/>
                <w:sz w:val="18"/>
                <w:szCs w:val="18"/>
                <w:lang w:val="en-US" w:eastAsia="ru-RU"/>
              </w:rPr>
            </w:pPr>
            <w:r w:rsidRPr="00D94330">
              <w:rPr>
                <w:rFonts w:ascii="Times New Roman" w:eastAsia="Times New Roman" w:hAnsi="Times New Roman" w:cs="Times New Roman"/>
                <w:color w:val="000000"/>
                <w:sz w:val="18"/>
                <w:szCs w:val="18"/>
                <w:lang w:eastAsia="ru-RU"/>
              </w:rPr>
              <w:t>27.20.22.000-00000001</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3C0959" w:rsidRPr="001A207B" w:rsidRDefault="003C0959" w:rsidP="00206885">
            <w:pPr>
              <w:spacing w:after="0" w:line="240" w:lineRule="auto"/>
              <w:rPr>
                <w:rFonts w:ascii="Times New Roman" w:hAnsi="Times New Roman"/>
                <w:sz w:val="20"/>
                <w:szCs w:val="20"/>
              </w:rPr>
            </w:pPr>
            <w:r w:rsidRPr="00D57566">
              <w:rPr>
                <w:rFonts w:ascii="Times New Roman" w:hAnsi="Times New Roman"/>
                <w:sz w:val="20"/>
                <w:szCs w:val="20"/>
              </w:rPr>
              <w:t>Возможность использования в ИБП</w:t>
            </w:r>
          </w:p>
        </w:tc>
        <w:tc>
          <w:tcPr>
            <w:tcW w:w="1560" w:type="dxa"/>
            <w:tcBorders>
              <w:top w:val="nil"/>
              <w:left w:val="nil"/>
              <w:bottom w:val="single" w:sz="8" w:space="0" w:color="000000"/>
              <w:right w:val="single" w:sz="8" w:space="0" w:color="000000"/>
            </w:tcBorders>
            <w:shd w:val="clear" w:color="auto" w:fill="auto"/>
            <w:vAlign w:val="center"/>
          </w:tcPr>
          <w:p w:rsidR="003C0959" w:rsidRPr="001A207B" w:rsidRDefault="003C0959"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Да</w:t>
            </w:r>
          </w:p>
        </w:tc>
        <w:tc>
          <w:tcPr>
            <w:tcW w:w="1559" w:type="dxa"/>
            <w:tcBorders>
              <w:top w:val="nil"/>
              <w:left w:val="nil"/>
              <w:bottom w:val="single" w:sz="8" w:space="0" w:color="000000"/>
              <w:right w:val="single" w:sz="8" w:space="0" w:color="000000"/>
            </w:tcBorders>
            <w:shd w:val="clear" w:color="auto" w:fill="auto"/>
            <w:vAlign w:val="center"/>
          </w:tcPr>
          <w:p w:rsidR="003C0959" w:rsidRPr="005C00DE" w:rsidRDefault="003C0959"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3C0959" w:rsidRPr="005C00DE" w:rsidRDefault="003C0959"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val="restart"/>
            <w:shd w:val="clear" w:color="auto" w:fill="auto"/>
          </w:tcPr>
          <w:p w:rsidR="003C0959" w:rsidRPr="00AF590F" w:rsidRDefault="002F3557" w:rsidP="0020688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1134" w:type="dxa"/>
            <w:vMerge w:val="restart"/>
            <w:shd w:val="clear" w:color="auto" w:fill="auto"/>
            <w:hideMark/>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штука</w:t>
            </w:r>
          </w:p>
        </w:tc>
      </w:tr>
      <w:tr w:rsidR="003C0959" w:rsidRPr="00AF590F" w:rsidTr="00206885">
        <w:trPr>
          <w:trHeight w:val="70"/>
        </w:trPr>
        <w:tc>
          <w:tcPr>
            <w:tcW w:w="459" w:type="dxa"/>
            <w:vMerge/>
            <w:shd w:val="clear" w:color="auto" w:fill="auto"/>
          </w:tcPr>
          <w:p w:rsidR="003C0959" w:rsidRPr="00AF590F" w:rsidRDefault="003C0959"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3C0959" w:rsidRPr="00885B0E"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3C0959" w:rsidRPr="00885B0E"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3C0959" w:rsidRPr="001A207B" w:rsidRDefault="003C0959" w:rsidP="00206885">
            <w:pPr>
              <w:spacing w:after="0" w:line="240" w:lineRule="auto"/>
              <w:rPr>
                <w:rFonts w:ascii="Times New Roman" w:hAnsi="Times New Roman"/>
                <w:sz w:val="20"/>
                <w:szCs w:val="20"/>
              </w:rPr>
            </w:pPr>
            <w:r w:rsidRPr="00D57566">
              <w:rPr>
                <w:rFonts w:ascii="Times New Roman" w:hAnsi="Times New Roman"/>
                <w:sz w:val="20"/>
                <w:szCs w:val="20"/>
              </w:rPr>
              <w:t>Емкость</w:t>
            </w:r>
          </w:p>
        </w:tc>
        <w:tc>
          <w:tcPr>
            <w:tcW w:w="1560" w:type="dxa"/>
            <w:tcBorders>
              <w:top w:val="nil"/>
              <w:left w:val="nil"/>
              <w:bottom w:val="single" w:sz="8" w:space="0" w:color="000000"/>
              <w:right w:val="single" w:sz="8" w:space="0" w:color="000000"/>
            </w:tcBorders>
            <w:shd w:val="clear" w:color="auto" w:fill="auto"/>
            <w:vAlign w:val="center"/>
          </w:tcPr>
          <w:p w:rsidR="003C0959" w:rsidRPr="00663FE6" w:rsidRDefault="00663FE6" w:rsidP="00206885">
            <w:pPr>
              <w:spacing w:after="0" w:line="240" w:lineRule="auto"/>
              <w:jc w:val="center"/>
              <w:rPr>
                <w:rFonts w:cs="Times New Roman"/>
                <w:color w:val="000000"/>
                <w:sz w:val="18"/>
                <w:szCs w:val="18"/>
              </w:rPr>
            </w:pPr>
            <w:r>
              <w:rPr>
                <w:rFonts w:ascii="Roboto" w:hAnsi="Roboto"/>
                <w:color w:val="334059"/>
                <w:sz w:val="21"/>
                <w:szCs w:val="21"/>
                <w:shd w:val="clear" w:color="auto" w:fill="FFFFFF"/>
              </w:rPr>
              <w:t>&gt; 1</w:t>
            </w:r>
            <w:r>
              <w:rPr>
                <w:color w:val="334059"/>
                <w:sz w:val="21"/>
                <w:szCs w:val="21"/>
                <w:shd w:val="clear" w:color="auto" w:fill="FFFFFF"/>
              </w:rPr>
              <w:t>0</w:t>
            </w:r>
            <w:r>
              <w:rPr>
                <w:rFonts w:ascii="Roboto" w:hAnsi="Roboto"/>
                <w:color w:val="334059"/>
                <w:sz w:val="21"/>
                <w:szCs w:val="21"/>
                <w:shd w:val="clear" w:color="auto" w:fill="FFFFFF"/>
              </w:rPr>
              <w:t xml:space="preserve">  и  ≤ 12</w:t>
            </w:r>
          </w:p>
        </w:tc>
        <w:tc>
          <w:tcPr>
            <w:tcW w:w="1559" w:type="dxa"/>
            <w:tcBorders>
              <w:top w:val="nil"/>
              <w:left w:val="nil"/>
              <w:bottom w:val="single" w:sz="8" w:space="0" w:color="000000"/>
              <w:right w:val="single" w:sz="8" w:space="0" w:color="000000"/>
            </w:tcBorders>
            <w:shd w:val="clear" w:color="auto" w:fill="auto"/>
            <w:vAlign w:val="center"/>
          </w:tcPr>
          <w:p w:rsidR="003C0959" w:rsidRPr="001A207B" w:rsidRDefault="003C0959"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Ампер-час (3,6 кКл)</w:t>
            </w:r>
          </w:p>
        </w:tc>
        <w:tc>
          <w:tcPr>
            <w:tcW w:w="3118" w:type="dxa"/>
            <w:vAlign w:val="center"/>
          </w:tcPr>
          <w:p w:rsidR="003C0959" w:rsidRPr="00AF590F" w:rsidRDefault="003C0959" w:rsidP="00206885">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3C0959"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r>
      <w:tr w:rsidR="003C0959" w:rsidRPr="00AF590F" w:rsidTr="00206885">
        <w:trPr>
          <w:trHeight w:val="70"/>
        </w:trPr>
        <w:tc>
          <w:tcPr>
            <w:tcW w:w="459" w:type="dxa"/>
            <w:vMerge/>
            <w:shd w:val="clear" w:color="auto" w:fill="auto"/>
          </w:tcPr>
          <w:p w:rsidR="003C0959" w:rsidRPr="00AF590F" w:rsidRDefault="003C0959"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3C0959" w:rsidRPr="00885B0E"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3C0959" w:rsidRPr="00885B0E"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3C0959" w:rsidRPr="00963038" w:rsidRDefault="003C0959" w:rsidP="00206885">
            <w:pPr>
              <w:spacing w:after="0" w:line="240" w:lineRule="auto"/>
              <w:rPr>
                <w:rFonts w:ascii="Times New Roman" w:hAnsi="Times New Roman"/>
                <w:sz w:val="20"/>
                <w:szCs w:val="20"/>
              </w:rPr>
            </w:pPr>
            <w:r w:rsidRPr="00D57566">
              <w:rPr>
                <w:rFonts w:ascii="Times New Roman" w:hAnsi="Times New Roman"/>
                <w:sz w:val="20"/>
                <w:szCs w:val="20"/>
              </w:rPr>
              <w:t>Исполнение</w:t>
            </w:r>
          </w:p>
        </w:tc>
        <w:tc>
          <w:tcPr>
            <w:tcW w:w="1560" w:type="dxa"/>
            <w:tcBorders>
              <w:top w:val="nil"/>
              <w:left w:val="nil"/>
              <w:bottom w:val="single" w:sz="8" w:space="0" w:color="000000"/>
              <w:right w:val="single" w:sz="8" w:space="0" w:color="000000"/>
            </w:tcBorders>
            <w:shd w:val="clear" w:color="auto" w:fill="auto"/>
            <w:vAlign w:val="center"/>
          </w:tcPr>
          <w:p w:rsidR="003C0959" w:rsidRPr="001A207B" w:rsidRDefault="003C0959"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Сухой элемент</w:t>
            </w:r>
          </w:p>
        </w:tc>
        <w:tc>
          <w:tcPr>
            <w:tcW w:w="1559" w:type="dxa"/>
            <w:tcBorders>
              <w:top w:val="nil"/>
              <w:left w:val="nil"/>
              <w:bottom w:val="single" w:sz="8" w:space="0" w:color="000000"/>
              <w:right w:val="single" w:sz="8" w:space="0" w:color="000000"/>
            </w:tcBorders>
            <w:shd w:val="clear" w:color="auto" w:fill="auto"/>
            <w:vAlign w:val="center"/>
          </w:tcPr>
          <w:p w:rsidR="003C0959" w:rsidRPr="005C00DE" w:rsidRDefault="003C0959"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3C0959" w:rsidRPr="005C00DE" w:rsidRDefault="003C0959"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3C0959"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r>
      <w:tr w:rsidR="003C0959" w:rsidRPr="00AF590F" w:rsidTr="00206885">
        <w:trPr>
          <w:trHeight w:val="70"/>
        </w:trPr>
        <w:tc>
          <w:tcPr>
            <w:tcW w:w="459" w:type="dxa"/>
            <w:vMerge/>
            <w:shd w:val="clear" w:color="auto" w:fill="auto"/>
          </w:tcPr>
          <w:p w:rsidR="003C0959" w:rsidRPr="00AF590F" w:rsidRDefault="003C0959"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3C0959" w:rsidRPr="00885B0E"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3C0959" w:rsidRPr="00885B0E"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3C0959" w:rsidRPr="00963038" w:rsidRDefault="003C0959" w:rsidP="00206885">
            <w:pPr>
              <w:spacing w:after="0" w:line="240" w:lineRule="auto"/>
              <w:rPr>
                <w:rFonts w:ascii="Times New Roman" w:hAnsi="Times New Roman"/>
                <w:sz w:val="20"/>
                <w:szCs w:val="20"/>
              </w:rPr>
            </w:pPr>
            <w:r w:rsidRPr="00D57566">
              <w:rPr>
                <w:rFonts w:ascii="Times New Roman" w:hAnsi="Times New Roman"/>
                <w:sz w:val="20"/>
                <w:szCs w:val="20"/>
              </w:rPr>
              <w:t>Напряжение</w:t>
            </w:r>
          </w:p>
        </w:tc>
        <w:tc>
          <w:tcPr>
            <w:tcW w:w="1560" w:type="dxa"/>
            <w:tcBorders>
              <w:top w:val="nil"/>
              <w:left w:val="nil"/>
              <w:bottom w:val="single" w:sz="8" w:space="0" w:color="000000"/>
              <w:right w:val="single" w:sz="8" w:space="0" w:color="000000"/>
            </w:tcBorders>
            <w:shd w:val="clear" w:color="auto" w:fill="auto"/>
            <w:vAlign w:val="center"/>
          </w:tcPr>
          <w:p w:rsidR="003C0959" w:rsidRPr="001A207B" w:rsidRDefault="00663FE6"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6</w:t>
            </w:r>
          </w:p>
        </w:tc>
        <w:tc>
          <w:tcPr>
            <w:tcW w:w="1559" w:type="dxa"/>
            <w:tcBorders>
              <w:top w:val="nil"/>
              <w:left w:val="nil"/>
              <w:bottom w:val="single" w:sz="8" w:space="0" w:color="000000"/>
              <w:right w:val="single" w:sz="8" w:space="0" w:color="000000"/>
            </w:tcBorders>
            <w:shd w:val="clear" w:color="auto" w:fill="auto"/>
            <w:vAlign w:val="center"/>
          </w:tcPr>
          <w:p w:rsidR="003C0959" w:rsidRPr="001A207B" w:rsidRDefault="003C0959"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Вольт</w:t>
            </w:r>
          </w:p>
        </w:tc>
        <w:tc>
          <w:tcPr>
            <w:tcW w:w="3118" w:type="dxa"/>
            <w:vAlign w:val="center"/>
          </w:tcPr>
          <w:p w:rsidR="003C0959" w:rsidRPr="00AF590F" w:rsidRDefault="003C0959" w:rsidP="00206885">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3C0959"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r>
      <w:tr w:rsidR="003C0959" w:rsidRPr="00AF590F" w:rsidTr="00206885">
        <w:trPr>
          <w:trHeight w:val="70"/>
        </w:trPr>
        <w:tc>
          <w:tcPr>
            <w:tcW w:w="459" w:type="dxa"/>
            <w:vMerge/>
            <w:shd w:val="clear" w:color="auto" w:fill="auto"/>
          </w:tcPr>
          <w:p w:rsidR="003C0959" w:rsidRPr="00AF590F" w:rsidRDefault="003C0959"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3C0959" w:rsidRPr="00885B0E"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3C0959" w:rsidRPr="00885B0E"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3C0959" w:rsidRPr="00963038" w:rsidRDefault="003C0959" w:rsidP="00206885">
            <w:pPr>
              <w:spacing w:after="0" w:line="240" w:lineRule="auto"/>
              <w:rPr>
                <w:rFonts w:ascii="Times New Roman" w:hAnsi="Times New Roman"/>
                <w:sz w:val="20"/>
                <w:szCs w:val="20"/>
              </w:rPr>
            </w:pPr>
            <w:r w:rsidRPr="00D57566">
              <w:rPr>
                <w:rFonts w:ascii="Times New Roman" w:hAnsi="Times New Roman"/>
                <w:sz w:val="20"/>
                <w:szCs w:val="20"/>
              </w:rPr>
              <w:t>Тип</w:t>
            </w:r>
          </w:p>
        </w:tc>
        <w:tc>
          <w:tcPr>
            <w:tcW w:w="1560" w:type="dxa"/>
            <w:tcBorders>
              <w:top w:val="nil"/>
              <w:left w:val="nil"/>
              <w:bottom w:val="single" w:sz="8" w:space="0" w:color="000000"/>
              <w:right w:val="single" w:sz="8" w:space="0" w:color="000000"/>
            </w:tcBorders>
            <w:shd w:val="clear" w:color="auto" w:fill="auto"/>
            <w:vAlign w:val="center"/>
          </w:tcPr>
          <w:p w:rsidR="003C0959" w:rsidRPr="001A207B" w:rsidRDefault="003C0959"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Закрытая</w:t>
            </w:r>
          </w:p>
        </w:tc>
        <w:tc>
          <w:tcPr>
            <w:tcW w:w="1559" w:type="dxa"/>
            <w:tcBorders>
              <w:top w:val="nil"/>
              <w:left w:val="nil"/>
              <w:bottom w:val="single" w:sz="8" w:space="0" w:color="000000"/>
              <w:right w:val="single" w:sz="8" w:space="0" w:color="000000"/>
            </w:tcBorders>
            <w:shd w:val="clear" w:color="auto" w:fill="auto"/>
            <w:vAlign w:val="center"/>
          </w:tcPr>
          <w:p w:rsidR="003C0959" w:rsidRPr="005C00DE" w:rsidRDefault="003C0959"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3C0959" w:rsidRPr="005C00DE" w:rsidRDefault="003C0959"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3C0959"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3C0959" w:rsidRPr="00AF590F" w:rsidRDefault="003C0959" w:rsidP="00206885">
            <w:pPr>
              <w:spacing w:after="0" w:line="240" w:lineRule="auto"/>
              <w:jc w:val="center"/>
              <w:rPr>
                <w:rFonts w:ascii="Times New Roman" w:eastAsia="Times New Roman" w:hAnsi="Times New Roman" w:cs="Times New Roman"/>
                <w:color w:val="000000"/>
                <w:sz w:val="18"/>
                <w:szCs w:val="18"/>
                <w:lang w:eastAsia="ru-RU"/>
              </w:rPr>
            </w:pPr>
          </w:p>
        </w:tc>
      </w:tr>
    </w:tbl>
    <w:p w:rsidR="00170252" w:rsidRDefault="00170252" w:rsidP="000820E3">
      <w:pPr>
        <w:rPr>
          <w:rFonts w:ascii="Times New Roman" w:hAnsi="Times New Roman" w:cs="Times New Roman"/>
          <w:b/>
          <w:sz w:val="28"/>
          <w:szCs w:val="28"/>
        </w:rPr>
      </w:pPr>
    </w:p>
    <w:sectPr w:rsidR="00170252" w:rsidSect="003C0959">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DB4" w:rsidRDefault="00B23DB4">
      <w:pPr>
        <w:spacing w:after="0" w:line="240" w:lineRule="auto"/>
      </w:pPr>
      <w:r>
        <w:separator/>
      </w:r>
    </w:p>
  </w:endnote>
  <w:endnote w:type="continuationSeparator" w:id="0">
    <w:p w:rsidR="00B23DB4" w:rsidRDefault="00B23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Roboto">
    <w:altName w:val="Times New Roman"/>
    <w:panose1 w:val="00000000000000000000"/>
    <w:charset w:val="00"/>
    <w:family w:val="roman"/>
    <w:notTrueType/>
    <w:pitch w:val="default"/>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61E6" w:rsidRDefault="00C661E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661E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C661E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661E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661E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63FE6">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661E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63FE6">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DB4" w:rsidRDefault="00B23DB4">
      <w:pPr>
        <w:spacing w:after="0" w:line="240" w:lineRule="auto"/>
      </w:pPr>
      <w:r>
        <w:separator/>
      </w:r>
    </w:p>
  </w:footnote>
  <w:footnote w:type="continuationSeparator" w:id="0">
    <w:p w:rsidR="00B23DB4" w:rsidRDefault="00B23DB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61E6" w:rsidRDefault="00C661E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61E6" w:rsidRDefault="00C661E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61E6" w:rsidRDefault="00C661E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E120791"/>
    <w:multiLevelType w:val="hybridMultilevel"/>
    <w:tmpl w:val="DA4AEF04"/>
    <w:lvl w:ilvl="0" w:tplc="656C642E">
      <w:start w:val="1"/>
      <w:numFmt w:val="decimal"/>
      <w:lvlText w:val="%1."/>
      <w:lvlJc w:val="right"/>
      <w:pPr>
        <w:ind w:left="502" w:hanging="360"/>
      </w:pPr>
      <w:rPr>
        <w:rFonts w:ascii="Times New Roman" w:eastAsiaTheme="minorEastAsia" w:hAnsi="Times New Roman" w:cs="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3557"/>
    <w:rsid w:val="002F5BC1"/>
    <w:rsid w:val="002F6D7C"/>
    <w:rsid w:val="003103C5"/>
    <w:rsid w:val="0031098C"/>
    <w:rsid w:val="00317DBA"/>
    <w:rsid w:val="00322D0D"/>
    <w:rsid w:val="00324FCD"/>
    <w:rsid w:val="0032678C"/>
    <w:rsid w:val="00341AFA"/>
    <w:rsid w:val="00343ED9"/>
    <w:rsid w:val="00344402"/>
    <w:rsid w:val="00347F84"/>
    <w:rsid w:val="00361CB0"/>
    <w:rsid w:val="00367146"/>
    <w:rsid w:val="003671D1"/>
    <w:rsid w:val="0037099D"/>
    <w:rsid w:val="003747A7"/>
    <w:rsid w:val="00380964"/>
    <w:rsid w:val="00381F8E"/>
    <w:rsid w:val="00391C92"/>
    <w:rsid w:val="0039429B"/>
    <w:rsid w:val="003A2348"/>
    <w:rsid w:val="003A2BFE"/>
    <w:rsid w:val="003B56D0"/>
    <w:rsid w:val="003B57CB"/>
    <w:rsid w:val="003C02B9"/>
    <w:rsid w:val="003C095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05CA5"/>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63FE6"/>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47F27"/>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E74E7"/>
    <w:rsid w:val="008F273B"/>
    <w:rsid w:val="008F3B0B"/>
    <w:rsid w:val="008F4DD1"/>
    <w:rsid w:val="00905F03"/>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3DB4"/>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661E6"/>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4416"/>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A25ED"/>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9BF20-4966-4610-B251-319DCF292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936</Words>
  <Characters>5339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2026-11-06T05:58:00Z</dcterms:created>
  <dcterms:modified xsi:type="dcterms:W3CDTF">2026-11-06T05:58:00Z</dcterms:modified>
</cp:coreProperties>
</file>