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07.06.2021 № 21.1-03/559</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15.06.2021</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A40EC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796"/>
        <w:gridCol w:w="7101"/>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предоставлению неисключительных прав на антивирусное программное обеспечение</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20.08.2021</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позднее 19.07.2021</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b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акт передачи прав</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16.11.2015г. № 1236</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Участник указывает в заявке</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170252" w:rsidRDefault="00170252" w:rsidP="000820E3">
      <w:pPr>
        <w:rPr>
          <w:rFonts w:ascii="Times New Roman" w:hAnsi="Times New Roman" w:cs="Times New Roman"/>
          <w:b/>
          <w:sz w:val="28"/>
          <w:szCs w:val="28"/>
        </w:rPr>
      </w:pPr>
    </w:p>
    <w:p w:rsidR="007D00A1" w:rsidRDefault="007D00A1" w:rsidP="007D00A1">
      <w:pPr>
        <w:widowControl w:val="0"/>
        <w:autoSpaceDE w:val="0"/>
        <w:autoSpaceDN w:val="0"/>
        <w:adjustRightInd w:val="0"/>
        <w:ind w:left="-426"/>
        <w:jc w:val="center"/>
        <w:rPr>
          <w:rFonts w:ascii="Times New Roman" w:hAnsi="Times New Roman"/>
          <w:b/>
          <w:sz w:val="24"/>
          <w:szCs w:val="24"/>
        </w:rPr>
      </w:pPr>
      <w:r>
        <w:rPr>
          <w:rFonts w:ascii="Times New Roman" w:hAnsi="Times New Roman"/>
          <w:b/>
          <w:sz w:val="24"/>
          <w:szCs w:val="24"/>
        </w:rPr>
        <w:t>ТЕХНИЧЕСКОЕ ЗАДАНИЕ</w:t>
      </w:r>
    </w:p>
    <w:p w:rsidR="007D00A1" w:rsidRDefault="007D00A1" w:rsidP="007D00A1">
      <w:pPr>
        <w:widowControl w:val="0"/>
        <w:autoSpaceDE w:val="0"/>
        <w:autoSpaceDN w:val="0"/>
        <w:adjustRightInd w:val="0"/>
        <w:ind w:left="-426"/>
        <w:jc w:val="center"/>
        <w:rPr>
          <w:rFonts w:ascii="Times New Roman" w:hAnsi="Times New Roman"/>
          <w:b/>
          <w:sz w:val="24"/>
          <w:szCs w:val="24"/>
        </w:rPr>
      </w:pPr>
      <w:r>
        <w:rPr>
          <w:rFonts w:ascii="Times New Roman" w:hAnsi="Times New Roman"/>
          <w:b/>
          <w:sz w:val="24"/>
          <w:szCs w:val="24"/>
        </w:rPr>
        <w:t>Оказание услуг по предоставлению неисключительных прав на антивирусное программное обеспечение</w:t>
      </w:r>
    </w:p>
    <w:p w:rsidR="007D00A1" w:rsidRDefault="007D00A1" w:rsidP="007D00A1">
      <w:pPr>
        <w:widowControl w:val="0"/>
        <w:autoSpaceDE w:val="0"/>
        <w:autoSpaceDN w:val="0"/>
        <w:adjustRightInd w:val="0"/>
        <w:ind w:left="-426"/>
        <w:jc w:val="center"/>
        <w:rPr>
          <w:rFonts w:ascii="Times New Roman" w:hAnsi="Times New Roman"/>
          <w:sz w:val="24"/>
          <w:szCs w:val="24"/>
        </w:rPr>
      </w:pPr>
    </w:p>
    <w:p w:rsidR="007D00A1" w:rsidRDefault="007D00A1" w:rsidP="007D00A1">
      <w:pPr>
        <w:pStyle w:val="a7"/>
        <w:widowControl w:val="0"/>
        <w:numPr>
          <w:ilvl w:val="0"/>
          <w:numId w:val="20"/>
        </w:numPr>
        <w:autoSpaceDE w:val="0"/>
        <w:autoSpaceDN w:val="0"/>
        <w:adjustRightInd w:val="0"/>
        <w:spacing w:after="0" w:line="240" w:lineRule="auto"/>
        <w:ind w:left="-426" w:firstLine="0"/>
        <w:jc w:val="both"/>
        <w:rPr>
          <w:rFonts w:ascii="Times New Roman" w:hAnsi="Times New Roman"/>
          <w:sz w:val="24"/>
          <w:szCs w:val="24"/>
        </w:rPr>
      </w:pPr>
      <w:r>
        <w:rPr>
          <w:rFonts w:ascii="Times New Roman" w:hAnsi="Times New Roman"/>
          <w:sz w:val="24"/>
          <w:szCs w:val="24"/>
        </w:rPr>
        <w:t>Требуется продление существующих лицензий «</w:t>
      </w:r>
      <w:proofErr w:type="spellStart"/>
      <w:r>
        <w:rPr>
          <w:rFonts w:ascii="Times New Roman" w:hAnsi="Times New Roman"/>
          <w:sz w:val="24"/>
          <w:szCs w:val="24"/>
        </w:rPr>
        <w:t>Kaspersky</w:t>
      </w:r>
      <w:proofErr w:type="spellEnd"/>
      <w:r>
        <w:rPr>
          <w:rFonts w:ascii="Times New Roman" w:hAnsi="Times New Roman"/>
          <w:sz w:val="24"/>
          <w:szCs w:val="24"/>
        </w:rPr>
        <w:t xml:space="preserve"> </w:t>
      </w:r>
      <w:proofErr w:type="spellStart"/>
      <w:r>
        <w:rPr>
          <w:rFonts w:ascii="Times New Roman" w:hAnsi="Times New Roman"/>
          <w:sz w:val="24"/>
          <w:szCs w:val="24"/>
        </w:rPr>
        <w:t>Endpoint</w:t>
      </w:r>
      <w:proofErr w:type="spellEnd"/>
      <w:r>
        <w:rPr>
          <w:rFonts w:ascii="Times New Roman" w:hAnsi="Times New Roman"/>
          <w:sz w:val="24"/>
          <w:szCs w:val="24"/>
        </w:rPr>
        <w:t xml:space="preserve"> </w:t>
      </w:r>
      <w:proofErr w:type="spellStart"/>
      <w:r>
        <w:rPr>
          <w:rFonts w:ascii="Times New Roman" w:hAnsi="Times New Roman"/>
          <w:sz w:val="24"/>
          <w:szCs w:val="24"/>
        </w:rPr>
        <w:t>Security</w:t>
      </w:r>
      <w:proofErr w:type="spellEnd"/>
      <w:r>
        <w:rPr>
          <w:rFonts w:ascii="Times New Roman" w:hAnsi="Times New Roman"/>
          <w:sz w:val="24"/>
          <w:szCs w:val="24"/>
        </w:rPr>
        <w:t xml:space="preserve"> для бизнеса - Расширенный </w:t>
      </w:r>
      <w:proofErr w:type="spellStart"/>
      <w:r>
        <w:rPr>
          <w:rFonts w:ascii="Times New Roman" w:hAnsi="Times New Roman"/>
          <w:bCs/>
          <w:sz w:val="24"/>
          <w:szCs w:val="24"/>
        </w:rPr>
        <w:t>Russian</w:t>
      </w:r>
      <w:proofErr w:type="spellEnd"/>
      <w:r>
        <w:rPr>
          <w:rFonts w:ascii="Times New Roman" w:hAnsi="Times New Roman"/>
          <w:bCs/>
          <w:sz w:val="24"/>
          <w:szCs w:val="24"/>
        </w:rPr>
        <w:t xml:space="preserve"> </w:t>
      </w:r>
      <w:proofErr w:type="spellStart"/>
      <w:r>
        <w:rPr>
          <w:rFonts w:ascii="Times New Roman" w:hAnsi="Times New Roman"/>
          <w:bCs/>
          <w:sz w:val="24"/>
          <w:szCs w:val="24"/>
        </w:rPr>
        <w:t>Edition</w:t>
      </w:r>
      <w:proofErr w:type="spellEnd"/>
      <w:r>
        <w:rPr>
          <w:rFonts w:ascii="Times New Roman" w:hAnsi="Times New Roman"/>
          <w:bCs/>
          <w:sz w:val="24"/>
          <w:szCs w:val="24"/>
        </w:rPr>
        <w:t>»</w:t>
      </w:r>
      <w:r>
        <w:rPr>
          <w:rFonts w:ascii="Times New Roman" w:hAnsi="Times New Roman"/>
          <w:sz w:val="24"/>
          <w:szCs w:val="24"/>
        </w:rPr>
        <w:t xml:space="preserve"> в количестве 856 </w:t>
      </w:r>
      <w:proofErr w:type="spellStart"/>
      <w:r w:rsidR="001510C2">
        <w:rPr>
          <w:rFonts w:ascii="Times New Roman" w:hAnsi="Times New Roman"/>
          <w:sz w:val="24"/>
          <w:szCs w:val="24"/>
        </w:rPr>
        <w:t>усл.ед</w:t>
      </w:r>
      <w:proofErr w:type="spellEnd"/>
      <w:r w:rsidR="001510C2">
        <w:rPr>
          <w:rFonts w:ascii="Times New Roman" w:hAnsi="Times New Roman"/>
          <w:sz w:val="24"/>
          <w:szCs w:val="24"/>
        </w:rPr>
        <w:t>.</w:t>
      </w:r>
      <w:r>
        <w:rPr>
          <w:rFonts w:ascii="Times New Roman" w:hAnsi="Times New Roman"/>
          <w:sz w:val="24"/>
          <w:szCs w:val="24"/>
        </w:rPr>
        <w:t xml:space="preserve">, </w:t>
      </w:r>
      <w:r w:rsidR="00400F2F">
        <w:rPr>
          <w:rFonts w:ascii="Times New Roman" w:hAnsi="Times New Roman"/>
          <w:sz w:val="24"/>
          <w:szCs w:val="24"/>
        </w:rPr>
        <w:t xml:space="preserve">срок действия которых истекает </w:t>
      </w:r>
      <w:r w:rsidR="00433126">
        <w:rPr>
          <w:rFonts w:ascii="Times New Roman" w:hAnsi="Times New Roman"/>
          <w:sz w:val="24"/>
          <w:szCs w:val="24"/>
        </w:rPr>
        <w:t>29</w:t>
      </w:r>
      <w:r w:rsidR="00400F2F">
        <w:rPr>
          <w:rFonts w:ascii="Times New Roman" w:hAnsi="Times New Roman"/>
          <w:sz w:val="24"/>
          <w:szCs w:val="24"/>
        </w:rPr>
        <w:t>.07.2021.</w:t>
      </w:r>
    </w:p>
    <w:p w:rsidR="007D00A1" w:rsidRDefault="007D00A1" w:rsidP="007D00A1">
      <w:pPr>
        <w:pStyle w:val="a7"/>
        <w:widowControl w:val="0"/>
        <w:numPr>
          <w:ilvl w:val="0"/>
          <w:numId w:val="20"/>
        </w:numPr>
        <w:autoSpaceDE w:val="0"/>
        <w:autoSpaceDN w:val="0"/>
        <w:adjustRightInd w:val="0"/>
        <w:spacing w:after="0" w:line="240" w:lineRule="auto"/>
        <w:ind w:left="-426" w:firstLine="0"/>
        <w:jc w:val="both"/>
        <w:rPr>
          <w:rFonts w:ascii="Times New Roman" w:hAnsi="Times New Roman"/>
          <w:sz w:val="24"/>
          <w:szCs w:val="24"/>
        </w:rPr>
      </w:pPr>
      <w:r>
        <w:rPr>
          <w:rFonts w:ascii="Times New Roman" w:hAnsi="Times New Roman"/>
          <w:sz w:val="24"/>
          <w:szCs w:val="24"/>
        </w:rPr>
        <w:t>Срок действия лицензии: не менее 1 года.</w:t>
      </w:r>
    </w:p>
    <w:p w:rsidR="007D00A1" w:rsidRDefault="007D00A1" w:rsidP="007D00A1">
      <w:pPr>
        <w:pStyle w:val="a7"/>
        <w:widowControl w:val="0"/>
        <w:numPr>
          <w:ilvl w:val="0"/>
          <w:numId w:val="20"/>
        </w:numPr>
        <w:autoSpaceDE w:val="0"/>
        <w:autoSpaceDN w:val="0"/>
        <w:adjustRightInd w:val="0"/>
        <w:spacing w:after="0" w:line="240" w:lineRule="auto"/>
        <w:ind w:left="-426" w:firstLine="0"/>
        <w:jc w:val="both"/>
        <w:rPr>
          <w:rFonts w:ascii="Times New Roman" w:hAnsi="Times New Roman"/>
          <w:sz w:val="24"/>
          <w:szCs w:val="24"/>
        </w:rPr>
      </w:pPr>
      <w:r>
        <w:rPr>
          <w:rFonts w:ascii="Times New Roman" w:hAnsi="Times New Roman"/>
          <w:sz w:val="24"/>
          <w:szCs w:val="24"/>
        </w:rPr>
        <w:t xml:space="preserve">Начало срока действия новой лицензии - </w:t>
      </w:r>
      <w:r w:rsidR="00433126">
        <w:rPr>
          <w:rFonts w:ascii="Times New Roman" w:hAnsi="Times New Roman"/>
          <w:sz w:val="24"/>
          <w:szCs w:val="24"/>
        </w:rPr>
        <w:t>30</w:t>
      </w:r>
      <w:bookmarkStart w:id="22" w:name="_GoBack"/>
      <w:bookmarkEnd w:id="22"/>
      <w:r>
        <w:rPr>
          <w:rFonts w:ascii="Times New Roman" w:hAnsi="Times New Roman"/>
          <w:sz w:val="24"/>
          <w:szCs w:val="24"/>
        </w:rPr>
        <w:t>.07.2021.</w:t>
      </w:r>
    </w:p>
    <w:p w:rsidR="007D00A1" w:rsidRDefault="007D00A1" w:rsidP="007D00A1">
      <w:pPr>
        <w:pStyle w:val="a7"/>
        <w:widowControl w:val="0"/>
        <w:numPr>
          <w:ilvl w:val="0"/>
          <w:numId w:val="20"/>
        </w:numPr>
        <w:autoSpaceDE w:val="0"/>
        <w:autoSpaceDN w:val="0"/>
        <w:adjustRightInd w:val="0"/>
        <w:spacing w:after="0" w:line="240" w:lineRule="auto"/>
        <w:ind w:left="-426" w:firstLine="0"/>
        <w:jc w:val="both"/>
        <w:rPr>
          <w:rFonts w:ascii="Times New Roman" w:hAnsi="Times New Roman"/>
          <w:sz w:val="24"/>
          <w:szCs w:val="24"/>
        </w:rPr>
      </w:pPr>
      <w:r>
        <w:rPr>
          <w:rFonts w:ascii="Times New Roman" w:hAnsi="Times New Roman"/>
          <w:sz w:val="24"/>
          <w:szCs w:val="24"/>
        </w:rPr>
        <w:t>С лицензией передается дистрибутив ПО (на оптическом носителе), сертифицированный ФСТЭК России (действующий сертификат ФСТЭК России прилагается).</w:t>
      </w:r>
    </w:p>
    <w:p w:rsidR="007D00A1" w:rsidRDefault="007D00A1" w:rsidP="007D00A1">
      <w:pPr>
        <w:pStyle w:val="a7"/>
        <w:widowControl w:val="0"/>
        <w:numPr>
          <w:ilvl w:val="0"/>
          <w:numId w:val="20"/>
        </w:numPr>
        <w:autoSpaceDE w:val="0"/>
        <w:autoSpaceDN w:val="0"/>
        <w:adjustRightInd w:val="0"/>
        <w:spacing w:after="0" w:line="240" w:lineRule="auto"/>
        <w:ind w:left="-426" w:firstLine="0"/>
        <w:jc w:val="both"/>
        <w:rPr>
          <w:rFonts w:ascii="Times New Roman" w:hAnsi="Times New Roman"/>
          <w:sz w:val="24"/>
          <w:szCs w:val="24"/>
        </w:rPr>
      </w:pPr>
      <w:r>
        <w:rPr>
          <w:rFonts w:ascii="Times New Roman" w:hAnsi="Times New Roman"/>
          <w:sz w:val="24"/>
          <w:szCs w:val="24"/>
        </w:rPr>
        <w:t>Документ (электронный образ на эл. почту it@niioncologii.ru), подтверждающий, что Исполнитель является официальным представителем (партнером) правообладателя антивирусного ПО, имеющим право распространять данное ПО</w:t>
      </w:r>
      <w:r w:rsidR="00C84062">
        <w:rPr>
          <w:rFonts w:ascii="Times New Roman" w:hAnsi="Times New Roman"/>
          <w:sz w:val="24"/>
          <w:szCs w:val="24"/>
        </w:rPr>
        <w:t>.</w:t>
      </w:r>
    </w:p>
    <w:p w:rsidR="007D00A1" w:rsidRDefault="007D00A1" w:rsidP="007D00A1">
      <w:pPr>
        <w:widowControl w:val="0"/>
        <w:autoSpaceDE w:val="0"/>
        <w:autoSpaceDN w:val="0"/>
        <w:adjustRightInd w:val="0"/>
        <w:ind w:left="-426" w:firstLine="710"/>
        <w:jc w:val="both"/>
        <w:rPr>
          <w:rFonts w:ascii="Times New Roman" w:hAnsi="Times New Roman"/>
          <w:sz w:val="24"/>
          <w:szCs w:val="24"/>
        </w:rPr>
      </w:pPr>
    </w:p>
    <w:sectPr w:rsidR="007D00A1"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039" w:rsidRDefault="00D00039">
      <w:pPr>
        <w:spacing w:after="0" w:line="240" w:lineRule="auto"/>
      </w:pPr>
      <w:r>
        <w:separator/>
      </w:r>
    </w:p>
  </w:endnote>
  <w:endnote w:type="continuationSeparator" w:id="0">
    <w:p w:rsidR="00D00039" w:rsidRDefault="00D0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C4" w:rsidRDefault="00A40EC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A40EC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33126">
          <w:rPr>
            <w:noProof/>
          </w:rPr>
          <w:t>4</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D0003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D0003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33126">
          <w:rPr>
            <w:noProof/>
          </w:rPr>
          <w:t>3</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D0003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33126">
          <w:rPr>
            <w:noProof/>
          </w:rPr>
          <w:t>5</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039" w:rsidRDefault="00D00039">
      <w:pPr>
        <w:spacing w:after="0" w:line="240" w:lineRule="auto"/>
      </w:pPr>
      <w:r>
        <w:separator/>
      </w:r>
    </w:p>
  </w:footnote>
  <w:footnote w:type="continuationSeparator" w:id="0">
    <w:p w:rsidR="00D00039" w:rsidRDefault="00D00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C4" w:rsidRDefault="00A40EC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C4" w:rsidRDefault="00A40EC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C4" w:rsidRDefault="00A40EC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416935"/>
    <w:multiLevelType w:val="hybridMultilevel"/>
    <w:tmpl w:val="A81A76D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10C2"/>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77FEF"/>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0F2F"/>
    <w:rsid w:val="00402525"/>
    <w:rsid w:val="0040341B"/>
    <w:rsid w:val="00406050"/>
    <w:rsid w:val="004115D1"/>
    <w:rsid w:val="0041280E"/>
    <w:rsid w:val="004149C7"/>
    <w:rsid w:val="00420C6C"/>
    <w:rsid w:val="00421825"/>
    <w:rsid w:val="004329AE"/>
    <w:rsid w:val="00433126"/>
    <w:rsid w:val="00434120"/>
    <w:rsid w:val="00435167"/>
    <w:rsid w:val="0043583F"/>
    <w:rsid w:val="00437160"/>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5C71"/>
    <w:rsid w:val="00577D46"/>
    <w:rsid w:val="00582162"/>
    <w:rsid w:val="00583FE8"/>
    <w:rsid w:val="00585F05"/>
    <w:rsid w:val="00592AB6"/>
    <w:rsid w:val="00593990"/>
    <w:rsid w:val="005A566A"/>
    <w:rsid w:val="005B1AF4"/>
    <w:rsid w:val="005B710E"/>
    <w:rsid w:val="005C4F20"/>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00A1"/>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0EC4"/>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4410F"/>
    <w:rsid w:val="00C505E8"/>
    <w:rsid w:val="00C56C90"/>
    <w:rsid w:val="00C618B0"/>
    <w:rsid w:val="00C645BD"/>
    <w:rsid w:val="00C753E1"/>
    <w:rsid w:val="00C77D9B"/>
    <w:rsid w:val="00C81C82"/>
    <w:rsid w:val="00C84062"/>
    <w:rsid w:val="00C9583B"/>
    <w:rsid w:val="00CC4773"/>
    <w:rsid w:val="00CD1DB9"/>
    <w:rsid w:val="00CD1E24"/>
    <w:rsid w:val="00CD3089"/>
    <w:rsid w:val="00CF19F4"/>
    <w:rsid w:val="00CF1A90"/>
    <w:rsid w:val="00D00039"/>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2E25"/>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6ED1-FE03-4E91-8A47-B55A0F9A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Максим Н. Величко</cp:lastModifiedBy>
  <cp:revision>3</cp:revision>
  <cp:lastPrinted>2018-01-19T15:25:00Z</cp:lastPrinted>
  <dcterms:created xsi:type="dcterms:W3CDTF">2021-06-07T14:18:00Z</dcterms:created>
  <dcterms:modified xsi:type="dcterms:W3CDTF">2021-06-08T10:38:00Z</dcterms:modified>
</cp:coreProperties>
</file>