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12.08.2026 № 21.1-03/1717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19.08.2026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B8553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8129DF">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кулера для воды</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12 календарных месяцев с момента подписания УПД</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8129DF">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8129DF">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8129DF">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8129DF">
      <w:pPr>
        <w:pStyle w:val="a7"/>
        <w:widowControl w:val="0"/>
        <w:spacing w:after="0"/>
        <w:ind w:left="0"/>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Style w:val="ad"/>
        <w:tblW w:w="0" w:type="auto"/>
        <w:tblInd w:w="644" w:type="dxa"/>
        <w:tblLook w:val="04A0" w:firstRow="1" w:lastRow="0" w:firstColumn="1" w:lastColumn="0" w:noHBand="0" w:noVBand="1"/>
      </w:tblPr>
      <w:tblGrid>
        <w:gridCol w:w="457"/>
        <w:gridCol w:w="2551"/>
        <w:gridCol w:w="4111"/>
        <w:gridCol w:w="1134"/>
        <w:gridCol w:w="1134"/>
        <w:gridCol w:w="1843"/>
        <w:gridCol w:w="1984"/>
        <w:gridCol w:w="1595"/>
      </w:tblGrid>
      <w:tr w:rsidR="008129DF" w:rsidRPr="008129DF" w:rsidTr="008129DF">
        <w:trPr>
          <w:trHeight w:val="424"/>
        </w:trPr>
        <w:tc>
          <w:tcPr>
            <w:tcW w:w="457"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 xml:space="preserve">№ </w:t>
            </w:r>
          </w:p>
        </w:tc>
        <w:tc>
          <w:tcPr>
            <w:tcW w:w="2551"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Наименование товара</w:t>
            </w:r>
          </w:p>
        </w:tc>
        <w:tc>
          <w:tcPr>
            <w:tcW w:w="4111" w:type="dxa"/>
            <w:tcBorders>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 xml:space="preserve">Технические характеристики </w:t>
            </w:r>
          </w:p>
        </w:tc>
        <w:tc>
          <w:tcPr>
            <w:tcW w:w="1134"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Ед. изм.</w:t>
            </w:r>
          </w:p>
        </w:tc>
        <w:tc>
          <w:tcPr>
            <w:tcW w:w="1134"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Кол-во</w:t>
            </w:r>
          </w:p>
        </w:tc>
        <w:tc>
          <w:tcPr>
            <w:tcW w:w="1843"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Код по ОКПД 2</w:t>
            </w:r>
          </w:p>
        </w:tc>
        <w:tc>
          <w:tcPr>
            <w:tcW w:w="1984" w:type="dxa"/>
            <w:tcBorders>
              <w:top w:val="single" w:sz="4" w:space="0" w:color="auto"/>
              <w:left w:val="single" w:sz="4" w:space="0" w:color="auto"/>
              <w:right w:val="single" w:sz="4" w:space="0" w:color="auto"/>
            </w:tcBorders>
            <w:shd w:val="clear" w:color="auto" w:fill="FFFF00"/>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Страна происхождения</w:t>
            </w:r>
          </w:p>
        </w:tc>
        <w:tc>
          <w:tcPr>
            <w:tcW w:w="1595" w:type="dxa"/>
            <w:tcBorders>
              <w:top w:val="single" w:sz="4" w:space="0" w:color="auto"/>
              <w:left w:val="single" w:sz="4" w:space="0" w:color="auto"/>
              <w:right w:val="single" w:sz="4" w:space="0" w:color="auto"/>
            </w:tcBorders>
            <w:shd w:val="clear" w:color="auto" w:fill="FFFF00"/>
          </w:tcPr>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Сумма</w:t>
            </w:r>
          </w:p>
          <w:p w:rsidR="008129DF" w:rsidRPr="008129DF" w:rsidRDefault="008129DF" w:rsidP="003A5A9D">
            <w:pPr>
              <w:jc w:val="center"/>
              <w:rPr>
                <w:rFonts w:ascii="Times New Roman" w:eastAsia="Calibri" w:hAnsi="Times New Roman" w:cs="Times New Roman"/>
                <w:b/>
              </w:rPr>
            </w:pPr>
            <w:r w:rsidRPr="008129DF">
              <w:rPr>
                <w:rFonts w:ascii="Times New Roman" w:eastAsia="Calibri" w:hAnsi="Times New Roman" w:cs="Times New Roman"/>
                <w:b/>
              </w:rPr>
              <w:t>(руб.)</w:t>
            </w:r>
          </w:p>
        </w:tc>
      </w:tr>
      <w:tr w:rsidR="008129DF" w:rsidRPr="008129DF" w:rsidTr="008129DF">
        <w:trPr>
          <w:trHeight w:val="1725"/>
        </w:trPr>
        <w:tc>
          <w:tcPr>
            <w:tcW w:w="457" w:type="dxa"/>
            <w:tcBorders>
              <w:top w:val="single" w:sz="4" w:space="0" w:color="auto"/>
              <w:left w:val="single" w:sz="4" w:space="0" w:color="auto"/>
              <w:right w:val="single" w:sz="4" w:space="0" w:color="auto"/>
            </w:tcBorders>
          </w:tcPr>
          <w:p w:rsidR="008129DF" w:rsidRPr="008129DF" w:rsidRDefault="008129DF" w:rsidP="003A5A9D">
            <w:pPr>
              <w:rPr>
                <w:rFonts w:ascii="Times New Roman" w:eastAsia="Calibri" w:hAnsi="Times New Roman" w:cs="Times New Roman"/>
              </w:rPr>
            </w:pPr>
            <w:r w:rsidRPr="008129DF">
              <w:rPr>
                <w:rFonts w:ascii="Times New Roman" w:eastAsia="Calibri" w:hAnsi="Times New Roman" w:cs="Times New Roman"/>
              </w:rPr>
              <w:t>1</w:t>
            </w:r>
          </w:p>
        </w:tc>
        <w:tc>
          <w:tcPr>
            <w:tcW w:w="2551" w:type="dxa"/>
            <w:tcBorders>
              <w:top w:val="single" w:sz="4" w:space="0" w:color="auto"/>
              <w:left w:val="single" w:sz="4" w:space="0" w:color="auto"/>
              <w:right w:val="single" w:sz="4" w:space="0" w:color="auto"/>
            </w:tcBorders>
          </w:tcPr>
          <w:p w:rsidR="008129DF" w:rsidRPr="008129DF" w:rsidRDefault="008129DF" w:rsidP="003A5A9D">
            <w:pPr>
              <w:rPr>
                <w:rFonts w:ascii="Times New Roman" w:eastAsia="Calibri" w:hAnsi="Times New Roman" w:cs="Times New Roman"/>
              </w:rPr>
            </w:pPr>
            <w:r w:rsidRPr="008129DF">
              <w:rPr>
                <w:rFonts w:ascii="Times New Roman" w:eastAsia="Calibri" w:hAnsi="Times New Roman" w:cs="Times New Roman"/>
              </w:rPr>
              <w:t>Кулер для воды «Aqua Work 41-LDS»</w:t>
            </w:r>
          </w:p>
          <w:p w:rsidR="008129DF" w:rsidRPr="008129DF" w:rsidRDefault="008129DF" w:rsidP="003A5A9D">
            <w:pPr>
              <w:rPr>
                <w:rFonts w:ascii="Times New Roman" w:eastAsia="Calibri" w:hAnsi="Times New Roman" w:cs="Times New Roman"/>
              </w:rPr>
            </w:pPr>
          </w:p>
          <w:p w:rsidR="008129DF" w:rsidRPr="008129DF" w:rsidRDefault="008129DF" w:rsidP="003A5A9D">
            <w:pPr>
              <w:rPr>
                <w:rFonts w:ascii="Times New Roman" w:eastAsia="Calibri" w:hAnsi="Times New Roman" w:cs="Times New Roman"/>
              </w:rPr>
            </w:pPr>
            <w:r w:rsidRPr="008129DF">
              <w:rPr>
                <w:rFonts w:ascii="Times New Roman" w:eastAsia="Calibri" w:hAnsi="Times New Roman" w:cs="Times New Roman"/>
              </w:rPr>
              <w:t>(или эквивалент)</w:t>
            </w:r>
          </w:p>
          <w:p w:rsidR="008129DF" w:rsidRPr="008129DF" w:rsidRDefault="008129DF" w:rsidP="003A5A9D">
            <w:pPr>
              <w:rPr>
                <w:rFonts w:ascii="Times New Roman" w:eastAsia="Calibri" w:hAnsi="Times New Roman" w:cs="Times New Roman"/>
              </w:rPr>
            </w:pPr>
          </w:p>
        </w:tc>
        <w:tc>
          <w:tcPr>
            <w:tcW w:w="4111" w:type="dxa"/>
            <w:tcBorders>
              <w:top w:val="single" w:sz="4" w:space="0" w:color="auto"/>
              <w:left w:val="single" w:sz="4" w:space="0" w:color="auto"/>
              <w:right w:val="single" w:sz="4" w:space="0" w:color="auto"/>
            </w:tcBorders>
          </w:tcPr>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Тип расположения: Напольный</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Расположение бутыли: Нижнее</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Нагрев: Есть</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Мощность нагрева: ≥ 450 Вт</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Мощность охлаждения: ≥ 70 Вт</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Охлаждение: Электронное</w:t>
            </w:r>
          </w:p>
          <w:p w:rsidR="008129DF" w:rsidRPr="008129DF" w:rsidRDefault="008129DF" w:rsidP="008129DF">
            <w:pPr>
              <w:rPr>
                <w:rFonts w:ascii="Times New Roman" w:eastAsia="Calibri" w:hAnsi="Times New Roman" w:cs="Times New Roman"/>
              </w:rPr>
            </w:pPr>
            <w:r w:rsidRPr="008129DF">
              <w:rPr>
                <w:rFonts w:ascii="Times New Roman" w:eastAsia="Calibri" w:hAnsi="Times New Roman" w:cs="Times New Roman"/>
              </w:rPr>
              <w:t>Подача воды:</w:t>
            </w:r>
            <w:r w:rsidRPr="008129DF">
              <w:rPr>
                <w:rFonts w:ascii="Times New Roman" w:eastAsia="Calibri" w:hAnsi="Times New Roman" w:cs="Times New Roman"/>
                <w:lang w:val="en-US"/>
              </w:rPr>
              <w:t xml:space="preserve"> </w:t>
            </w:r>
            <w:r w:rsidRPr="008129DF">
              <w:rPr>
                <w:rFonts w:ascii="Times New Roman" w:eastAsia="Calibri" w:hAnsi="Times New Roman" w:cs="Times New Roman"/>
              </w:rPr>
              <w:t>Нажатием кружкой</w:t>
            </w:r>
          </w:p>
        </w:tc>
        <w:tc>
          <w:tcPr>
            <w:tcW w:w="1134"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rPr>
            </w:pPr>
            <w:r w:rsidRPr="008129DF">
              <w:rPr>
                <w:rFonts w:ascii="Times New Roman" w:eastAsia="Calibri" w:hAnsi="Times New Roman" w:cs="Times New Roman"/>
              </w:rPr>
              <w:t>Ш</w:t>
            </w:r>
            <w:r>
              <w:rPr>
                <w:rFonts w:ascii="Times New Roman" w:eastAsia="Calibri" w:hAnsi="Times New Roman" w:cs="Times New Roman"/>
              </w:rPr>
              <w:t>тука</w:t>
            </w:r>
          </w:p>
        </w:tc>
        <w:tc>
          <w:tcPr>
            <w:tcW w:w="1134"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lang w:val="en-US"/>
              </w:rPr>
            </w:pPr>
            <w:r w:rsidRPr="008129DF">
              <w:rPr>
                <w:rFonts w:ascii="Times New Roman" w:eastAsia="Calibri" w:hAnsi="Times New Roman" w:cs="Times New Roman"/>
                <w:lang w:val="en-US"/>
              </w:rPr>
              <w:t>1</w:t>
            </w:r>
          </w:p>
        </w:tc>
        <w:tc>
          <w:tcPr>
            <w:tcW w:w="1843" w:type="dxa"/>
            <w:tcBorders>
              <w:top w:val="single" w:sz="4" w:space="0" w:color="auto"/>
              <w:left w:val="single" w:sz="4" w:space="0" w:color="auto"/>
              <w:right w:val="single" w:sz="4" w:space="0" w:color="auto"/>
            </w:tcBorders>
          </w:tcPr>
          <w:p w:rsidR="008129DF" w:rsidRPr="008129DF" w:rsidRDefault="008129DF" w:rsidP="003A5A9D">
            <w:pPr>
              <w:jc w:val="center"/>
              <w:rPr>
                <w:rFonts w:ascii="Times New Roman" w:eastAsia="Calibri" w:hAnsi="Times New Roman" w:cs="Times New Roman"/>
              </w:rPr>
            </w:pPr>
            <w:r w:rsidRPr="008129DF">
              <w:rPr>
                <w:rFonts w:ascii="Times New Roman" w:eastAsia="Calibri" w:hAnsi="Times New Roman" w:cs="Times New Roman"/>
              </w:rPr>
              <w:t>27.51.24.190</w:t>
            </w:r>
          </w:p>
        </w:tc>
        <w:tc>
          <w:tcPr>
            <w:tcW w:w="1984" w:type="dxa"/>
            <w:shd w:val="clear" w:color="auto" w:fill="FFFF00"/>
          </w:tcPr>
          <w:p w:rsidR="008129DF" w:rsidRPr="008129DF" w:rsidRDefault="008129DF" w:rsidP="003A5A9D">
            <w:pPr>
              <w:pStyle w:val="a7"/>
              <w:widowControl w:val="0"/>
              <w:ind w:left="0"/>
              <w:jc w:val="center"/>
              <w:rPr>
                <w:rFonts w:ascii="Times New Roman" w:eastAsia="Courier New" w:hAnsi="Times New Roman" w:cs="Times New Roman"/>
                <w:b/>
              </w:rPr>
            </w:pPr>
          </w:p>
        </w:tc>
        <w:tc>
          <w:tcPr>
            <w:tcW w:w="1595" w:type="dxa"/>
            <w:shd w:val="clear" w:color="auto" w:fill="FFFF00"/>
          </w:tcPr>
          <w:p w:rsidR="008129DF" w:rsidRPr="008129DF" w:rsidRDefault="008129DF" w:rsidP="003A5A9D">
            <w:pPr>
              <w:pStyle w:val="a7"/>
              <w:widowControl w:val="0"/>
              <w:ind w:left="0"/>
              <w:jc w:val="center"/>
              <w:rPr>
                <w:rFonts w:ascii="Times New Roman" w:eastAsia="Courier New" w:hAnsi="Times New Roman" w:cs="Times New Roman"/>
                <w:b/>
              </w:rPr>
            </w:pPr>
          </w:p>
        </w:tc>
      </w:tr>
    </w:tbl>
    <w:p w:rsidR="008129DF" w:rsidRPr="000437D6" w:rsidRDefault="008129DF" w:rsidP="008129DF">
      <w:pPr>
        <w:pStyle w:val="a7"/>
        <w:widowControl w:val="0"/>
        <w:spacing w:after="0"/>
        <w:ind w:left="0"/>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8129DF">
      <w:headerReference w:type="first" r:id="rId18"/>
      <w:footerReference w:type="first" r:id="rId19"/>
      <w:pgSz w:w="16838" w:h="11906" w:orient="landscape"/>
      <w:pgMar w:top="142" w:right="538" w:bottom="140"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40" w:rsidRDefault="008B4A40">
      <w:pPr>
        <w:spacing w:after="0" w:line="240" w:lineRule="auto"/>
      </w:pPr>
      <w:r>
        <w:separator/>
      </w:r>
    </w:p>
  </w:endnote>
  <w:endnote w:type="continuationSeparator" w:id="0">
    <w:p w:rsidR="008B4A40" w:rsidRDefault="008B4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8553A" w:rsidRDefault="00B8553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8553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B8553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8553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8553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129DF">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8553A">
    <w:pPr>
      <w:pStyle w:val="ab"/>
      <w:jc w:val="right"/>
    </w:pPr>
    <w:sdt>
      <w:sdtPr>
        <w:id w:val="-1978593486"/>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129DF">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40" w:rsidRDefault="008B4A40">
      <w:pPr>
        <w:spacing w:after="0" w:line="240" w:lineRule="auto"/>
      </w:pPr>
      <w:r>
        <w:separator/>
      </w:r>
    </w:p>
  </w:footnote>
  <w:footnote w:type="continuationSeparator" w:id="0">
    <w:p w:rsidR="008B4A40" w:rsidRDefault="008B4A4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8553A" w:rsidRDefault="00B8553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8553A" w:rsidRDefault="00B8553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8553A" w:rsidRDefault="00B8553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29DF"/>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4A40"/>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553A"/>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E933C-DB65-4574-B5A8-8842C1D5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4887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2026-08-12T06:02:00Z</dcterms:created>
  <dcterms:modified xsi:type="dcterms:W3CDTF">2026-08-12T06:02:00Z</dcterms:modified>
</cp:coreProperties>
</file>