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24.01.2022 № 21.1-03/27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28.01.2022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A509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62"/>
        <w:gridCol w:w="683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предоставлению неисключительных прав на ПО «Контур-Фокус»</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64645">
            <w:pPr>
              <w:ind w:right="-1"/>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предусмотрено 30%</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01.04.2021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рабочих дней с момента оплаты аванса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64645">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Доступ к Контур-Фокусу представляется в течение 5 (Пяти) рабочих дней с момента оплаты Лицензиатом 30% от суммы Контракта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64645">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64645">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акт сдачи-приемки неисключительных прав</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Исполнитель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5E4442" w:rsidRDefault="005E4442" w:rsidP="00E52880">
      <w:pPr>
        <w:pStyle w:val="a7"/>
        <w:widowControl w:val="0"/>
        <w:spacing w:after="0"/>
        <w:ind w:left="644"/>
        <w:jc w:val="center"/>
        <w:rPr>
          <w:rFonts w:ascii="Times New Roman" w:hAnsi="Times New Roman"/>
          <w:b/>
          <w:sz w:val="24"/>
          <w:szCs w:val="26"/>
        </w:rPr>
      </w:pPr>
    </w:p>
    <w:tbl>
      <w:tblPr>
        <w:tblStyle w:val="TableStyle01"/>
        <w:tblW w:w="15740" w:type="dxa"/>
        <w:tblInd w:w="0" w:type="dxa"/>
        <w:tblLayout w:type="fixed"/>
        <w:tblLook w:val="04A0" w:firstRow="1" w:lastRow="0" w:firstColumn="1" w:lastColumn="0" w:noHBand="0" w:noVBand="1"/>
      </w:tblPr>
      <w:tblGrid>
        <w:gridCol w:w="432"/>
        <w:gridCol w:w="5952"/>
        <w:gridCol w:w="992"/>
        <w:gridCol w:w="1418"/>
        <w:gridCol w:w="850"/>
        <w:gridCol w:w="1701"/>
        <w:gridCol w:w="851"/>
        <w:gridCol w:w="992"/>
        <w:gridCol w:w="1276"/>
        <w:gridCol w:w="1276"/>
      </w:tblGrid>
      <w:tr w:rsidR="00A57DC4" w:rsidRPr="0095772F" w:rsidTr="00ED1FD4">
        <w:trPr>
          <w:tblHeader/>
        </w:trPr>
        <w:tc>
          <w:tcPr>
            <w:tcW w:w="432" w:type="dxa"/>
            <w:tcBorders>
              <w:top w:val="single" w:sz="4" w:space="0" w:color="auto"/>
              <w:left w:val="single" w:sz="4" w:space="0" w:color="auto"/>
              <w:bottom w:val="single" w:sz="4" w:space="0" w:color="auto"/>
            </w:tcBorders>
            <w:shd w:val="clear" w:color="FFFFFF" w:fill="auto"/>
            <w:vAlign w:val="center"/>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п/н</w:t>
            </w:r>
          </w:p>
        </w:tc>
        <w:tc>
          <w:tcPr>
            <w:tcW w:w="5952" w:type="dxa"/>
            <w:tcBorders>
              <w:top w:val="single" w:sz="4" w:space="0" w:color="auto"/>
              <w:left w:val="single" w:sz="4" w:space="0" w:color="auto"/>
              <w:bottom w:val="single" w:sz="4" w:space="0" w:color="auto"/>
              <w:right w:val="single" w:sz="4" w:space="0" w:color="auto"/>
            </w:tcBorders>
            <w:shd w:val="clear" w:color="FFFFFF" w:fill="auto"/>
            <w:vAlign w:val="center"/>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 xml:space="preserve">Наименование Товара </w:t>
            </w:r>
          </w:p>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FFFFFF" w:fill="auto"/>
            <w:vAlign w:val="center"/>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Ед. изм.</w:t>
            </w:r>
          </w:p>
        </w:tc>
        <w:tc>
          <w:tcPr>
            <w:tcW w:w="1418" w:type="dxa"/>
            <w:tcBorders>
              <w:top w:val="single" w:sz="4" w:space="0" w:color="auto"/>
              <w:left w:val="single" w:sz="4" w:space="0" w:color="auto"/>
              <w:bottom w:val="single" w:sz="4" w:space="0" w:color="auto"/>
              <w:right w:val="single" w:sz="4" w:space="0" w:color="auto"/>
            </w:tcBorders>
            <w:shd w:val="clear" w:color="FFFFFF" w:fill="auto"/>
            <w:vAlign w:val="center"/>
          </w:tcPr>
          <w:p w:rsidR="00A57DC4" w:rsidRPr="006C0DC4" w:rsidRDefault="00A57DC4" w:rsidP="0004084D">
            <w:pPr>
              <w:pStyle w:val="PlainText"/>
              <w:widowControl w:val="0"/>
              <w:autoSpaceDE w:val="0"/>
              <w:autoSpaceDN w:val="0"/>
              <w:adjustRightInd w:val="0"/>
              <w:ind w:left="142"/>
              <w:jc w:val="center"/>
              <w:rPr>
                <w:rFonts w:ascii="Times New Roman" w:hAnsi="Times New Roman"/>
                <w:sz w:val="22"/>
                <w:szCs w:val="22"/>
              </w:rPr>
            </w:pPr>
            <w:r w:rsidRPr="006C0DC4">
              <w:rPr>
                <w:rFonts w:ascii="Times New Roman" w:hAnsi="Times New Roman"/>
                <w:sz w:val="22"/>
                <w:szCs w:val="22"/>
              </w:rPr>
              <w:t>Код по ОКПД2</w:t>
            </w:r>
          </w:p>
        </w:tc>
        <w:tc>
          <w:tcPr>
            <w:tcW w:w="850" w:type="dxa"/>
            <w:tcBorders>
              <w:top w:val="single" w:sz="4" w:space="0" w:color="auto"/>
              <w:left w:val="single" w:sz="4" w:space="0" w:color="auto"/>
              <w:bottom w:val="single" w:sz="4" w:space="0" w:color="auto"/>
              <w:right w:val="single" w:sz="4" w:space="0" w:color="auto"/>
            </w:tcBorders>
            <w:shd w:val="clear" w:color="FFFFFF" w:fill="auto"/>
            <w:vAlign w:val="center"/>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Кол-во</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Страна происхождения</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НДС %</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НДС (руб.)</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Цена за ед. Товара с НДС (руб.)</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sidRPr="006C0DC4">
              <w:rPr>
                <w:rFonts w:ascii="Times New Roman" w:hAnsi="Times New Roman"/>
                <w:sz w:val="22"/>
                <w:szCs w:val="22"/>
              </w:rPr>
              <w:t>Сумма с НДС (руб.)</w:t>
            </w:r>
          </w:p>
        </w:tc>
      </w:tr>
      <w:tr w:rsidR="00A57DC4" w:rsidRPr="0095772F" w:rsidTr="00ED1FD4">
        <w:tc>
          <w:tcPr>
            <w:tcW w:w="432" w:type="dxa"/>
            <w:tcBorders>
              <w:top w:val="single" w:sz="4" w:space="0" w:color="auto"/>
              <w:left w:val="single" w:sz="4" w:space="0" w:color="auto"/>
              <w:bottom w:val="single" w:sz="4" w:space="0" w:color="auto"/>
              <w:right w:val="single" w:sz="4" w:space="0" w:color="auto"/>
            </w:tcBorders>
            <w:shd w:val="clear" w:color="FFFFFF" w:fill="auto"/>
          </w:tcPr>
          <w:p w:rsidR="00A57DC4" w:rsidRPr="006C0DC4" w:rsidRDefault="00A57DC4" w:rsidP="00A57DC4">
            <w:pPr>
              <w:pStyle w:val="PlainText"/>
              <w:widowControl w:val="0"/>
              <w:numPr>
                <w:ilvl w:val="0"/>
                <w:numId w:val="20"/>
              </w:numPr>
              <w:autoSpaceDE w:val="0"/>
              <w:autoSpaceDN w:val="0"/>
              <w:adjustRightInd w:val="0"/>
              <w:ind w:left="148" w:firstLine="0"/>
              <w:rPr>
                <w:rFonts w:ascii="Times New Roman" w:hAnsi="Times New Roman"/>
                <w:sz w:val="22"/>
                <w:szCs w:val="22"/>
              </w:rPr>
            </w:pPr>
          </w:p>
        </w:tc>
        <w:tc>
          <w:tcPr>
            <w:tcW w:w="5952" w:type="dxa"/>
            <w:tcBorders>
              <w:top w:val="single" w:sz="4" w:space="0" w:color="auto"/>
              <w:left w:val="single" w:sz="4" w:space="0" w:color="auto"/>
              <w:bottom w:val="single" w:sz="4" w:space="0" w:color="auto"/>
              <w:right w:val="single" w:sz="4" w:space="0" w:color="auto"/>
            </w:tcBorders>
            <w:shd w:val="clear" w:color="FFFFFF" w:fill="auto"/>
          </w:tcPr>
          <w:p w:rsidR="00A57DC4" w:rsidRPr="00A57DC4" w:rsidRDefault="00A57DC4" w:rsidP="0004084D">
            <w:pPr>
              <w:tabs>
                <w:tab w:val="left" w:pos="709"/>
              </w:tabs>
              <w:ind w:left="141"/>
              <w:rPr>
                <w:rFonts w:ascii="Times New Roman" w:hAnsi="Times New Roman"/>
                <w:sz w:val="22"/>
              </w:rPr>
            </w:pPr>
            <w:r w:rsidRPr="00A57DC4">
              <w:rPr>
                <w:rFonts w:ascii="Times New Roman" w:hAnsi="Times New Roman"/>
                <w:sz w:val="22"/>
              </w:rPr>
              <w:t>Лицензия на право использования программы для ЭВМ «Контур-Фокус» по тарифному плану «Премиум» для дополнительного пользователя</w:t>
            </w:r>
          </w:p>
        </w:tc>
        <w:tc>
          <w:tcPr>
            <w:tcW w:w="992" w:type="dxa"/>
            <w:tcBorders>
              <w:top w:val="single" w:sz="4" w:space="0" w:color="auto"/>
              <w:left w:val="single" w:sz="4" w:space="0" w:color="auto"/>
              <w:bottom w:val="single" w:sz="4" w:space="0" w:color="auto"/>
              <w:right w:val="single" w:sz="4" w:space="0" w:color="auto"/>
            </w:tcBorders>
            <w:shd w:val="clear" w:color="FFFFFF" w:fill="auto"/>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A57DC4" w:rsidRPr="006C0DC4" w:rsidRDefault="00A57DC4" w:rsidP="0004084D">
            <w:pPr>
              <w:pStyle w:val="PlainText"/>
              <w:widowControl w:val="0"/>
              <w:autoSpaceDE w:val="0"/>
              <w:autoSpaceDN w:val="0"/>
              <w:adjustRightInd w:val="0"/>
              <w:ind w:left="141"/>
              <w:jc w:val="center"/>
              <w:rPr>
                <w:rFonts w:ascii="Times New Roman" w:hAnsi="Times New Roman"/>
                <w:sz w:val="22"/>
                <w:szCs w:val="22"/>
              </w:rPr>
            </w:pPr>
            <w:r w:rsidRPr="00A57DC4">
              <w:rPr>
                <w:rFonts w:ascii="Times New Roman" w:hAnsi="Times New Roman"/>
                <w:sz w:val="22"/>
                <w:szCs w:val="22"/>
              </w:rPr>
              <w:t>58.29.50.000</w:t>
            </w:r>
          </w:p>
        </w:tc>
        <w:tc>
          <w:tcPr>
            <w:tcW w:w="850" w:type="dxa"/>
            <w:tcBorders>
              <w:top w:val="single" w:sz="4" w:space="0" w:color="auto"/>
              <w:left w:val="single" w:sz="4" w:space="0" w:color="auto"/>
              <w:bottom w:val="single" w:sz="4" w:space="0" w:color="auto"/>
              <w:right w:val="single" w:sz="4" w:space="0" w:color="auto"/>
            </w:tcBorders>
            <w:shd w:val="clear" w:color="FFFFFF" w:fill="auto"/>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r>
      <w:tr w:rsidR="00A57DC4" w:rsidRPr="0095772F" w:rsidTr="00ED1FD4">
        <w:tc>
          <w:tcPr>
            <w:tcW w:w="432" w:type="dxa"/>
            <w:tcBorders>
              <w:top w:val="single" w:sz="4" w:space="0" w:color="auto"/>
              <w:left w:val="single" w:sz="4" w:space="0" w:color="auto"/>
              <w:bottom w:val="single" w:sz="4" w:space="0" w:color="auto"/>
              <w:right w:val="single" w:sz="4" w:space="0" w:color="auto"/>
            </w:tcBorders>
            <w:shd w:val="clear" w:color="FFFFFF" w:fill="auto"/>
          </w:tcPr>
          <w:p w:rsidR="00A57DC4" w:rsidRPr="006C0DC4" w:rsidRDefault="00A57DC4" w:rsidP="00A57DC4">
            <w:pPr>
              <w:pStyle w:val="PlainText"/>
              <w:widowControl w:val="0"/>
              <w:numPr>
                <w:ilvl w:val="0"/>
                <w:numId w:val="20"/>
              </w:numPr>
              <w:autoSpaceDE w:val="0"/>
              <w:autoSpaceDN w:val="0"/>
              <w:adjustRightInd w:val="0"/>
              <w:ind w:left="148" w:firstLine="0"/>
              <w:rPr>
                <w:rFonts w:ascii="Times New Roman" w:hAnsi="Times New Roman"/>
                <w:sz w:val="22"/>
                <w:szCs w:val="22"/>
              </w:rPr>
            </w:pPr>
          </w:p>
        </w:tc>
        <w:tc>
          <w:tcPr>
            <w:tcW w:w="5952" w:type="dxa"/>
            <w:tcBorders>
              <w:top w:val="single" w:sz="4" w:space="0" w:color="auto"/>
              <w:left w:val="single" w:sz="4" w:space="0" w:color="auto"/>
              <w:bottom w:val="single" w:sz="4" w:space="0" w:color="auto"/>
              <w:right w:val="single" w:sz="4" w:space="0" w:color="auto"/>
            </w:tcBorders>
            <w:shd w:val="clear" w:color="FFFFFF" w:fill="auto"/>
          </w:tcPr>
          <w:p w:rsidR="00A57DC4" w:rsidRPr="00EF4F89" w:rsidRDefault="00A57DC4" w:rsidP="0004084D">
            <w:pPr>
              <w:pStyle w:val="PlainText"/>
              <w:widowControl w:val="0"/>
              <w:autoSpaceDE w:val="0"/>
              <w:autoSpaceDN w:val="0"/>
              <w:adjustRightInd w:val="0"/>
              <w:ind w:left="141"/>
              <w:rPr>
                <w:rFonts w:ascii="Times New Roman" w:hAnsi="Times New Roman"/>
                <w:sz w:val="22"/>
                <w:szCs w:val="22"/>
              </w:rPr>
            </w:pPr>
            <w:r w:rsidRPr="00A57DC4">
              <w:rPr>
                <w:rFonts w:ascii="Times New Roman" w:hAnsi="Times New Roman"/>
                <w:sz w:val="22"/>
                <w:szCs w:val="22"/>
              </w:rPr>
              <w:t>Лицензия на право использования программы для ЭВМ «Контур-Фокус» по тарифному плану «Премиум» на 12 мес. для основного пользователя</w:t>
            </w:r>
          </w:p>
        </w:tc>
        <w:tc>
          <w:tcPr>
            <w:tcW w:w="992" w:type="dxa"/>
            <w:tcBorders>
              <w:top w:val="single" w:sz="4" w:space="0" w:color="auto"/>
              <w:left w:val="single" w:sz="4" w:space="0" w:color="auto"/>
              <w:bottom w:val="single" w:sz="4" w:space="0" w:color="auto"/>
              <w:right w:val="single" w:sz="4" w:space="0" w:color="auto"/>
            </w:tcBorders>
            <w:shd w:val="clear" w:color="FFFFFF" w:fill="auto"/>
          </w:tcPr>
          <w:p w:rsidR="00A57DC4" w:rsidRDefault="00A57DC4" w:rsidP="0004084D">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FFFFFF" w:fill="auto"/>
          </w:tcPr>
          <w:p w:rsidR="00A57DC4" w:rsidRPr="005120C2" w:rsidRDefault="00A57DC4" w:rsidP="0004084D">
            <w:pPr>
              <w:pStyle w:val="PlainText"/>
              <w:widowControl w:val="0"/>
              <w:autoSpaceDE w:val="0"/>
              <w:autoSpaceDN w:val="0"/>
              <w:adjustRightInd w:val="0"/>
              <w:ind w:left="141"/>
              <w:jc w:val="center"/>
              <w:rPr>
                <w:rFonts w:ascii="Times New Roman" w:hAnsi="Times New Roman"/>
                <w:sz w:val="22"/>
                <w:szCs w:val="22"/>
              </w:rPr>
            </w:pPr>
            <w:r w:rsidRPr="00A57DC4">
              <w:rPr>
                <w:rFonts w:ascii="Times New Roman" w:hAnsi="Times New Roman"/>
                <w:sz w:val="22"/>
                <w:szCs w:val="22"/>
              </w:rPr>
              <w:t>58.29.50.000</w:t>
            </w:r>
          </w:p>
        </w:tc>
        <w:tc>
          <w:tcPr>
            <w:tcW w:w="850" w:type="dxa"/>
            <w:tcBorders>
              <w:top w:val="single" w:sz="4" w:space="0" w:color="auto"/>
              <w:left w:val="single" w:sz="4" w:space="0" w:color="auto"/>
              <w:bottom w:val="single" w:sz="4" w:space="0" w:color="auto"/>
              <w:right w:val="single" w:sz="4" w:space="0" w:color="auto"/>
            </w:tcBorders>
            <w:shd w:val="clear" w:color="FFFFFF" w:fill="auto"/>
          </w:tcPr>
          <w:p w:rsidR="00A57DC4" w:rsidRDefault="00A57DC4" w:rsidP="0004084D">
            <w:pPr>
              <w:pStyle w:val="PlainText"/>
              <w:widowControl w:val="0"/>
              <w:autoSpaceDE w:val="0"/>
              <w:autoSpaceDN w:val="0"/>
              <w:adjustRightInd w:val="0"/>
              <w:jc w:val="center"/>
              <w:rPr>
                <w:rFonts w:ascii="Times New Roman" w:hAnsi="Times New Roman"/>
                <w:sz w:val="22"/>
                <w:szCs w:val="22"/>
              </w:rPr>
            </w:pPr>
            <w:r>
              <w:rPr>
                <w:rFonts w:ascii="Times New Roman" w:hAnsi="Times New Roman"/>
                <w:sz w:val="22"/>
                <w:szCs w:val="22"/>
              </w:rPr>
              <w:t>1</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r>
      <w:tr w:rsidR="00A57DC4" w:rsidRPr="0095772F" w:rsidTr="0004084D">
        <w:tc>
          <w:tcPr>
            <w:tcW w:w="14464" w:type="dxa"/>
            <w:gridSpan w:val="9"/>
            <w:tcBorders>
              <w:top w:val="single" w:sz="4" w:space="0" w:color="auto"/>
              <w:left w:val="single" w:sz="4" w:space="0" w:color="auto"/>
              <w:bottom w:val="single" w:sz="4" w:space="0" w:color="auto"/>
              <w:right w:val="single" w:sz="4" w:space="0" w:color="auto"/>
            </w:tcBorders>
            <w:shd w:val="clear" w:color="FFFFFF" w:fill="auto"/>
          </w:tcPr>
          <w:p w:rsidR="00A57DC4" w:rsidRPr="00B80F19" w:rsidRDefault="00A57DC4" w:rsidP="0004084D">
            <w:pPr>
              <w:pStyle w:val="PlainText"/>
              <w:widowControl w:val="0"/>
              <w:autoSpaceDE w:val="0"/>
              <w:autoSpaceDN w:val="0"/>
              <w:adjustRightInd w:val="0"/>
              <w:ind w:right="142"/>
              <w:jc w:val="right"/>
              <w:rPr>
                <w:rFonts w:ascii="Times New Roman" w:hAnsi="Times New Roman"/>
                <w:sz w:val="22"/>
                <w:szCs w:val="22"/>
                <w:lang w:val="en-US"/>
              </w:rPr>
            </w:pPr>
            <w:r>
              <w:rPr>
                <w:rFonts w:ascii="Times New Roman" w:hAnsi="Times New Roman"/>
                <w:sz w:val="22"/>
                <w:szCs w:val="22"/>
              </w:rPr>
              <w:t>ИТОГО</w:t>
            </w:r>
            <w:r>
              <w:rPr>
                <w:rFonts w:ascii="Times New Roman" w:hAnsi="Times New Roman"/>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A57DC4" w:rsidRPr="006C0DC4" w:rsidRDefault="00A57DC4" w:rsidP="0004084D">
            <w:pPr>
              <w:pStyle w:val="PlainText"/>
              <w:widowControl w:val="0"/>
              <w:autoSpaceDE w:val="0"/>
              <w:autoSpaceDN w:val="0"/>
              <w:adjustRightInd w:val="0"/>
              <w:jc w:val="center"/>
              <w:rPr>
                <w:rFonts w:ascii="Times New Roman" w:hAnsi="Times New Roman"/>
                <w:sz w:val="22"/>
                <w:szCs w:val="22"/>
              </w:rPr>
            </w:pPr>
          </w:p>
        </w:tc>
      </w:tr>
    </w:tbl>
    <w:p w:rsidR="00A57DC4" w:rsidRPr="000437D6" w:rsidRDefault="00A57DC4" w:rsidP="00E52880">
      <w:pPr>
        <w:pStyle w:val="a7"/>
        <w:widowControl w:val="0"/>
        <w:spacing w:after="0"/>
        <w:ind w:left="644"/>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A57DC4">
      <w:headerReference w:type="first" r:id="rId19"/>
      <w:footerReference w:type="first" r:id="rId20"/>
      <w:pgSz w:w="16838" w:h="11906" w:orient="landscape"/>
      <w:pgMar w:top="709"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C1" w:rsidRDefault="00E95DC1">
      <w:pPr>
        <w:spacing w:after="0" w:line="240" w:lineRule="auto"/>
      </w:pPr>
      <w:r>
        <w:separator/>
      </w:r>
    </w:p>
  </w:endnote>
  <w:endnote w:type="continuationSeparator" w:id="0">
    <w:p w:rsidR="00E95DC1" w:rsidRDefault="00E9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A5098" w:rsidRDefault="00CA509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A509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A509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A509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A509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A509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E032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C1" w:rsidRDefault="00E95DC1">
      <w:pPr>
        <w:spacing w:after="0" w:line="240" w:lineRule="auto"/>
      </w:pPr>
      <w:r>
        <w:separator/>
      </w:r>
    </w:p>
  </w:footnote>
  <w:footnote w:type="continuationSeparator" w:id="0">
    <w:p w:rsidR="00E95DC1" w:rsidRDefault="00E95DC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A5098" w:rsidRDefault="00CA509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A5098" w:rsidRDefault="00CA509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A5098" w:rsidRDefault="00CA509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C862F6"/>
    <w:multiLevelType w:val="hybridMultilevel"/>
    <w:tmpl w:val="7AB61B52"/>
    <w:lvl w:ilvl="0" w:tplc="0419000F">
      <w:start w:val="1"/>
      <w:numFmt w:val="decimal"/>
      <w:lvlText w:val="%1."/>
      <w:lvlJc w:val="left"/>
      <w:pPr>
        <w:ind w:left="713" w:hanging="360"/>
      </w:pPr>
      <w:rPr>
        <w:rFonts w:cs="Times New Roman"/>
      </w:rPr>
    </w:lvl>
    <w:lvl w:ilvl="1" w:tplc="04190019" w:tentative="1">
      <w:start w:val="1"/>
      <w:numFmt w:val="lowerLetter"/>
      <w:lvlText w:val="%2."/>
      <w:lvlJc w:val="left"/>
      <w:pPr>
        <w:ind w:left="1433" w:hanging="360"/>
      </w:pPr>
      <w:rPr>
        <w:rFonts w:cs="Times New Roman"/>
      </w:rPr>
    </w:lvl>
    <w:lvl w:ilvl="2" w:tplc="0419001B" w:tentative="1">
      <w:start w:val="1"/>
      <w:numFmt w:val="lowerRoman"/>
      <w:lvlText w:val="%3."/>
      <w:lvlJc w:val="right"/>
      <w:pPr>
        <w:ind w:left="2153" w:hanging="180"/>
      </w:pPr>
      <w:rPr>
        <w:rFonts w:cs="Times New Roman"/>
      </w:rPr>
    </w:lvl>
    <w:lvl w:ilvl="3" w:tplc="0419000F" w:tentative="1">
      <w:start w:val="1"/>
      <w:numFmt w:val="decimal"/>
      <w:lvlText w:val="%4."/>
      <w:lvlJc w:val="left"/>
      <w:pPr>
        <w:ind w:left="2873" w:hanging="360"/>
      </w:pPr>
      <w:rPr>
        <w:rFonts w:cs="Times New Roman"/>
      </w:rPr>
    </w:lvl>
    <w:lvl w:ilvl="4" w:tplc="04190019" w:tentative="1">
      <w:start w:val="1"/>
      <w:numFmt w:val="lowerLetter"/>
      <w:lvlText w:val="%5."/>
      <w:lvlJc w:val="left"/>
      <w:pPr>
        <w:ind w:left="3593" w:hanging="360"/>
      </w:pPr>
      <w:rPr>
        <w:rFonts w:cs="Times New Roman"/>
      </w:rPr>
    </w:lvl>
    <w:lvl w:ilvl="5" w:tplc="0419001B" w:tentative="1">
      <w:start w:val="1"/>
      <w:numFmt w:val="lowerRoman"/>
      <w:lvlText w:val="%6."/>
      <w:lvlJc w:val="right"/>
      <w:pPr>
        <w:ind w:left="4313" w:hanging="180"/>
      </w:pPr>
      <w:rPr>
        <w:rFonts w:cs="Times New Roman"/>
      </w:rPr>
    </w:lvl>
    <w:lvl w:ilvl="6" w:tplc="0419000F" w:tentative="1">
      <w:start w:val="1"/>
      <w:numFmt w:val="decimal"/>
      <w:lvlText w:val="%7."/>
      <w:lvlJc w:val="left"/>
      <w:pPr>
        <w:ind w:left="5033" w:hanging="360"/>
      </w:pPr>
      <w:rPr>
        <w:rFonts w:cs="Times New Roman"/>
      </w:rPr>
    </w:lvl>
    <w:lvl w:ilvl="7" w:tplc="04190019" w:tentative="1">
      <w:start w:val="1"/>
      <w:numFmt w:val="lowerLetter"/>
      <w:lvlText w:val="%8."/>
      <w:lvlJc w:val="left"/>
      <w:pPr>
        <w:ind w:left="5753" w:hanging="360"/>
      </w:pPr>
      <w:rPr>
        <w:rFonts w:cs="Times New Roman"/>
      </w:rPr>
    </w:lvl>
    <w:lvl w:ilvl="8" w:tplc="0419001B" w:tentative="1">
      <w:start w:val="1"/>
      <w:numFmt w:val="lowerRoman"/>
      <w:lvlText w:val="%9."/>
      <w:lvlJc w:val="right"/>
      <w:pPr>
        <w:ind w:left="6473" w:hanging="180"/>
      </w:pPr>
      <w:rPr>
        <w:rFonts w:cs="Times New Roman"/>
      </w:r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0320"/>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E4442"/>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57DC4"/>
    <w:rsid w:val="00A641E2"/>
    <w:rsid w:val="00A64645"/>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A5098"/>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5DC1"/>
    <w:rsid w:val="00E961F8"/>
    <w:rsid w:val="00EC3EA8"/>
    <w:rsid w:val="00ED1FD4"/>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A57DC4"/>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A57DC4"/>
    <w:rPr>
      <w:rFonts w:ascii="Courier New" w:eastAsia="Times New Roman" w:hAnsi="Courier New" w:cs="Times New Roman"/>
      <w:sz w:val="20"/>
      <w:szCs w:val="20"/>
      <w:lang w:eastAsia="ru-RU"/>
    </w:rPr>
  </w:style>
  <w:style w:type="table" w:customStyle="1" w:styleId="TableStyle01">
    <w:name w:val="TableStyle01"/>
    <w:rsid w:val="00A57DC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A57DC4"/>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locked/>
    <w:rsid w:val="00A57DC4"/>
    <w:rPr>
      <w:rFonts w:ascii="Courier New" w:eastAsia="Times New Roman" w:hAnsi="Courier New" w:cs="Times New Roman"/>
      <w:sz w:val="20"/>
      <w:szCs w:val="20"/>
      <w:lang w:eastAsia="ru-RU"/>
    </w:rPr>
  </w:style>
  <w:style w:type="table" w:customStyle="1" w:styleId="TableStyle01">
    <w:name w:val="TableStyle01"/>
    <w:rsid w:val="00A57DC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A78B-892C-40DD-939A-9C39B54F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2022-01-24T10:40:00Z</dcterms:created>
  <dcterms:modified xsi:type="dcterms:W3CDTF">2022-01-24T10:40:00Z</dcterms:modified>
</cp:coreProperties>
</file>