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21.1-03/670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B55B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D352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- 2 (две).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D352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D352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176" w:type="dxa"/>
        <w:tblLayout w:type="fixed"/>
        <w:tblLook w:val="04A0" w:firstRow="1" w:lastRow="0" w:firstColumn="1" w:lastColumn="0" w:noHBand="0" w:noVBand="1"/>
      </w:tblPr>
      <w:tblGrid>
        <w:gridCol w:w="422"/>
        <w:gridCol w:w="1269"/>
        <w:gridCol w:w="1129"/>
        <w:gridCol w:w="1410"/>
        <w:gridCol w:w="2686"/>
        <w:gridCol w:w="1553"/>
        <w:gridCol w:w="1694"/>
        <w:gridCol w:w="1129"/>
        <w:gridCol w:w="1183"/>
        <w:gridCol w:w="1135"/>
        <w:gridCol w:w="788"/>
        <w:gridCol w:w="769"/>
        <w:gridCol w:w="781"/>
      </w:tblGrid>
      <w:tr w:rsidR="00AD352E" w:rsidRPr="00AD352E" w:rsidTr="00AD352E">
        <w:trPr>
          <w:trHeight w:val="300"/>
        </w:trPr>
        <w:tc>
          <w:tcPr>
            <w:tcW w:w="132" w:type="pct"/>
            <w:vMerge w:val="restart"/>
            <w:tcBorders>
              <w:top w:val="single" w:sz="6" w:space="0" w:color="000000"/>
              <w:left w:val="single" w:sz="6" w:space="0" w:color="000000"/>
              <w:bottom w:val="single" w:sz="6" w:space="0" w:color="000000"/>
              <w:right w:val="single" w:sz="6"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 № п/п</w:t>
            </w:r>
          </w:p>
        </w:tc>
        <w:tc>
          <w:tcPr>
            <w:tcW w:w="398" w:type="pct"/>
            <w:vMerge w:val="restart"/>
            <w:tcBorders>
              <w:top w:val="single" w:sz="8" w:space="0" w:color="000000"/>
              <w:left w:val="single" w:sz="8" w:space="0" w:color="000000"/>
              <w:bottom w:val="single" w:sz="8" w:space="0" w:color="000000"/>
              <w:right w:val="single" w:sz="8"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Наименование товара, работы, услуги</w:t>
            </w:r>
          </w:p>
        </w:tc>
        <w:tc>
          <w:tcPr>
            <w:tcW w:w="354" w:type="pct"/>
            <w:vMerge w:val="restart"/>
            <w:tcBorders>
              <w:top w:val="single" w:sz="8" w:space="0" w:color="000000"/>
              <w:left w:val="single" w:sz="8" w:space="0" w:color="000000"/>
              <w:bottom w:val="single" w:sz="8" w:space="0" w:color="000000"/>
              <w:right w:val="single" w:sz="8"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Код позиции</w:t>
            </w:r>
          </w:p>
        </w:tc>
        <w:tc>
          <w:tcPr>
            <w:tcW w:w="2302" w:type="pct"/>
            <w:gridSpan w:val="4"/>
            <w:tcBorders>
              <w:top w:val="single" w:sz="8" w:space="0" w:color="000000"/>
              <w:left w:val="nil"/>
              <w:bottom w:val="single" w:sz="8" w:space="0" w:color="000000"/>
              <w:right w:val="single" w:sz="8"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Характеристики товара, работы, услуги</w:t>
            </w:r>
          </w:p>
        </w:tc>
        <w:tc>
          <w:tcPr>
            <w:tcW w:w="354" w:type="pct"/>
            <w:vMerge w:val="restart"/>
            <w:tcBorders>
              <w:top w:val="single" w:sz="8" w:space="0" w:color="000000"/>
              <w:left w:val="single" w:sz="8" w:space="0" w:color="000000"/>
              <w:bottom w:val="single" w:sz="8" w:space="0" w:color="000000"/>
              <w:right w:val="single" w:sz="8"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Количество</w:t>
            </w:r>
          </w:p>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(объем работы, услуги)</w:t>
            </w:r>
          </w:p>
        </w:tc>
        <w:tc>
          <w:tcPr>
            <w:tcW w:w="371" w:type="pct"/>
            <w:vMerge w:val="restart"/>
            <w:tcBorders>
              <w:top w:val="single" w:sz="8" w:space="0" w:color="000000"/>
              <w:left w:val="single" w:sz="8" w:space="0" w:color="000000"/>
              <w:bottom w:val="single" w:sz="8" w:space="0" w:color="000000"/>
              <w:right w:val="nil"/>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Единица измерения</w:t>
            </w:r>
          </w:p>
        </w:tc>
        <w:tc>
          <w:tcPr>
            <w:tcW w:w="356" w:type="pct"/>
            <w:vMerge w:val="restart"/>
            <w:tcBorders>
              <w:top w:val="single" w:sz="4" w:space="0" w:color="auto"/>
              <w:left w:val="single" w:sz="4" w:space="0" w:color="auto"/>
              <w:bottom w:val="single" w:sz="4" w:space="0" w:color="000000"/>
              <w:right w:val="single" w:sz="4" w:space="0" w:color="auto"/>
            </w:tcBorders>
            <w:noWrap/>
            <w:vAlign w:val="center"/>
            <w:hideMark/>
          </w:tcPr>
          <w:p w:rsidR="00AD352E" w:rsidRPr="00AD352E" w:rsidRDefault="00AD352E" w:rsidP="00AD352E">
            <w:pPr>
              <w:spacing w:after="0" w:line="240" w:lineRule="auto"/>
              <w:jc w:val="center"/>
              <w:rPr>
                <w:rFonts w:ascii="Times New Roman" w:eastAsia="Times New Roman" w:hAnsi="Times New Roman" w:cs="Times New Roman"/>
                <w:b/>
                <w:sz w:val="16"/>
                <w:szCs w:val="16"/>
                <w:lang w:eastAsia="ru-RU"/>
              </w:rPr>
            </w:pPr>
            <w:r w:rsidRPr="00AD352E">
              <w:rPr>
                <w:rFonts w:ascii="Times New Roman" w:eastAsia="Times New Roman" w:hAnsi="Times New Roman" w:cs="Times New Roman"/>
                <w:b/>
                <w:sz w:val="16"/>
                <w:szCs w:val="16"/>
                <w:lang w:eastAsia="ru-RU"/>
              </w:rPr>
              <w:t>Страна происхождения Товара</w:t>
            </w:r>
          </w:p>
        </w:tc>
        <w:tc>
          <w:tcPr>
            <w:tcW w:w="247" w:type="pct"/>
            <w:vMerge w:val="restart"/>
            <w:tcBorders>
              <w:top w:val="single" w:sz="4" w:space="0" w:color="auto"/>
              <w:left w:val="single" w:sz="4" w:space="0" w:color="auto"/>
              <w:bottom w:val="single" w:sz="4" w:space="0" w:color="000000"/>
              <w:right w:val="single" w:sz="4" w:space="0" w:color="auto"/>
            </w:tcBorders>
            <w:noWrap/>
            <w:vAlign w:val="center"/>
          </w:tcPr>
          <w:p w:rsidR="00AD352E" w:rsidRPr="00AD352E" w:rsidRDefault="00AD352E" w:rsidP="00C61D18">
            <w:pPr>
              <w:spacing w:after="0" w:line="240" w:lineRule="auto"/>
              <w:jc w:val="center"/>
              <w:rPr>
                <w:rFonts w:ascii="Times New Roman" w:eastAsia="Times New Roman" w:hAnsi="Times New Roman" w:cs="Times New Roman"/>
                <w:b/>
                <w:sz w:val="16"/>
                <w:szCs w:val="16"/>
                <w:lang w:eastAsia="ru-RU"/>
              </w:rPr>
            </w:pPr>
            <w:r w:rsidRPr="00AD352E">
              <w:rPr>
                <w:rFonts w:ascii="Times New Roman" w:eastAsia="Times New Roman" w:hAnsi="Times New Roman" w:cs="Times New Roman"/>
                <w:b/>
                <w:sz w:val="16"/>
                <w:szCs w:val="16"/>
                <w:lang w:eastAsia="ru-RU"/>
              </w:rPr>
              <w:t>Ставка НДС%</w:t>
            </w:r>
          </w:p>
          <w:p w:rsidR="00AD352E" w:rsidRPr="00AD352E" w:rsidRDefault="00AD352E" w:rsidP="00C61D18">
            <w:pPr>
              <w:spacing w:after="0" w:line="240" w:lineRule="auto"/>
              <w:jc w:val="center"/>
              <w:rPr>
                <w:rFonts w:ascii="Times New Roman" w:eastAsia="Times New Roman" w:hAnsi="Times New Roman" w:cs="Times New Roman"/>
                <w:b/>
                <w:sz w:val="16"/>
                <w:szCs w:val="16"/>
                <w:lang w:eastAsia="ru-RU"/>
              </w:rPr>
            </w:pPr>
          </w:p>
        </w:tc>
        <w:tc>
          <w:tcPr>
            <w:tcW w:w="241" w:type="pct"/>
            <w:vMerge w:val="restart"/>
            <w:tcBorders>
              <w:top w:val="single" w:sz="4" w:space="0" w:color="auto"/>
              <w:left w:val="single" w:sz="4" w:space="0" w:color="auto"/>
              <w:bottom w:val="single" w:sz="4" w:space="0" w:color="000000"/>
              <w:right w:val="single" w:sz="4" w:space="0" w:color="auto"/>
            </w:tcBorders>
            <w:noWrap/>
            <w:vAlign w:val="center"/>
            <w:hideMark/>
          </w:tcPr>
          <w:p w:rsidR="00AD352E" w:rsidRPr="00AD352E" w:rsidRDefault="00AD352E" w:rsidP="00C61D18">
            <w:pPr>
              <w:spacing w:after="0" w:line="240" w:lineRule="auto"/>
              <w:jc w:val="center"/>
              <w:rPr>
                <w:rFonts w:ascii="Times New Roman" w:eastAsia="Times New Roman" w:hAnsi="Times New Roman" w:cs="Times New Roman"/>
                <w:b/>
                <w:sz w:val="16"/>
                <w:szCs w:val="16"/>
                <w:lang w:eastAsia="ru-RU"/>
              </w:rPr>
            </w:pPr>
            <w:r w:rsidRPr="00AD352E">
              <w:rPr>
                <w:rFonts w:ascii="Times New Roman" w:eastAsia="Times New Roman" w:hAnsi="Times New Roman" w:cs="Times New Roman"/>
                <w:b/>
                <w:sz w:val="16"/>
                <w:szCs w:val="16"/>
                <w:lang w:eastAsia="ru-RU"/>
              </w:rPr>
              <w:t>Цена за ед. без НДС</w:t>
            </w:r>
          </w:p>
        </w:tc>
        <w:tc>
          <w:tcPr>
            <w:tcW w:w="245" w:type="pct"/>
            <w:vMerge w:val="restart"/>
            <w:tcBorders>
              <w:top w:val="single" w:sz="4" w:space="0" w:color="auto"/>
              <w:left w:val="single" w:sz="4" w:space="0" w:color="auto"/>
              <w:bottom w:val="single" w:sz="4" w:space="0" w:color="000000"/>
              <w:right w:val="single" w:sz="4" w:space="0" w:color="auto"/>
            </w:tcBorders>
            <w:noWrap/>
            <w:vAlign w:val="center"/>
            <w:hideMark/>
          </w:tcPr>
          <w:p w:rsidR="00AD352E" w:rsidRPr="00AD352E" w:rsidRDefault="00AD352E" w:rsidP="00C61D18">
            <w:pPr>
              <w:spacing w:after="0" w:line="240" w:lineRule="auto"/>
              <w:jc w:val="center"/>
              <w:rPr>
                <w:rFonts w:ascii="Times New Roman" w:eastAsia="Times New Roman" w:hAnsi="Times New Roman" w:cs="Times New Roman"/>
                <w:b/>
                <w:sz w:val="16"/>
                <w:szCs w:val="16"/>
                <w:lang w:eastAsia="ru-RU"/>
              </w:rPr>
            </w:pPr>
            <w:r w:rsidRPr="00AD352E">
              <w:rPr>
                <w:rFonts w:ascii="Times New Roman" w:eastAsia="Times New Roman" w:hAnsi="Times New Roman" w:cs="Times New Roman"/>
                <w:b/>
                <w:sz w:val="16"/>
                <w:szCs w:val="16"/>
                <w:lang w:eastAsia="ru-RU"/>
              </w:rPr>
              <w:t>Сумма без НДС</w:t>
            </w:r>
          </w:p>
        </w:tc>
      </w:tr>
      <w:tr w:rsidR="00AD352E" w:rsidRPr="00AD352E" w:rsidTr="00AD352E">
        <w:trPr>
          <w:trHeight w:val="300"/>
        </w:trPr>
        <w:tc>
          <w:tcPr>
            <w:tcW w:w="132" w:type="pct"/>
            <w:vMerge/>
            <w:tcBorders>
              <w:top w:val="single" w:sz="6" w:space="0" w:color="000000"/>
              <w:left w:val="single" w:sz="6" w:space="0" w:color="000000"/>
              <w:bottom w:val="single" w:sz="6" w:space="0" w:color="000000"/>
              <w:right w:val="single" w:sz="6" w:space="0" w:color="000000"/>
            </w:tcBorders>
            <w:vAlign w:val="center"/>
            <w:hideMark/>
          </w:tcPr>
          <w:p w:rsidR="00AD352E" w:rsidRPr="00AD352E" w:rsidRDefault="00AD352E" w:rsidP="00C61D18">
            <w:pPr>
              <w:spacing w:after="0"/>
              <w:rPr>
                <w:rFonts w:ascii="Times New Roman" w:eastAsia="Times New Roman" w:hAnsi="Times New Roman" w:cs="Times New Roman"/>
                <w:b/>
                <w:bCs/>
                <w:sz w:val="16"/>
                <w:szCs w:val="16"/>
                <w:lang w:eastAsia="ru-RU"/>
              </w:rPr>
            </w:pPr>
          </w:p>
        </w:tc>
        <w:tc>
          <w:tcPr>
            <w:tcW w:w="398" w:type="pct"/>
            <w:vMerge/>
            <w:tcBorders>
              <w:top w:val="single" w:sz="8" w:space="0" w:color="000000"/>
              <w:left w:val="single" w:sz="8" w:space="0" w:color="000000"/>
              <w:bottom w:val="single" w:sz="8" w:space="0" w:color="000000"/>
              <w:right w:val="single" w:sz="8" w:space="0" w:color="000000"/>
            </w:tcBorders>
            <w:vAlign w:val="center"/>
            <w:hideMark/>
          </w:tcPr>
          <w:p w:rsidR="00AD352E" w:rsidRPr="00AD352E" w:rsidRDefault="00AD352E" w:rsidP="00C61D18">
            <w:pPr>
              <w:spacing w:after="0"/>
              <w:rPr>
                <w:rFonts w:ascii="Times New Roman" w:eastAsia="Times New Roman" w:hAnsi="Times New Roman" w:cs="Times New Roman"/>
                <w:b/>
                <w:bCs/>
                <w:sz w:val="16"/>
                <w:szCs w:val="16"/>
                <w:lang w:eastAsia="ru-RU"/>
              </w:rPr>
            </w:pPr>
          </w:p>
        </w:tc>
        <w:tc>
          <w:tcPr>
            <w:tcW w:w="354" w:type="pct"/>
            <w:vMerge/>
            <w:tcBorders>
              <w:top w:val="single" w:sz="8" w:space="0" w:color="000000"/>
              <w:left w:val="single" w:sz="8" w:space="0" w:color="000000"/>
              <w:bottom w:val="single" w:sz="8" w:space="0" w:color="000000"/>
              <w:right w:val="single" w:sz="8" w:space="0" w:color="000000"/>
            </w:tcBorders>
            <w:vAlign w:val="center"/>
            <w:hideMark/>
          </w:tcPr>
          <w:p w:rsidR="00AD352E" w:rsidRPr="00AD352E" w:rsidRDefault="00AD352E" w:rsidP="00C61D18">
            <w:pPr>
              <w:spacing w:after="0"/>
              <w:rPr>
                <w:rFonts w:ascii="Times New Roman" w:eastAsia="Times New Roman" w:hAnsi="Times New Roman" w:cs="Times New Roman"/>
                <w:b/>
                <w:bCs/>
                <w:sz w:val="16"/>
                <w:szCs w:val="16"/>
                <w:lang w:eastAsia="ru-RU"/>
              </w:rPr>
            </w:pPr>
          </w:p>
        </w:tc>
        <w:tc>
          <w:tcPr>
            <w:tcW w:w="442" w:type="pct"/>
            <w:tcBorders>
              <w:top w:val="nil"/>
              <w:left w:val="nil"/>
              <w:bottom w:val="single" w:sz="8" w:space="0" w:color="000000"/>
              <w:right w:val="single" w:sz="8"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Наименование характеристики</w:t>
            </w:r>
          </w:p>
        </w:tc>
        <w:tc>
          <w:tcPr>
            <w:tcW w:w="842" w:type="pct"/>
            <w:tcBorders>
              <w:top w:val="nil"/>
              <w:left w:val="nil"/>
              <w:bottom w:val="single" w:sz="8" w:space="0" w:color="000000"/>
              <w:right w:val="single" w:sz="8"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Значение характеристики</w:t>
            </w:r>
          </w:p>
        </w:tc>
        <w:tc>
          <w:tcPr>
            <w:tcW w:w="487" w:type="pct"/>
            <w:tcBorders>
              <w:top w:val="nil"/>
              <w:left w:val="nil"/>
              <w:bottom w:val="single" w:sz="8" w:space="0" w:color="000000"/>
              <w:right w:val="single" w:sz="8"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Единица измерения характеристики</w:t>
            </w:r>
          </w:p>
        </w:tc>
        <w:tc>
          <w:tcPr>
            <w:tcW w:w="531" w:type="pct"/>
            <w:tcBorders>
              <w:top w:val="nil"/>
              <w:left w:val="nil"/>
              <w:bottom w:val="single" w:sz="8" w:space="0" w:color="000000"/>
              <w:right w:val="single" w:sz="8" w:space="0" w:color="000000"/>
            </w:tcBorders>
            <w:vAlign w:val="center"/>
            <w:hideMark/>
          </w:tcPr>
          <w:p w:rsidR="00AD352E" w:rsidRPr="00AD352E" w:rsidRDefault="00AD352E" w:rsidP="00C61D18">
            <w:pPr>
              <w:spacing w:after="0" w:line="240" w:lineRule="auto"/>
              <w:jc w:val="center"/>
              <w:rPr>
                <w:rFonts w:ascii="Times New Roman" w:eastAsia="Times New Roman" w:hAnsi="Times New Roman" w:cs="Times New Roman"/>
                <w:b/>
                <w:bCs/>
                <w:sz w:val="16"/>
                <w:szCs w:val="16"/>
                <w:lang w:eastAsia="ru-RU"/>
              </w:rPr>
            </w:pPr>
            <w:r w:rsidRPr="00AD352E">
              <w:rPr>
                <w:rFonts w:ascii="Times New Roman" w:eastAsia="Times New Roman" w:hAnsi="Times New Roman" w:cs="Times New Roman"/>
                <w:b/>
                <w:bCs/>
                <w:sz w:val="16"/>
                <w:szCs w:val="16"/>
                <w:lang w:eastAsia="ru-RU"/>
              </w:rPr>
              <w:t>Инструкция по заполнению характеристик в заявке</w:t>
            </w:r>
          </w:p>
        </w:tc>
        <w:tc>
          <w:tcPr>
            <w:tcW w:w="354" w:type="pct"/>
            <w:vMerge/>
            <w:tcBorders>
              <w:top w:val="single" w:sz="8" w:space="0" w:color="000000"/>
              <w:left w:val="single" w:sz="8" w:space="0" w:color="000000"/>
              <w:bottom w:val="single" w:sz="8" w:space="0" w:color="000000"/>
              <w:right w:val="single" w:sz="8" w:space="0" w:color="000000"/>
            </w:tcBorders>
            <w:vAlign w:val="center"/>
            <w:hideMark/>
          </w:tcPr>
          <w:p w:rsidR="00AD352E" w:rsidRPr="00AD352E" w:rsidRDefault="00AD352E" w:rsidP="00C61D18">
            <w:pPr>
              <w:spacing w:after="0"/>
              <w:rPr>
                <w:rFonts w:ascii="Times New Roman" w:eastAsia="Times New Roman" w:hAnsi="Times New Roman" w:cs="Times New Roman"/>
                <w:b/>
                <w:bCs/>
                <w:sz w:val="16"/>
                <w:szCs w:val="16"/>
                <w:lang w:eastAsia="ru-RU"/>
              </w:rPr>
            </w:pPr>
          </w:p>
        </w:tc>
        <w:tc>
          <w:tcPr>
            <w:tcW w:w="371" w:type="pct"/>
            <w:vMerge/>
            <w:tcBorders>
              <w:top w:val="single" w:sz="8" w:space="0" w:color="000000"/>
              <w:left w:val="single" w:sz="8" w:space="0" w:color="000000"/>
              <w:bottom w:val="single" w:sz="8" w:space="0" w:color="000000"/>
              <w:right w:val="nil"/>
            </w:tcBorders>
            <w:vAlign w:val="center"/>
            <w:hideMark/>
          </w:tcPr>
          <w:p w:rsidR="00AD352E" w:rsidRPr="00AD352E" w:rsidRDefault="00AD352E" w:rsidP="00C61D18">
            <w:pPr>
              <w:spacing w:after="0"/>
              <w:rPr>
                <w:rFonts w:ascii="Times New Roman" w:eastAsia="Times New Roman" w:hAnsi="Times New Roman" w:cs="Times New Roman"/>
                <w:b/>
                <w:bCs/>
                <w:sz w:val="16"/>
                <w:szCs w:val="16"/>
                <w:lang w:eastAsia="ru-RU"/>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AD352E" w:rsidRPr="00AD352E" w:rsidRDefault="00AD352E" w:rsidP="00C61D18">
            <w:pPr>
              <w:spacing w:after="0"/>
              <w:rPr>
                <w:rFonts w:ascii="Times New Roman" w:eastAsia="Times New Roman" w:hAnsi="Times New Roman" w:cs="Times New Roman"/>
                <w:b/>
                <w:sz w:val="16"/>
                <w:szCs w:val="16"/>
                <w:lang w:eastAsia="ru-RU"/>
              </w:rPr>
            </w:pPr>
          </w:p>
        </w:tc>
        <w:tc>
          <w:tcPr>
            <w:tcW w:w="247" w:type="pct"/>
            <w:vMerge/>
            <w:tcBorders>
              <w:top w:val="single" w:sz="4" w:space="0" w:color="auto"/>
              <w:left w:val="single" w:sz="4" w:space="0" w:color="auto"/>
              <w:bottom w:val="single" w:sz="4" w:space="0" w:color="000000"/>
              <w:right w:val="single" w:sz="4" w:space="0" w:color="auto"/>
            </w:tcBorders>
            <w:vAlign w:val="center"/>
            <w:hideMark/>
          </w:tcPr>
          <w:p w:rsidR="00AD352E" w:rsidRPr="00AD352E" w:rsidRDefault="00AD352E" w:rsidP="00C61D18">
            <w:pPr>
              <w:spacing w:after="0"/>
              <w:rPr>
                <w:rFonts w:ascii="Times New Roman" w:eastAsia="Times New Roman" w:hAnsi="Times New Roman" w:cs="Times New Roman"/>
                <w:b/>
                <w:sz w:val="16"/>
                <w:szCs w:val="16"/>
                <w:lang w:eastAsia="ru-RU"/>
              </w:rPr>
            </w:pPr>
          </w:p>
        </w:tc>
        <w:tc>
          <w:tcPr>
            <w:tcW w:w="241" w:type="pct"/>
            <w:vMerge/>
            <w:tcBorders>
              <w:top w:val="single" w:sz="4" w:space="0" w:color="auto"/>
              <w:left w:val="single" w:sz="4" w:space="0" w:color="auto"/>
              <w:bottom w:val="single" w:sz="4" w:space="0" w:color="000000"/>
              <w:right w:val="single" w:sz="4" w:space="0" w:color="auto"/>
            </w:tcBorders>
            <w:vAlign w:val="center"/>
            <w:hideMark/>
          </w:tcPr>
          <w:p w:rsidR="00AD352E" w:rsidRPr="00AD352E" w:rsidRDefault="00AD352E" w:rsidP="00C61D18">
            <w:pPr>
              <w:spacing w:after="0"/>
              <w:rPr>
                <w:rFonts w:ascii="Times New Roman" w:eastAsia="Times New Roman" w:hAnsi="Times New Roman" w:cs="Times New Roman"/>
                <w:b/>
                <w:sz w:val="16"/>
                <w:szCs w:val="16"/>
                <w:lang w:eastAsia="ru-RU"/>
              </w:rPr>
            </w:pPr>
          </w:p>
        </w:tc>
        <w:tc>
          <w:tcPr>
            <w:tcW w:w="245" w:type="pct"/>
            <w:vMerge/>
            <w:tcBorders>
              <w:top w:val="single" w:sz="4" w:space="0" w:color="auto"/>
              <w:left w:val="single" w:sz="4" w:space="0" w:color="auto"/>
              <w:bottom w:val="single" w:sz="4" w:space="0" w:color="000000"/>
              <w:right w:val="single" w:sz="4" w:space="0" w:color="auto"/>
            </w:tcBorders>
            <w:vAlign w:val="center"/>
            <w:hideMark/>
          </w:tcPr>
          <w:p w:rsidR="00AD352E" w:rsidRPr="00AD352E" w:rsidRDefault="00AD352E" w:rsidP="00C61D18">
            <w:pPr>
              <w:spacing w:after="0"/>
              <w:rPr>
                <w:rFonts w:ascii="Times New Roman" w:eastAsia="Times New Roman" w:hAnsi="Times New Roman" w:cs="Times New Roman"/>
                <w:b/>
                <w:sz w:val="16"/>
                <w:szCs w:val="16"/>
                <w:lang w:eastAsia="ru-RU"/>
              </w:rPr>
            </w:pPr>
          </w:p>
        </w:tc>
      </w:tr>
      <w:tr w:rsidR="00AD352E" w:rsidRPr="00AD352E" w:rsidTr="00AD352E">
        <w:trPr>
          <w:trHeight w:val="300"/>
        </w:trPr>
        <w:tc>
          <w:tcPr>
            <w:tcW w:w="132" w:type="pct"/>
            <w:vMerge w:val="restart"/>
            <w:tcBorders>
              <w:top w:val="single" w:sz="4" w:space="0" w:color="auto"/>
              <w:left w:val="single" w:sz="8" w:space="0" w:color="000000"/>
              <w:right w:val="single" w:sz="8" w:space="0" w:color="000000"/>
            </w:tcBorders>
          </w:tcPr>
          <w:p w:rsidR="00AD352E" w:rsidRPr="00AD352E" w:rsidRDefault="00AD352E" w:rsidP="00C61D18">
            <w:pPr>
              <w:spacing w:after="0"/>
              <w:rPr>
                <w:rFonts w:ascii="Times New Roman" w:eastAsia="Times New Roman" w:hAnsi="Times New Roman" w:cs="Times New Roman"/>
                <w:sz w:val="16"/>
                <w:szCs w:val="16"/>
                <w:lang w:eastAsia="ru-RU"/>
              </w:rPr>
            </w:pPr>
            <w:r w:rsidRPr="00AD352E">
              <w:rPr>
                <w:rFonts w:ascii="Times New Roman" w:eastAsia="Times New Roman" w:hAnsi="Times New Roman" w:cs="Times New Roman"/>
                <w:sz w:val="16"/>
                <w:szCs w:val="16"/>
                <w:lang w:eastAsia="ru-RU"/>
              </w:rPr>
              <w:t>1</w:t>
            </w:r>
          </w:p>
        </w:tc>
        <w:tc>
          <w:tcPr>
            <w:tcW w:w="398" w:type="pct"/>
            <w:vMerge w:val="restart"/>
            <w:tcBorders>
              <w:top w:val="single" w:sz="4" w:space="0" w:color="auto"/>
              <w:left w:val="single" w:sz="8" w:space="0" w:color="000000"/>
              <w:right w:val="single" w:sz="8" w:space="0" w:color="000000"/>
            </w:tcBorders>
          </w:tcPr>
          <w:p w:rsidR="00AD352E" w:rsidRPr="00AD352E" w:rsidRDefault="00AD352E" w:rsidP="00C61D18">
            <w:pPr>
              <w:spacing w:after="0"/>
              <w:jc w:val="center"/>
              <w:rPr>
                <w:rFonts w:ascii="Times New Roman" w:hAnsi="Times New Roman" w:cs="Times New Roman"/>
                <w:sz w:val="16"/>
                <w:szCs w:val="16"/>
              </w:rPr>
            </w:pPr>
            <w:r w:rsidRPr="00AD352E">
              <w:rPr>
                <w:rFonts w:ascii="Times New Roman" w:hAnsi="Times New Roman" w:cs="Times New Roman"/>
                <w:sz w:val="16"/>
                <w:szCs w:val="16"/>
                <w:shd w:val="clear" w:color="auto" w:fill="FFFFFF"/>
              </w:rPr>
              <w:t>Эндопротез тела позвонка, нестерильный</w:t>
            </w:r>
          </w:p>
        </w:tc>
        <w:tc>
          <w:tcPr>
            <w:tcW w:w="354" w:type="pct"/>
            <w:vMerge w:val="restart"/>
            <w:tcBorders>
              <w:top w:val="single" w:sz="4" w:space="0" w:color="auto"/>
              <w:left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shd w:val="clear" w:color="auto" w:fill="FFFFFF"/>
              </w:rPr>
            </w:pPr>
            <w:r w:rsidRPr="00AD352E">
              <w:rPr>
                <w:rFonts w:ascii="Times New Roman" w:hAnsi="Times New Roman" w:cs="Times New Roman"/>
                <w:sz w:val="16"/>
                <w:szCs w:val="16"/>
                <w:shd w:val="clear" w:color="auto" w:fill="FFFFFF"/>
              </w:rPr>
              <w:t>32.50.22.190-00005078</w:t>
            </w:r>
            <w:r>
              <w:rPr>
                <w:rFonts w:ascii="Times New Roman" w:hAnsi="Times New Roman" w:cs="Times New Roman"/>
                <w:sz w:val="16"/>
                <w:szCs w:val="16"/>
                <w:shd w:val="clear" w:color="auto" w:fill="FFFFFF"/>
              </w:rPr>
              <w:t>*</w:t>
            </w:r>
          </w:p>
        </w:tc>
        <w:tc>
          <w:tcPr>
            <w:tcW w:w="442" w:type="pct"/>
            <w:tcBorders>
              <w:top w:val="single" w:sz="4" w:space="0" w:color="auto"/>
              <w:left w:val="nil"/>
              <w:bottom w:val="single" w:sz="4" w:space="0" w:color="auto"/>
              <w:right w:val="single" w:sz="8" w:space="0" w:color="000000"/>
            </w:tcBorders>
          </w:tcPr>
          <w:p w:rsidR="00AD352E" w:rsidRPr="00AD352E" w:rsidRDefault="00AD352E" w:rsidP="00C61D18">
            <w:pPr>
              <w:spacing w:after="0"/>
              <w:rPr>
                <w:rFonts w:ascii="Times New Roman" w:hAnsi="Times New Roman" w:cs="Times New Roman"/>
                <w:sz w:val="16"/>
                <w:szCs w:val="16"/>
              </w:rPr>
            </w:pPr>
            <w:r w:rsidRPr="00AD352E">
              <w:rPr>
                <w:rFonts w:ascii="Times New Roman" w:hAnsi="Times New Roman" w:cs="Times New Roman"/>
                <w:sz w:val="16"/>
                <w:szCs w:val="16"/>
              </w:rPr>
              <w:t>Назначение</w:t>
            </w:r>
          </w:p>
        </w:tc>
        <w:tc>
          <w:tcPr>
            <w:tcW w:w="842"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для замещения тел позвонков на шейном, грудном или поясничном отделе позвоночника</w:t>
            </w:r>
          </w:p>
        </w:tc>
        <w:tc>
          <w:tcPr>
            <w:tcW w:w="487"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p>
        </w:tc>
        <w:tc>
          <w:tcPr>
            <w:tcW w:w="531" w:type="pct"/>
            <w:tcBorders>
              <w:top w:val="single" w:sz="8" w:space="0" w:color="000000"/>
              <w:left w:val="nil"/>
              <w:bottom w:val="single" w:sz="8" w:space="0" w:color="000000"/>
              <w:right w:val="single" w:sz="8" w:space="0" w:color="auto"/>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Значение характеристики не может изменяться участником закупки</w:t>
            </w:r>
          </w:p>
        </w:tc>
        <w:tc>
          <w:tcPr>
            <w:tcW w:w="354" w:type="pct"/>
            <w:vMerge w:val="restart"/>
            <w:tcBorders>
              <w:top w:val="single" w:sz="4" w:space="0" w:color="auto"/>
              <w:left w:val="single" w:sz="8" w:space="0" w:color="auto"/>
              <w:right w:val="single" w:sz="8" w:space="0" w:color="000000"/>
            </w:tcBorders>
          </w:tcPr>
          <w:p w:rsidR="00AD352E" w:rsidRPr="00AD352E" w:rsidRDefault="00AD352E" w:rsidP="00AD352E">
            <w:pPr>
              <w:spacing w:after="0"/>
              <w:jc w:val="center"/>
              <w:rPr>
                <w:rFonts w:ascii="Times New Roman" w:eastAsia="Times New Roman" w:hAnsi="Times New Roman" w:cs="Times New Roman"/>
                <w:sz w:val="16"/>
                <w:szCs w:val="16"/>
                <w:lang w:eastAsia="ru-RU"/>
              </w:rPr>
            </w:pPr>
            <w:r w:rsidRPr="00AD352E">
              <w:rPr>
                <w:rFonts w:ascii="Times New Roman" w:eastAsia="Times New Roman" w:hAnsi="Times New Roman" w:cs="Times New Roman"/>
                <w:sz w:val="16"/>
                <w:szCs w:val="16"/>
                <w:lang w:eastAsia="ru-RU"/>
              </w:rPr>
              <w:t>2</w:t>
            </w:r>
          </w:p>
        </w:tc>
        <w:tc>
          <w:tcPr>
            <w:tcW w:w="371" w:type="pct"/>
            <w:vMerge w:val="restart"/>
            <w:tcBorders>
              <w:top w:val="single" w:sz="4" w:space="0" w:color="auto"/>
              <w:left w:val="single" w:sz="8" w:space="0" w:color="000000"/>
              <w:right w:val="nil"/>
            </w:tcBorders>
          </w:tcPr>
          <w:p w:rsidR="00AD352E" w:rsidRPr="00AD352E" w:rsidRDefault="00AD352E" w:rsidP="00AD352E">
            <w:pPr>
              <w:spacing w:after="0"/>
              <w:jc w:val="center"/>
              <w:rPr>
                <w:rFonts w:ascii="Times New Roman" w:eastAsia="Times New Roman" w:hAnsi="Times New Roman" w:cs="Times New Roman"/>
                <w:sz w:val="16"/>
                <w:szCs w:val="16"/>
                <w:lang w:eastAsia="ru-RU"/>
              </w:rPr>
            </w:pPr>
            <w:r w:rsidRPr="00AD352E">
              <w:rPr>
                <w:rFonts w:ascii="Times New Roman" w:eastAsia="Times New Roman" w:hAnsi="Times New Roman" w:cs="Times New Roman"/>
                <w:sz w:val="16"/>
                <w:szCs w:val="16"/>
                <w:lang w:eastAsia="ru-RU"/>
              </w:rPr>
              <w:t>шт</w:t>
            </w:r>
          </w:p>
        </w:tc>
        <w:tc>
          <w:tcPr>
            <w:tcW w:w="356" w:type="pct"/>
            <w:vMerge w:val="restart"/>
            <w:tcBorders>
              <w:top w:val="single" w:sz="4" w:space="0" w:color="auto"/>
              <w:left w:val="single" w:sz="4" w:space="0" w:color="auto"/>
              <w:right w:val="single" w:sz="4" w:space="0" w:color="auto"/>
            </w:tcBorders>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7" w:type="pct"/>
            <w:vMerge w:val="restart"/>
            <w:tcBorders>
              <w:top w:val="single" w:sz="4" w:space="0" w:color="auto"/>
              <w:left w:val="single" w:sz="4" w:space="0" w:color="auto"/>
              <w:right w:val="single" w:sz="4" w:space="0" w:color="auto"/>
            </w:tcBorders>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1" w:type="pct"/>
            <w:vMerge w:val="restart"/>
            <w:tcBorders>
              <w:top w:val="single" w:sz="4" w:space="0" w:color="auto"/>
              <w:left w:val="single" w:sz="4" w:space="0" w:color="auto"/>
              <w:right w:val="single" w:sz="4" w:space="0" w:color="auto"/>
            </w:tcBorders>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5" w:type="pct"/>
            <w:vMerge w:val="restart"/>
            <w:tcBorders>
              <w:top w:val="single" w:sz="4" w:space="0" w:color="auto"/>
              <w:left w:val="single" w:sz="4" w:space="0" w:color="auto"/>
              <w:right w:val="single" w:sz="4" w:space="0" w:color="auto"/>
            </w:tcBorders>
          </w:tcPr>
          <w:p w:rsidR="00AD352E" w:rsidRPr="00AD352E" w:rsidRDefault="00AD352E" w:rsidP="00C61D18">
            <w:pPr>
              <w:spacing w:after="0"/>
              <w:rPr>
                <w:rFonts w:ascii="Times New Roman" w:eastAsia="Times New Roman" w:hAnsi="Times New Roman" w:cs="Times New Roman"/>
                <w:sz w:val="16"/>
                <w:szCs w:val="16"/>
                <w:lang w:eastAsia="ru-RU"/>
              </w:rPr>
            </w:pPr>
          </w:p>
        </w:tc>
      </w:tr>
      <w:tr w:rsidR="00AD352E" w:rsidRPr="00AD352E" w:rsidTr="00AD352E">
        <w:trPr>
          <w:trHeight w:val="300"/>
        </w:trPr>
        <w:tc>
          <w:tcPr>
            <w:tcW w:w="132"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98"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hAnsi="Times New Roman" w:cs="Times New Roman"/>
                <w:sz w:val="16"/>
                <w:szCs w:val="16"/>
              </w:rPr>
            </w:pPr>
          </w:p>
        </w:tc>
        <w:tc>
          <w:tcPr>
            <w:tcW w:w="354"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hAnsi="Times New Roman" w:cs="Times New Roman"/>
                <w:sz w:val="16"/>
                <w:szCs w:val="16"/>
                <w:shd w:val="clear" w:color="auto" w:fill="FFFFFF"/>
              </w:rPr>
            </w:pPr>
          </w:p>
        </w:tc>
        <w:tc>
          <w:tcPr>
            <w:tcW w:w="442" w:type="pct"/>
            <w:tcBorders>
              <w:top w:val="single" w:sz="4" w:space="0" w:color="auto"/>
              <w:left w:val="nil"/>
              <w:bottom w:val="single" w:sz="4" w:space="0" w:color="auto"/>
              <w:right w:val="single" w:sz="8" w:space="0" w:color="000000"/>
            </w:tcBorders>
          </w:tcPr>
          <w:p w:rsidR="00AD352E" w:rsidRPr="00AD352E" w:rsidRDefault="00AD352E" w:rsidP="00C61D18">
            <w:pPr>
              <w:spacing w:after="0"/>
              <w:rPr>
                <w:rFonts w:ascii="Times New Roman" w:hAnsi="Times New Roman" w:cs="Times New Roman"/>
                <w:sz w:val="16"/>
                <w:szCs w:val="16"/>
              </w:rPr>
            </w:pPr>
            <w:r w:rsidRPr="00AD352E">
              <w:rPr>
                <w:rFonts w:ascii="Times New Roman" w:hAnsi="Times New Roman" w:cs="Times New Roman"/>
                <w:sz w:val="16"/>
                <w:szCs w:val="16"/>
              </w:rPr>
              <w:t>Материал изготовления</w:t>
            </w:r>
          </w:p>
        </w:tc>
        <w:tc>
          <w:tcPr>
            <w:tcW w:w="842"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титановый сплав</w:t>
            </w:r>
          </w:p>
        </w:tc>
        <w:tc>
          <w:tcPr>
            <w:tcW w:w="487"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p>
        </w:tc>
        <w:tc>
          <w:tcPr>
            <w:tcW w:w="531" w:type="pct"/>
            <w:tcBorders>
              <w:top w:val="single" w:sz="8" w:space="0" w:color="000000"/>
              <w:left w:val="nil"/>
              <w:bottom w:val="single" w:sz="8" w:space="0" w:color="000000"/>
              <w:right w:val="single" w:sz="8" w:space="0" w:color="auto"/>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Значение характеристики не может изменяться участником закупки</w:t>
            </w:r>
          </w:p>
        </w:tc>
        <w:tc>
          <w:tcPr>
            <w:tcW w:w="354" w:type="pct"/>
            <w:vMerge/>
            <w:tcBorders>
              <w:left w:val="single" w:sz="8" w:space="0" w:color="auto"/>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71" w:type="pct"/>
            <w:vMerge/>
            <w:tcBorders>
              <w:left w:val="single" w:sz="8" w:space="0" w:color="000000"/>
              <w:right w:val="nil"/>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56"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7"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1"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5"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r>
      <w:tr w:rsidR="00AD352E" w:rsidRPr="00AD352E" w:rsidTr="00AD352E">
        <w:trPr>
          <w:trHeight w:val="300"/>
        </w:trPr>
        <w:tc>
          <w:tcPr>
            <w:tcW w:w="132"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98"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hAnsi="Times New Roman" w:cs="Times New Roman"/>
                <w:sz w:val="16"/>
                <w:szCs w:val="16"/>
              </w:rPr>
            </w:pPr>
          </w:p>
        </w:tc>
        <w:tc>
          <w:tcPr>
            <w:tcW w:w="354"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hAnsi="Times New Roman" w:cs="Times New Roman"/>
                <w:sz w:val="16"/>
                <w:szCs w:val="16"/>
                <w:shd w:val="clear" w:color="auto" w:fill="FFFFFF"/>
              </w:rPr>
            </w:pPr>
          </w:p>
        </w:tc>
        <w:tc>
          <w:tcPr>
            <w:tcW w:w="442" w:type="pct"/>
            <w:tcBorders>
              <w:top w:val="single" w:sz="4" w:space="0" w:color="auto"/>
              <w:left w:val="nil"/>
              <w:bottom w:val="single" w:sz="4" w:space="0" w:color="auto"/>
              <w:right w:val="single" w:sz="8" w:space="0" w:color="000000"/>
            </w:tcBorders>
          </w:tcPr>
          <w:p w:rsidR="00AD352E" w:rsidRPr="00AD352E" w:rsidRDefault="00AD352E" w:rsidP="00C61D18">
            <w:pPr>
              <w:spacing w:after="0"/>
              <w:rPr>
                <w:rFonts w:ascii="Times New Roman" w:hAnsi="Times New Roman" w:cs="Times New Roman"/>
                <w:sz w:val="16"/>
                <w:szCs w:val="16"/>
              </w:rPr>
            </w:pPr>
            <w:r w:rsidRPr="00AD352E">
              <w:rPr>
                <w:rFonts w:ascii="Times New Roman" w:hAnsi="Times New Roman" w:cs="Times New Roman"/>
                <w:sz w:val="16"/>
                <w:szCs w:val="16"/>
              </w:rPr>
              <w:t>Форма</w:t>
            </w:r>
          </w:p>
        </w:tc>
        <w:tc>
          <w:tcPr>
            <w:tcW w:w="842"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в виде трубки круглой формы, с сетчатыми стенками в виде ромбов, образующими поперечные кольца жесткости</w:t>
            </w:r>
          </w:p>
        </w:tc>
        <w:tc>
          <w:tcPr>
            <w:tcW w:w="487"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p>
        </w:tc>
        <w:tc>
          <w:tcPr>
            <w:tcW w:w="531" w:type="pct"/>
            <w:tcBorders>
              <w:top w:val="single" w:sz="8" w:space="0" w:color="000000"/>
              <w:left w:val="nil"/>
              <w:bottom w:val="single" w:sz="8" w:space="0" w:color="000000"/>
              <w:right w:val="single" w:sz="8" w:space="0" w:color="auto"/>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Значение характеристики не может изменяться участником закупки</w:t>
            </w:r>
          </w:p>
        </w:tc>
        <w:tc>
          <w:tcPr>
            <w:tcW w:w="354" w:type="pct"/>
            <w:vMerge/>
            <w:tcBorders>
              <w:left w:val="single" w:sz="8" w:space="0" w:color="auto"/>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71" w:type="pct"/>
            <w:vMerge/>
            <w:tcBorders>
              <w:left w:val="single" w:sz="8" w:space="0" w:color="000000"/>
              <w:right w:val="nil"/>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56"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7"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1"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5"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r>
      <w:tr w:rsidR="00AD352E" w:rsidRPr="00AD352E" w:rsidTr="00AD352E">
        <w:trPr>
          <w:trHeight w:val="300"/>
        </w:trPr>
        <w:tc>
          <w:tcPr>
            <w:tcW w:w="132"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98"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hAnsi="Times New Roman" w:cs="Times New Roman"/>
                <w:sz w:val="16"/>
                <w:szCs w:val="16"/>
              </w:rPr>
            </w:pPr>
          </w:p>
        </w:tc>
        <w:tc>
          <w:tcPr>
            <w:tcW w:w="354"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hAnsi="Times New Roman" w:cs="Times New Roman"/>
                <w:sz w:val="16"/>
                <w:szCs w:val="16"/>
                <w:shd w:val="clear" w:color="auto" w:fill="FFFFFF"/>
              </w:rPr>
            </w:pPr>
          </w:p>
        </w:tc>
        <w:tc>
          <w:tcPr>
            <w:tcW w:w="442" w:type="pct"/>
            <w:tcBorders>
              <w:top w:val="single" w:sz="4" w:space="0" w:color="auto"/>
              <w:left w:val="nil"/>
              <w:bottom w:val="single" w:sz="4" w:space="0" w:color="auto"/>
              <w:right w:val="single" w:sz="8" w:space="0" w:color="000000"/>
            </w:tcBorders>
          </w:tcPr>
          <w:p w:rsidR="00AD352E" w:rsidRPr="00AD352E" w:rsidRDefault="00AD352E" w:rsidP="00C61D18">
            <w:pPr>
              <w:spacing w:after="0"/>
              <w:rPr>
                <w:rFonts w:ascii="Times New Roman" w:hAnsi="Times New Roman" w:cs="Times New Roman"/>
                <w:sz w:val="16"/>
                <w:szCs w:val="16"/>
              </w:rPr>
            </w:pPr>
            <w:r w:rsidRPr="00AD352E">
              <w:rPr>
                <w:rFonts w:ascii="Times New Roman" w:hAnsi="Times New Roman" w:cs="Times New Roman"/>
                <w:sz w:val="16"/>
                <w:szCs w:val="16"/>
              </w:rPr>
              <w:t xml:space="preserve">Толщина сетки </w:t>
            </w:r>
          </w:p>
        </w:tc>
        <w:tc>
          <w:tcPr>
            <w:tcW w:w="842"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не менее 1</w:t>
            </w:r>
          </w:p>
        </w:tc>
        <w:tc>
          <w:tcPr>
            <w:tcW w:w="487"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мм</w:t>
            </w:r>
          </w:p>
        </w:tc>
        <w:tc>
          <w:tcPr>
            <w:tcW w:w="531" w:type="pct"/>
            <w:tcBorders>
              <w:top w:val="single" w:sz="8" w:space="0" w:color="000000"/>
              <w:left w:val="nil"/>
              <w:bottom w:val="single" w:sz="8" w:space="0" w:color="000000"/>
              <w:right w:val="single" w:sz="8" w:space="0" w:color="auto"/>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Участник закупки указывает в заявке конкретное значение характеристики</w:t>
            </w:r>
          </w:p>
        </w:tc>
        <w:tc>
          <w:tcPr>
            <w:tcW w:w="354" w:type="pct"/>
            <w:vMerge/>
            <w:tcBorders>
              <w:left w:val="single" w:sz="8" w:space="0" w:color="auto"/>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71" w:type="pct"/>
            <w:vMerge/>
            <w:tcBorders>
              <w:left w:val="single" w:sz="8" w:space="0" w:color="000000"/>
              <w:right w:val="nil"/>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56"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7"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1"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5"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r>
      <w:tr w:rsidR="00AD352E" w:rsidRPr="00AD352E" w:rsidTr="00AD352E">
        <w:trPr>
          <w:trHeight w:val="300"/>
        </w:trPr>
        <w:tc>
          <w:tcPr>
            <w:tcW w:w="132"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98"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hAnsi="Times New Roman" w:cs="Times New Roman"/>
                <w:sz w:val="16"/>
                <w:szCs w:val="16"/>
              </w:rPr>
            </w:pPr>
          </w:p>
        </w:tc>
        <w:tc>
          <w:tcPr>
            <w:tcW w:w="354" w:type="pct"/>
            <w:vMerge/>
            <w:tcBorders>
              <w:left w:val="single" w:sz="8" w:space="0" w:color="000000"/>
              <w:right w:val="single" w:sz="8" w:space="0" w:color="000000"/>
            </w:tcBorders>
            <w:vAlign w:val="center"/>
          </w:tcPr>
          <w:p w:rsidR="00AD352E" w:rsidRPr="00AD352E" w:rsidRDefault="00AD352E" w:rsidP="00C61D18">
            <w:pPr>
              <w:spacing w:after="0"/>
              <w:rPr>
                <w:rFonts w:ascii="Times New Roman" w:hAnsi="Times New Roman" w:cs="Times New Roman"/>
                <w:sz w:val="16"/>
                <w:szCs w:val="16"/>
                <w:shd w:val="clear" w:color="auto" w:fill="FFFFFF"/>
              </w:rPr>
            </w:pPr>
          </w:p>
        </w:tc>
        <w:tc>
          <w:tcPr>
            <w:tcW w:w="442" w:type="pct"/>
            <w:tcBorders>
              <w:top w:val="single" w:sz="4" w:space="0" w:color="auto"/>
              <w:left w:val="nil"/>
              <w:bottom w:val="single" w:sz="4" w:space="0" w:color="auto"/>
              <w:right w:val="single" w:sz="8" w:space="0" w:color="000000"/>
            </w:tcBorders>
          </w:tcPr>
          <w:p w:rsidR="00AD352E" w:rsidRPr="00AD352E" w:rsidRDefault="00AD352E" w:rsidP="00C61D18">
            <w:pPr>
              <w:spacing w:after="0"/>
              <w:rPr>
                <w:rFonts w:ascii="Times New Roman" w:hAnsi="Times New Roman" w:cs="Times New Roman"/>
                <w:sz w:val="16"/>
                <w:szCs w:val="16"/>
              </w:rPr>
            </w:pPr>
            <w:r w:rsidRPr="00AD352E">
              <w:rPr>
                <w:rFonts w:ascii="Times New Roman" w:hAnsi="Times New Roman" w:cs="Times New Roman"/>
                <w:sz w:val="16"/>
                <w:szCs w:val="16"/>
              </w:rPr>
              <w:t>Диаметр</w:t>
            </w:r>
          </w:p>
        </w:tc>
        <w:tc>
          <w:tcPr>
            <w:tcW w:w="842"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от 12 до 22, с шагом 4 мм</w:t>
            </w:r>
          </w:p>
        </w:tc>
        <w:tc>
          <w:tcPr>
            <w:tcW w:w="487"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мм</w:t>
            </w:r>
          </w:p>
        </w:tc>
        <w:tc>
          <w:tcPr>
            <w:tcW w:w="531" w:type="pct"/>
            <w:tcBorders>
              <w:top w:val="single" w:sz="8" w:space="0" w:color="000000"/>
              <w:left w:val="nil"/>
              <w:bottom w:val="single" w:sz="8" w:space="0" w:color="000000"/>
              <w:right w:val="single" w:sz="8" w:space="0" w:color="auto"/>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Значение характеристики не может изменяться участником закупки</w:t>
            </w:r>
          </w:p>
        </w:tc>
        <w:tc>
          <w:tcPr>
            <w:tcW w:w="354" w:type="pct"/>
            <w:vMerge/>
            <w:tcBorders>
              <w:left w:val="single" w:sz="8" w:space="0" w:color="auto"/>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71" w:type="pct"/>
            <w:vMerge/>
            <w:tcBorders>
              <w:left w:val="single" w:sz="8" w:space="0" w:color="000000"/>
              <w:right w:val="nil"/>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56"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7"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1"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5" w:type="pct"/>
            <w:vMerge/>
            <w:tcBorders>
              <w:left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r>
      <w:tr w:rsidR="00AD352E" w:rsidRPr="00AD352E" w:rsidTr="00AD352E">
        <w:trPr>
          <w:trHeight w:val="300"/>
        </w:trPr>
        <w:tc>
          <w:tcPr>
            <w:tcW w:w="132" w:type="pct"/>
            <w:vMerge/>
            <w:tcBorders>
              <w:left w:val="single" w:sz="8" w:space="0" w:color="000000"/>
              <w:bottom w:val="single" w:sz="4" w:space="0" w:color="auto"/>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98" w:type="pct"/>
            <w:vMerge/>
            <w:tcBorders>
              <w:left w:val="single" w:sz="8" w:space="0" w:color="000000"/>
              <w:bottom w:val="single" w:sz="4" w:space="0" w:color="auto"/>
              <w:right w:val="single" w:sz="8" w:space="0" w:color="000000"/>
            </w:tcBorders>
            <w:vAlign w:val="center"/>
          </w:tcPr>
          <w:p w:rsidR="00AD352E" w:rsidRPr="00AD352E" w:rsidRDefault="00AD352E" w:rsidP="00C61D18">
            <w:pPr>
              <w:spacing w:after="0"/>
              <w:rPr>
                <w:rFonts w:ascii="Times New Roman" w:hAnsi="Times New Roman" w:cs="Times New Roman"/>
                <w:sz w:val="16"/>
                <w:szCs w:val="16"/>
              </w:rPr>
            </w:pPr>
          </w:p>
        </w:tc>
        <w:tc>
          <w:tcPr>
            <w:tcW w:w="354" w:type="pct"/>
            <w:vMerge/>
            <w:tcBorders>
              <w:left w:val="single" w:sz="8" w:space="0" w:color="000000"/>
              <w:bottom w:val="single" w:sz="4" w:space="0" w:color="auto"/>
              <w:right w:val="single" w:sz="8" w:space="0" w:color="000000"/>
            </w:tcBorders>
            <w:vAlign w:val="center"/>
          </w:tcPr>
          <w:p w:rsidR="00AD352E" w:rsidRPr="00AD352E" w:rsidRDefault="00AD352E" w:rsidP="00C61D18">
            <w:pPr>
              <w:spacing w:after="0"/>
              <w:rPr>
                <w:rFonts w:ascii="Times New Roman" w:hAnsi="Times New Roman" w:cs="Times New Roman"/>
                <w:sz w:val="16"/>
                <w:szCs w:val="16"/>
                <w:shd w:val="clear" w:color="auto" w:fill="FFFFFF"/>
              </w:rPr>
            </w:pPr>
          </w:p>
        </w:tc>
        <w:tc>
          <w:tcPr>
            <w:tcW w:w="442" w:type="pct"/>
            <w:tcBorders>
              <w:top w:val="single" w:sz="4" w:space="0" w:color="auto"/>
              <w:left w:val="nil"/>
              <w:bottom w:val="single" w:sz="4" w:space="0" w:color="auto"/>
              <w:right w:val="single" w:sz="8" w:space="0" w:color="000000"/>
            </w:tcBorders>
          </w:tcPr>
          <w:p w:rsidR="00AD352E" w:rsidRPr="00AD352E" w:rsidRDefault="00AD352E" w:rsidP="00C61D18">
            <w:pPr>
              <w:spacing w:after="0"/>
              <w:rPr>
                <w:rFonts w:ascii="Times New Roman" w:hAnsi="Times New Roman" w:cs="Times New Roman"/>
                <w:sz w:val="16"/>
                <w:szCs w:val="16"/>
              </w:rPr>
            </w:pPr>
            <w:r w:rsidRPr="00AD352E">
              <w:rPr>
                <w:rFonts w:ascii="Times New Roman" w:hAnsi="Times New Roman" w:cs="Times New Roman"/>
                <w:sz w:val="16"/>
                <w:szCs w:val="16"/>
              </w:rPr>
              <w:t xml:space="preserve">Длина </w:t>
            </w:r>
          </w:p>
        </w:tc>
        <w:tc>
          <w:tcPr>
            <w:tcW w:w="842"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от 50 до 111</w:t>
            </w:r>
          </w:p>
        </w:tc>
        <w:tc>
          <w:tcPr>
            <w:tcW w:w="487" w:type="pct"/>
            <w:tcBorders>
              <w:top w:val="single" w:sz="8" w:space="0" w:color="000000"/>
              <w:left w:val="nil"/>
              <w:bottom w:val="single" w:sz="8" w:space="0" w:color="000000"/>
              <w:right w:val="single" w:sz="8" w:space="0" w:color="000000"/>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мм</w:t>
            </w:r>
          </w:p>
        </w:tc>
        <w:tc>
          <w:tcPr>
            <w:tcW w:w="531" w:type="pct"/>
            <w:tcBorders>
              <w:top w:val="single" w:sz="8" w:space="0" w:color="000000"/>
              <w:left w:val="nil"/>
              <w:bottom w:val="single" w:sz="8" w:space="0" w:color="000000"/>
              <w:right w:val="single" w:sz="8" w:space="0" w:color="auto"/>
            </w:tcBorders>
          </w:tcPr>
          <w:p w:rsidR="00AD352E" w:rsidRPr="00AD352E" w:rsidRDefault="00AD352E" w:rsidP="00AD352E">
            <w:pPr>
              <w:spacing w:after="0"/>
              <w:jc w:val="center"/>
              <w:rPr>
                <w:rFonts w:ascii="Times New Roman" w:hAnsi="Times New Roman" w:cs="Times New Roman"/>
                <w:sz w:val="16"/>
                <w:szCs w:val="16"/>
              </w:rPr>
            </w:pPr>
            <w:r w:rsidRPr="00AD352E">
              <w:rPr>
                <w:rFonts w:ascii="Times New Roman" w:hAnsi="Times New Roman" w:cs="Times New Roman"/>
                <w:sz w:val="16"/>
                <w:szCs w:val="16"/>
              </w:rPr>
              <w:t>Значение характеристики не может изменяться участником закупки</w:t>
            </w:r>
          </w:p>
        </w:tc>
        <w:tc>
          <w:tcPr>
            <w:tcW w:w="354" w:type="pct"/>
            <w:vMerge/>
            <w:tcBorders>
              <w:left w:val="single" w:sz="8" w:space="0" w:color="auto"/>
              <w:bottom w:val="single" w:sz="4" w:space="0" w:color="auto"/>
              <w:right w:val="single" w:sz="8" w:space="0" w:color="000000"/>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71" w:type="pct"/>
            <w:vMerge/>
            <w:tcBorders>
              <w:left w:val="single" w:sz="8" w:space="0" w:color="000000"/>
              <w:bottom w:val="single" w:sz="4" w:space="0" w:color="auto"/>
              <w:right w:val="nil"/>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356" w:type="pct"/>
            <w:vMerge/>
            <w:tcBorders>
              <w:left w:val="single" w:sz="4" w:space="0" w:color="auto"/>
              <w:bottom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7" w:type="pct"/>
            <w:vMerge/>
            <w:tcBorders>
              <w:left w:val="single" w:sz="4" w:space="0" w:color="auto"/>
              <w:bottom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1" w:type="pct"/>
            <w:vMerge/>
            <w:tcBorders>
              <w:left w:val="single" w:sz="4" w:space="0" w:color="auto"/>
              <w:bottom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c>
          <w:tcPr>
            <w:tcW w:w="245" w:type="pct"/>
            <w:vMerge/>
            <w:tcBorders>
              <w:left w:val="single" w:sz="4" w:space="0" w:color="auto"/>
              <w:bottom w:val="single" w:sz="4" w:space="0" w:color="auto"/>
              <w:right w:val="single" w:sz="4" w:space="0" w:color="auto"/>
            </w:tcBorders>
            <w:vAlign w:val="center"/>
          </w:tcPr>
          <w:p w:rsidR="00AD352E" w:rsidRPr="00AD352E" w:rsidRDefault="00AD352E" w:rsidP="00C61D18">
            <w:pPr>
              <w:spacing w:after="0"/>
              <w:rPr>
                <w:rFonts w:ascii="Times New Roman" w:eastAsia="Times New Roman" w:hAnsi="Times New Roman" w:cs="Times New Roman"/>
                <w:sz w:val="16"/>
                <w:szCs w:val="16"/>
                <w:lang w:eastAsia="ru-RU"/>
              </w:rPr>
            </w:pPr>
          </w:p>
        </w:tc>
      </w:tr>
    </w:tbl>
    <w:p w:rsidR="005B0C97" w:rsidRDefault="005B0C97" w:rsidP="005B0C97">
      <w:pPr>
        <w:pStyle w:val="ConsPlusTitle"/>
        <w:jc w:val="left"/>
        <w:rPr>
          <w:rFonts w:ascii="Times New Roman" w:hAnsi="Times New Roman" w:cs="Times New Roman"/>
          <w:b w:val="0"/>
          <w:i/>
          <w:color w:val="000000"/>
          <w:sz w:val="22"/>
          <w:szCs w:val="22"/>
        </w:rPr>
      </w:pPr>
    </w:p>
    <w:p w:rsidR="005B0C97" w:rsidRDefault="005B0C97" w:rsidP="005B0C97">
      <w:pPr>
        <w:pStyle w:val="ConsPlusTitle"/>
        <w:jc w:val="left"/>
        <w:rPr>
          <w:rFonts w:ascii="Times New Roman" w:hAnsi="Times New Roman" w:cs="Times New Roman"/>
          <w:b w:val="0"/>
          <w:i/>
          <w:color w:val="000000"/>
          <w:sz w:val="22"/>
          <w:szCs w:val="22"/>
        </w:rPr>
      </w:pPr>
      <w:r>
        <w:rPr>
          <w:rFonts w:ascii="Times New Roman" w:hAnsi="Times New Roman" w:cs="Times New Roman"/>
          <w:b w:val="0"/>
          <w:bCs w:val="0"/>
          <w:i/>
          <w:color w:val="000000"/>
        </w:rPr>
        <w:t>*</w:t>
      </w:r>
      <w:r w:rsidRPr="00AC2061">
        <w:rPr>
          <w:rFonts w:ascii="Times New Roman" w:hAnsi="Times New Roman" w:cs="Times New Roman"/>
          <w:b w:val="0"/>
          <w:i/>
          <w:color w:val="000000"/>
          <w:sz w:val="22"/>
          <w:szCs w:val="22"/>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AD352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FFA" w:rsidRDefault="00282FFA">
      <w:pPr>
        <w:spacing w:after="0" w:line="240" w:lineRule="auto"/>
      </w:pPr>
      <w:r>
        <w:separator/>
      </w:r>
    </w:p>
  </w:endnote>
  <w:endnote w:type="continuationSeparator" w:id="0">
    <w:p w:rsidR="00282FFA" w:rsidRDefault="0028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55B9" w:rsidRDefault="00AB55B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55B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B55B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B55B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55B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B0C9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B55B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B0C9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FFA" w:rsidRDefault="00282FFA">
      <w:pPr>
        <w:spacing w:after="0" w:line="240" w:lineRule="auto"/>
      </w:pPr>
      <w:r>
        <w:separator/>
      </w:r>
    </w:p>
  </w:footnote>
  <w:footnote w:type="continuationSeparator" w:id="0">
    <w:p w:rsidR="00282FFA" w:rsidRDefault="00282FF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55B9" w:rsidRDefault="00AB55B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55B9" w:rsidRDefault="00AB55B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B55B9" w:rsidRDefault="00AB55B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2FFA"/>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2D36"/>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0C97"/>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B55B9"/>
    <w:rsid w:val="00AD352E"/>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5B0C97"/>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F10C-6D8D-42F3-B364-86262E61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2026-04-01T06:59:00Z</dcterms:created>
  <dcterms:modified xsi:type="dcterms:W3CDTF">2026-04-01T06:59:00Z</dcterms:modified>
</cp:coreProperties>
</file>