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11.08.2026 № 10.3-09/1715</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18.08.2026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C0567C">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D108E9">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запасных частей и комплектующих для медицинского оборудования (розетки и рамка для кислородной консоли)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197758, Санкт-Петербург, п. Песочный, ул. Ленинградская, д. №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21.12.2026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30 (тридцати) рабочих дней с момента заключения Контракта</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электронном виде</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3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D376B6" w:rsidP="005F1058">
            <w:pPr>
              <w:ind w:right="-1"/>
              <w:jc w:val="both"/>
              <w:rPr>
                <w:rFonts w:ascii="Times New Roman" w:hAnsi="Times New Roman" w:cs="Times New Roman"/>
                <w:noProof/>
                <w:sz w:val="24"/>
                <w:szCs w:val="24"/>
              </w:rPr>
            </w:pPr>
            <w:r w:rsidRPr="00D376B6">
              <w:rPr>
                <w:rFonts w:ascii="Times New Roman" w:hAnsi="Times New Roman" w:cs="Times New Roman"/>
                <w:noProof/>
                <w:sz w:val="24"/>
                <w:szCs w:val="24"/>
                <w:highlight w:val="darkGray"/>
              </w:rPr>
              <w:t>ПП РФ от 23.12.2024 № 1875 – преимущество</w:t>
            </w:r>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7"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8"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Указывается поставщиком</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9"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180 шт.</w:t>
            </w:r>
            <w:r w:rsidRPr="00F621DB">
              <w:rPr>
                <w:rFonts w:ascii="Times New Roman" w:hAnsi="Times New Roman" w:cs="Times New Roman"/>
                <w:noProof/>
                <w:sz w:val="24"/>
                <w:szCs w:val="24"/>
              </w:rPr>
              <w:fldChar w:fldCharType="end"/>
            </w:r>
            <w:bookmarkEnd w:id="19"/>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460D35" w:rsidRPr="000437D6" w:rsidRDefault="00460D35" w:rsidP="00E52880">
      <w:pPr>
        <w:pStyle w:val="a7"/>
        <w:widowControl w:val="0"/>
        <w:spacing w:after="0"/>
        <w:ind w:left="644"/>
        <w:jc w:val="center"/>
        <w:rPr>
          <w:rFonts w:ascii="Times New Roman" w:eastAsia="Courier New" w:hAnsi="Times New Roman" w:cs="Times New Roman"/>
          <w:b/>
        </w:rPr>
      </w:pPr>
    </w:p>
    <w:tbl>
      <w:tblPr>
        <w:tblStyle w:val="12"/>
        <w:tblW w:w="16527" w:type="dxa"/>
        <w:jc w:val="center"/>
        <w:tblLook w:val="04A0" w:firstRow="1" w:lastRow="0" w:firstColumn="1" w:lastColumn="0" w:noHBand="0" w:noVBand="1"/>
      </w:tblPr>
      <w:tblGrid>
        <w:gridCol w:w="577"/>
        <w:gridCol w:w="1547"/>
        <w:gridCol w:w="6239"/>
        <w:gridCol w:w="1189"/>
        <w:gridCol w:w="891"/>
        <w:gridCol w:w="1286"/>
        <w:gridCol w:w="1554"/>
        <w:gridCol w:w="1030"/>
        <w:gridCol w:w="1116"/>
        <w:gridCol w:w="1098"/>
      </w:tblGrid>
      <w:tr w:rsidR="00460D35" w:rsidRPr="000F48B3" w:rsidTr="00E8190D">
        <w:trPr>
          <w:trHeight w:val="1178"/>
          <w:jc w:val="center"/>
        </w:trPr>
        <w:tc>
          <w:tcPr>
            <w:tcW w:w="579" w:type="dxa"/>
            <w:vAlign w:val="center"/>
          </w:tcPr>
          <w:p w:rsidR="00460D35" w:rsidRPr="000F48B3" w:rsidRDefault="00460D35" w:rsidP="00E8190D">
            <w:pPr>
              <w:tabs>
                <w:tab w:val="left" w:pos="709"/>
              </w:tabs>
              <w:jc w:val="center"/>
            </w:pPr>
            <w:r w:rsidRPr="000F48B3">
              <w:t>п/н</w:t>
            </w:r>
          </w:p>
        </w:tc>
        <w:tc>
          <w:tcPr>
            <w:tcW w:w="1465" w:type="dxa"/>
            <w:vAlign w:val="center"/>
          </w:tcPr>
          <w:p w:rsidR="00460D35" w:rsidRPr="000F48B3" w:rsidRDefault="00460D35" w:rsidP="00E8190D">
            <w:pPr>
              <w:tabs>
                <w:tab w:val="left" w:pos="709"/>
              </w:tabs>
              <w:jc w:val="center"/>
            </w:pPr>
            <w:r w:rsidRPr="000F48B3">
              <w:t>Наименование</w:t>
            </w:r>
          </w:p>
          <w:p w:rsidR="00460D35" w:rsidRPr="000F48B3" w:rsidRDefault="00460D35" w:rsidP="00E8190D">
            <w:pPr>
              <w:tabs>
                <w:tab w:val="left" w:pos="709"/>
              </w:tabs>
              <w:jc w:val="center"/>
            </w:pPr>
            <w:r w:rsidRPr="000F48B3">
              <w:t>продукции</w:t>
            </w:r>
          </w:p>
        </w:tc>
        <w:tc>
          <w:tcPr>
            <w:tcW w:w="6300" w:type="dxa"/>
          </w:tcPr>
          <w:p w:rsidR="00460D35" w:rsidRPr="000F48B3" w:rsidRDefault="00460D35" w:rsidP="00E8190D">
            <w:pPr>
              <w:tabs>
                <w:tab w:val="left" w:pos="709"/>
              </w:tabs>
              <w:jc w:val="center"/>
            </w:pPr>
          </w:p>
          <w:p w:rsidR="00460D35" w:rsidRPr="000F48B3" w:rsidRDefault="00460D35" w:rsidP="00E8190D">
            <w:pPr>
              <w:tabs>
                <w:tab w:val="left" w:pos="709"/>
              </w:tabs>
              <w:jc w:val="center"/>
            </w:pPr>
          </w:p>
          <w:p w:rsidR="00460D35" w:rsidRPr="000F48B3" w:rsidRDefault="00460D35" w:rsidP="00E8190D">
            <w:pPr>
              <w:tabs>
                <w:tab w:val="left" w:pos="709"/>
              </w:tabs>
              <w:jc w:val="center"/>
            </w:pPr>
            <w:r w:rsidRPr="000F48B3">
              <w:t>Технические характеристики</w:t>
            </w:r>
          </w:p>
        </w:tc>
        <w:tc>
          <w:tcPr>
            <w:tcW w:w="1190" w:type="dxa"/>
            <w:vAlign w:val="center"/>
          </w:tcPr>
          <w:p w:rsidR="00460D35" w:rsidRPr="000F48B3" w:rsidRDefault="00460D35" w:rsidP="00E8190D">
            <w:pPr>
              <w:tabs>
                <w:tab w:val="left" w:pos="709"/>
              </w:tabs>
              <w:jc w:val="center"/>
            </w:pPr>
            <w:r w:rsidRPr="000F48B3">
              <w:t>Единица измерения</w:t>
            </w:r>
          </w:p>
          <w:p w:rsidR="00460D35" w:rsidRPr="000F48B3" w:rsidRDefault="00460D35" w:rsidP="00E8190D">
            <w:pPr>
              <w:tabs>
                <w:tab w:val="left" w:pos="709"/>
              </w:tabs>
              <w:jc w:val="center"/>
            </w:pPr>
            <w:r w:rsidRPr="000F48B3">
              <w:t>продукции</w:t>
            </w:r>
          </w:p>
        </w:tc>
        <w:tc>
          <w:tcPr>
            <w:tcW w:w="895" w:type="dxa"/>
          </w:tcPr>
          <w:p w:rsidR="00460D35" w:rsidRPr="000F48B3" w:rsidRDefault="00460D35" w:rsidP="00E8190D">
            <w:pPr>
              <w:tabs>
                <w:tab w:val="left" w:pos="709"/>
              </w:tabs>
              <w:jc w:val="center"/>
            </w:pPr>
          </w:p>
          <w:p w:rsidR="00460D35" w:rsidRPr="000F48B3" w:rsidRDefault="00460D35" w:rsidP="00E8190D">
            <w:pPr>
              <w:tabs>
                <w:tab w:val="left" w:pos="709"/>
              </w:tabs>
              <w:jc w:val="center"/>
            </w:pPr>
          </w:p>
          <w:p w:rsidR="00460D35" w:rsidRPr="000F48B3" w:rsidRDefault="00460D35" w:rsidP="00E8190D">
            <w:pPr>
              <w:tabs>
                <w:tab w:val="left" w:pos="709"/>
              </w:tabs>
              <w:jc w:val="center"/>
            </w:pPr>
            <w:r w:rsidRPr="000F48B3">
              <w:t>Кол-во</w:t>
            </w:r>
          </w:p>
        </w:tc>
        <w:tc>
          <w:tcPr>
            <w:tcW w:w="1286" w:type="dxa"/>
          </w:tcPr>
          <w:p w:rsidR="00460D35" w:rsidRPr="000F48B3" w:rsidRDefault="00460D35" w:rsidP="00E8190D">
            <w:pPr>
              <w:tabs>
                <w:tab w:val="left" w:pos="709"/>
              </w:tabs>
              <w:jc w:val="center"/>
            </w:pPr>
          </w:p>
          <w:p w:rsidR="00460D35" w:rsidRPr="000F48B3" w:rsidRDefault="00460D35" w:rsidP="00E8190D">
            <w:pPr>
              <w:tabs>
                <w:tab w:val="left" w:pos="709"/>
              </w:tabs>
              <w:jc w:val="center"/>
            </w:pPr>
          </w:p>
          <w:p w:rsidR="00460D35" w:rsidRPr="000F48B3" w:rsidRDefault="00460D35" w:rsidP="00E8190D">
            <w:pPr>
              <w:tabs>
                <w:tab w:val="left" w:pos="709"/>
              </w:tabs>
              <w:jc w:val="center"/>
            </w:pPr>
            <w:r w:rsidRPr="000F48B3">
              <w:t>Код ОКПД2</w:t>
            </w:r>
          </w:p>
        </w:tc>
        <w:tc>
          <w:tcPr>
            <w:tcW w:w="1554" w:type="dxa"/>
            <w:shd w:val="clear" w:color="auto" w:fill="FFFF00"/>
          </w:tcPr>
          <w:p w:rsidR="00460D35" w:rsidRPr="000F48B3" w:rsidRDefault="00460D35" w:rsidP="00E8190D">
            <w:pPr>
              <w:tabs>
                <w:tab w:val="left" w:pos="709"/>
              </w:tabs>
              <w:jc w:val="center"/>
            </w:pPr>
          </w:p>
          <w:p w:rsidR="00460D35" w:rsidRPr="000F48B3" w:rsidRDefault="00460D35" w:rsidP="00E8190D">
            <w:pPr>
              <w:tabs>
                <w:tab w:val="left" w:pos="709"/>
              </w:tabs>
              <w:jc w:val="center"/>
            </w:pPr>
            <w:r w:rsidRPr="000F48B3">
              <w:t>Страна происхождения</w:t>
            </w:r>
          </w:p>
        </w:tc>
        <w:tc>
          <w:tcPr>
            <w:tcW w:w="1036" w:type="dxa"/>
            <w:shd w:val="clear" w:color="auto" w:fill="FFFF00"/>
          </w:tcPr>
          <w:p w:rsidR="00460D35" w:rsidRPr="000F48B3" w:rsidRDefault="00460D35" w:rsidP="00E8190D">
            <w:pPr>
              <w:tabs>
                <w:tab w:val="left" w:pos="709"/>
              </w:tabs>
              <w:jc w:val="center"/>
            </w:pPr>
          </w:p>
          <w:p w:rsidR="00460D35" w:rsidRPr="000F48B3" w:rsidRDefault="00460D35" w:rsidP="00E8190D">
            <w:pPr>
              <w:tabs>
                <w:tab w:val="left" w:pos="709"/>
              </w:tabs>
              <w:jc w:val="center"/>
            </w:pPr>
          </w:p>
          <w:p w:rsidR="00460D35" w:rsidRPr="000F48B3" w:rsidRDefault="00460D35" w:rsidP="00E8190D">
            <w:pPr>
              <w:tabs>
                <w:tab w:val="left" w:pos="709"/>
              </w:tabs>
              <w:jc w:val="center"/>
            </w:pPr>
            <w:r w:rsidRPr="000F48B3">
              <w:t>НДС %</w:t>
            </w:r>
          </w:p>
        </w:tc>
        <w:tc>
          <w:tcPr>
            <w:tcW w:w="1120" w:type="dxa"/>
            <w:shd w:val="clear" w:color="auto" w:fill="FFFF00"/>
          </w:tcPr>
          <w:p w:rsidR="00460D35" w:rsidRPr="000F48B3" w:rsidRDefault="00460D35" w:rsidP="00E8190D">
            <w:pPr>
              <w:tabs>
                <w:tab w:val="left" w:pos="709"/>
              </w:tabs>
              <w:jc w:val="center"/>
            </w:pPr>
          </w:p>
          <w:p w:rsidR="00460D35" w:rsidRPr="000F48B3" w:rsidRDefault="00460D35" w:rsidP="00E8190D">
            <w:pPr>
              <w:tabs>
                <w:tab w:val="left" w:pos="709"/>
              </w:tabs>
              <w:jc w:val="center"/>
            </w:pPr>
            <w:r w:rsidRPr="000F48B3">
              <w:t>Цена за ед. Товара с НДС (руб.)</w:t>
            </w:r>
          </w:p>
        </w:tc>
        <w:tc>
          <w:tcPr>
            <w:tcW w:w="1102" w:type="dxa"/>
            <w:shd w:val="clear" w:color="auto" w:fill="FFFF00"/>
          </w:tcPr>
          <w:p w:rsidR="00460D35" w:rsidRPr="000F48B3" w:rsidRDefault="00460D35" w:rsidP="00E8190D">
            <w:pPr>
              <w:tabs>
                <w:tab w:val="left" w:pos="709"/>
              </w:tabs>
              <w:jc w:val="center"/>
            </w:pPr>
          </w:p>
          <w:p w:rsidR="00460D35" w:rsidRPr="000F48B3" w:rsidRDefault="00460D35" w:rsidP="00E8190D">
            <w:pPr>
              <w:tabs>
                <w:tab w:val="left" w:pos="709"/>
              </w:tabs>
              <w:jc w:val="center"/>
            </w:pPr>
            <w:r w:rsidRPr="000F48B3">
              <w:t xml:space="preserve">Сумма с </w:t>
            </w:r>
          </w:p>
          <w:p w:rsidR="00460D35" w:rsidRPr="000F48B3" w:rsidRDefault="00460D35" w:rsidP="00E8190D">
            <w:pPr>
              <w:tabs>
                <w:tab w:val="left" w:pos="709"/>
              </w:tabs>
              <w:jc w:val="center"/>
            </w:pPr>
            <w:r w:rsidRPr="000F48B3">
              <w:t>НДС (руб.)</w:t>
            </w:r>
          </w:p>
        </w:tc>
      </w:tr>
      <w:tr w:rsidR="00460D35" w:rsidRPr="000F48B3" w:rsidTr="00E8190D">
        <w:trPr>
          <w:trHeight w:val="471"/>
          <w:jc w:val="center"/>
        </w:trPr>
        <w:tc>
          <w:tcPr>
            <w:tcW w:w="579" w:type="dxa"/>
          </w:tcPr>
          <w:p w:rsidR="00460D35" w:rsidRPr="000F48B3" w:rsidRDefault="00460D35" w:rsidP="00460D35">
            <w:pPr>
              <w:numPr>
                <w:ilvl w:val="0"/>
                <w:numId w:val="20"/>
              </w:numPr>
              <w:tabs>
                <w:tab w:val="left" w:pos="709"/>
              </w:tabs>
              <w:ind w:hanging="623"/>
              <w:jc w:val="center"/>
            </w:pPr>
          </w:p>
        </w:tc>
        <w:tc>
          <w:tcPr>
            <w:tcW w:w="1465" w:type="dxa"/>
          </w:tcPr>
          <w:p w:rsidR="0077336D" w:rsidRPr="0077336D" w:rsidRDefault="0077336D" w:rsidP="0077336D">
            <w:pPr>
              <w:rPr>
                <w:lang w:val="en-US"/>
              </w:rPr>
            </w:pPr>
            <w:r>
              <w:t>Механизм</w:t>
            </w:r>
            <w:r w:rsidRPr="0077336D">
              <w:rPr>
                <w:lang w:val="en-US"/>
              </w:rPr>
              <w:t xml:space="preserve"> </w:t>
            </w:r>
            <w:r>
              <w:t>розетки</w:t>
            </w:r>
            <w:r w:rsidRPr="0077336D">
              <w:rPr>
                <w:lang w:val="en-US"/>
              </w:rPr>
              <w:t xml:space="preserve"> Systeme Electric 1-</w:t>
            </w:r>
            <w:r>
              <w:t>м</w:t>
            </w:r>
            <w:r w:rsidRPr="0077336D">
              <w:rPr>
                <w:lang w:val="en-US"/>
              </w:rPr>
              <w:t xml:space="preserve"> </w:t>
            </w:r>
            <w:r>
              <w:t>СП</w:t>
            </w:r>
          </w:p>
          <w:p w:rsidR="00153391" w:rsidRPr="001F345B" w:rsidRDefault="0077336D" w:rsidP="00153391">
            <w:r>
              <w:t xml:space="preserve">Glossa 16А </w:t>
            </w:r>
          </w:p>
          <w:p w:rsidR="00460D35" w:rsidRPr="001F345B" w:rsidRDefault="00460D35" w:rsidP="0077336D"/>
        </w:tc>
        <w:tc>
          <w:tcPr>
            <w:tcW w:w="6300" w:type="dxa"/>
          </w:tcPr>
          <w:p w:rsidR="00D214D1" w:rsidRPr="00D214D1" w:rsidRDefault="00D214D1" w:rsidP="00D214D1">
            <w:pPr>
              <w:rPr>
                <w:lang w:val="en-US"/>
              </w:rPr>
            </w:pPr>
            <w:r>
              <w:t>Бренд</w:t>
            </w:r>
            <w:r w:rsidRPr="00D214D1">
              <w:rPr>
                <w:lang w:val="en-US"/>
              </w:rPr>
              <w:t xml:space="preserve">: Systeme Electric </w:t>
            </w:r>
          </w:p>
          <w:p w:rsidR="00D214D1" w:rsidRPr="00D214D1" w:rsidRDefault="00D214D1" w:rsidP="00D214D1">
            <w:pPr>
              <w:rPr>
                <w:lang w:val="en-US"/>
              </w:rPr>
            </w:pPr>
            <w:r>
              <w:t>Серия</w:t>
            </w:r>
            <w:r w:rsidRPr="00D214D1">
              <w:rPr>
                <w:lang w:val="en-US"/>
              </w:rPr>
              <w:t xml:space="preserve">: Glossa. </w:t>
            </w:r>
          </w:p>
          <w:p w:rsidR="00D214D1" w:rsidRDefault="00D214D1" w:rsidP="00D214D1">
            <w:r>
              <w:t xml:space="preserve">Цвет: белый. </w:t>
            </w:r>
          </w:p>
          <w:p w:rsidR="00D214D1" w:rsidRDefault="00D214D1" w:rsidP="00D214D1">
            <w:r>
              <w:t xml:space="preserve">Артикул: GSL000145. </w:t>
            </w:r>
          </w:p>
          <w:p w:rsidR="00D214D1" w:rsidRDefault="00D214D1" w:rsidP="00D214D1">
            <w:r>
              <w:t xml:space="preserve">Тип изделия: механизм розетки </w:t>
            </w:r>
          </w:p>
          <w:p w:rsidR="00D214D1" w:rsidRDefault="00D214D1" w:rsidP="00D214D1">
            <w:r>
              <w:t xml:space="preserve">Количество постов: 1 (одинарная). </w:t>
            </w:r>
          </w:p>
          <w:p w:rsidR="00D214D1" w:rsidRDefault="00D214D1" w:rsidP="00D214D1">
            <w:r>
              <w:t xml:space="preserve">Номинальный ток: 16 А. </w:t>
            </w:r>
          </w:p>
          <w:p w:rsidR="00D214D1" w:rsidRDefault="00D214D1" w:rsidP="00D214D1">
            <w:r>
              <w:t xml:space="preserve">Номинальное напряжение: 250 В. </w:t>
            </w:r>
          </w:p>
          <w:p w:rsidR="00D214D1" w:rsidRDefault="00D214D1" w:rsidP="00D214D1">
            <w:r>
              <w:t xml:space="preserve">Частота: 50 Гц. </w:t>
            </w:r>
          </w:p>
          <w:p w:rsidR="00D214D1" w:rsidRDefault="00D214D1" w:rsidP="00D214D1">
            <w:r>
              <w:t xml:space="preserve">Степень защиты: IP20. </w:t>
            </w:r>
          </w:p>
          <w:p w:rsidR="00D214D1" w:rsidRDefault="00D214D1" w:rsidP="00D214D1">
            <w:r>
              <w:t xml:space="preserve">Способ монтажа: скрытый (встраиваемый). </w:t>
            </w:r>
          </w:p>
          <w:p w:rsidR="00D214D1" w:rsidRDefault="00D214D1" w:rsidP="00D214D1">
            <w:r>
              <w:t xml:space="preserve">Тип крепления: в распор (лапками) и винтами. </w:t>
            </w:r>
          </w:p>
          <w:p w:rsidR="00D214D1" w:rsidRDefault="00D214D1" w:rsidP="00D214D1">
            <w:r>
              <w:t xml:space="preserve">Заземление: есть (защитный контакт стандарта SCHUKO). </w:t>
            </w:r>
          </w:p>
          <w:p w:rsidR="00D214D1" w:rsidRDefault="00D214D1" w:rsidP="00D214D1">
            <w:r>
              <w:t xml:space="preserve">Защитные шторки: есть </w:t>
            </w:r>
          </w:p>
          <w:p w:rsidR="00D214D1" w:rsidRDefault="00D214D1" w:rsidP="00D214D1">
            <w:r>
              <w:t xml:space="preserve">Материал корпуса: термопласт (PC+ASA) — устойчив к УФ-излучению и царапинам. </w:t>
            </w:r>
          </w:p>
          <w:p w:rsidR="00D214D1" w:rsidRDefault="00D214D1" w:rsidP="00D214D1">
            <w:r>
              <w:t xml:space="preserve">Поверхность: лакированная, глянцевая. </w:t>
            </w:r>
          </w:p>
          <w:p w:rsidR="00D214D1" w:rsidRDefault="00D214D1" w:rsidP="00D214D1">
            <w:r>
              <w:t xml:space="preserve">Подключение проводов: винтовые клеммы, расположены в один ряд (эргономично для монтажа). </w:t>
            </w:r>
          </w:p>
          <w:p w:rsidR="00D214D1" w:rsidRDefault="00D214D1" w:rsidP="00D214D1">
            <w:r>
              <w:t xml:space="preserve">Максимальное сечение подключаемого кабеля: 2,5 мм². </w:t>
            </w:r>
          </w:p>
          <w:p w:rsidR="00D214D1" w:rsidRDefault="00D214D1" w:rsidP="00D214D1">
            <w:r>
              <w:t xml:space="preserve">Климатическое исполнение: УХЛ4. </w:t>
            </w:r>
          </w:p>
          <w:p w:rsidR="00D214D1" w:rsidRDefault="00D214D1" w:rsidP="00D214D1">
            <w:r>
              <w:t xml:space="preserve">Нормативные документы: ГОСТ Р 51322.1 (МЭК 60884-1), ТР ТС 004/2011. </w:t>
            </w:r>
          </w:p>
          <w:p w:rsidR="00460D35" w:rsidRPr="00BF26CB" w:rsidRDefault="00D214D1" w:rsidP="00D214D1">
            <w:r>
              <w:t>Дополнительно: не содержит галогенов.</w:t>
            </w:r>
          </w:p>
        </w:tc>
        <w:tc>
          <w:tcPr>
            <w:tcW w:w="1190" w:type="dxa"/>
          </w:tcPr>
          <w:p w:rsidR="00460D35" w:rsidRPr="000F48B3" w:rsidRDefault="00460D35" w:rsidP="00E8190D">
            <w:pPr>
              <w:tabs>
                <w:tab w:val="left" w:pos="709"/>
              </w:tabs>
              <w:jc w:val="center"/>
            </w:pPr>
            <w:r>
              <w:t>ш</w:t>
            </w:r>
            <w:r w:rsidRPr="000F48B3">
              <w:t>т</w:t>
            </w:r>
            <w:r>
              <w:t>.</w:t>
            </w:r>
          </w:p>
        </w:tc>
        <w:tc>
          <w:tcPr>
            <w:tcW w:w="895" w:type="dxa"/>
          </w:tcPr>
          <w:p w:rsidR="00460D35" w:rsidRPr="000F48B3" w:rsidRDefault="00460D35" w:rsidP="00E8190D">
            <w:pPr>
              <w:tabs>
                <w:tab w:val="left" w:pos="709"/>
              </w:tabs>
              <w:jc w:val="center"/>
            </w:pPr>
            <w:r>
              <w:t>1</w:t>
            </w:r>
            <w:r w:rsidR="0077336D">
              <w:t>44</w:t>
            </w:r>
          </w:p>
        </w:tc>
        <w:tc>
          <w:tcPr>
            <w:tcW w:w="1286" w:type="dxa"/>
          </w:tcPr>
          <w:p w:rsidR="00460D35" w:rsidRPr="000F48B3" w:rsidRDefault="002E67AB" w:rsidP="00E8190D">
            <w:pPr>
              <w:tabs>
                <w:tab w:val="left" w:pos="709"/>
              </w:tabs>
              <w:jc w:val="center"/>
            </w:pPr>
            <w:r w:rsidRPr="002E67AB">
              <w:t>27.33.13.110</w:t>
            </w:r>
          </w:p>
        </w:tc>
        <w:tc>
          <w:tcPr>
            <w:tcW w:w="1554" w:type="dxa"/>
          </w:tcPr>
          <w:p w:rsidR="00460D35" w:rsidRPr="000F48B3" w:rsidRDefault="00460D35" w:rsidP="00E8190D">
            <w:pPr>
              <w:tabs>
                <w:tab w:val="left" w:pos="709"/>
              </w:tabs>
              <w:jc w:val="center"/>
            </w:pPr>
          </w:p>
        </w:tc>
        <w:tc>
          <w:tcPr>
            <w:tcW w:w="1036" w:type="dxa"/>
          </w:tcPr>
          <w:p w:rsidR="00460D35" w:rsidRPr="000F48B3" w:rsidRDefault="00460D35" w:rsidP="00E8190D">
            <w:pPr>
              <w:tabs>
                <w:tab w:val="left" w:pos="709"/>
              </w:tabs>
              <w:jc w:val="center"/>
            </w:pPr>
          </w:p>
        </w:tc>
        <w:tc>
          <w:tcPr>
            <w:tcW w:w="1120" w:type="dxa"/>
          </w:tcPr>
          <w:p w:rsidR="00460D35" w:rsidRPr="000F48B3" w:rsidRDefault="00460D35" w:rsidP="00E8190D">
            <w:pPr>
              <w:tabs>
                <w:tab w:val="left" w:pos="709"/>
              </w:tabs>
              <w:jc w:val="center"/>
            </w:pPr>
          </w:p>
        </w:tc>
        <w:tc>
          <w:tcPr>
            <w:tcW w:w="1102" w:type="dxa"/>
          </w:tcPr>
          <w:p w:rsidR="00460D35" w:rsidRPr="000F48B3" w:rsidRDefault="00460D35" w:rsidP="00E8190D">
            <w:pPr>
              <w:tabs>
                <w:tab w:val="left" w:pos="709"/>
              </w:tabs>
              <w:jc w:val="center"/>
            </w:pPr>
          </w:p>
        </w:tc>
      </w:tr>
      <w:tr w:rsidR="00DA69FE" w:rsidRPr="000F48B3" w:rsidTr="00E8190D">
        <w:trPr>
          <w:trHeight w:val="471"/>
          <w:jc w:val="center"/>
        </w:trPr>
        <w:tc>
          <w:tcPr>
            <w:tcW w:w="579" w:type="dxa"/>
          </w:tcPr>
          <w:p w:rsidR="00DA69FE" w:rsidRPr="000F48B3" w:rsidRDefault="00DA69FE" w:rsidP="00DA69FE">
            <w:pPr>
              <w:numPr>
                <w:ilvl w:val="0"/>
                <w:numId w:val="20"/>
              </w:numPr>
              <w:tabs>
                <w:tab w:val="left" w:pos="709"/>
              </w:tabs>
              <w:ind w:hanging="623"/>
              <w:jc w:val="center"/>
            </w:pPr>
          </w:p>
        </w:tc>
        <w:tc>
          <w:tcPr>
            <w:tcW w:w="1465" w:type="dxa"/>
          </w:tcPr>
          <w:p w:rsidR="0077336D" w:rsidRDefault="0077336D" w:rsidP="0077336D">
            <w:r>
              <w:t>Рамка Systeme Electric 4-м GLOSSA</w:t>
            </w:r>
          </w:p>
          <w:p w:rsidR="00DA69FE" w:rsidRPr="001F345B" w:rsidRDefault="00153391" w:rsidP="00153391">
            <w:r>
              <w:t>горизонтальная</w:t>
            </w:r>
          </w:p>
        </w:tc>
        <w:tc>
          <w:tcPr>
            <w:tcW w:w="6300" w:type="dxa"/>
          </w:tcPr>
          <w:p w:rsidR="00D214D1" w:rsidRDefault="00D214D1" w:rsidP="00D214D1">
            <w:r>
              <w:t xml:space="preserve">Рамка для электроустановочных изделий Systeme Electric, серия Glossa, артикул GSL000104. </w:t>
            </w:r>
          </w:p>
          <w:p w:rsidR="00D214D1" w:rsidRDefault="00D214D1" w:rsidP="00D214D1">
            <w:r>
              <w:t>Технические характеристики</w:t>
            </w:r>
          </w:p>
          <w:p w:rsidR="00D214D1" w:rsidRDefault="00D214D1" w:rsidP="00D214D1">
            <w:r>
              <w:t xml:space="preserve">Количество постов: 4. </w:t>
            </w:r>
          </w:p>
          <w:p w:rsidR="00D214D1" w:rsidRDefault="00D214D1" w:rsidP="00D214D1">
            <w:r>
              <w:t xml:space="preserve">Ориентация монтажа: горизонтальная. </w:t>
            </w:r>
          </w:p>
          <w:p w:rsidR="00D214D1" w:rsidRDefault="00D214D1" w:rsidP="00D214D1">
            <w:r>
              <w:t xml:space="preserve">Цвет: белый. </w:t>
            </w:r>
          </w:p>
          <w:p w:rsidR="00D214D1" w:rsidRDefault="00D214D1" w:rsidP="00D214D1">
            <w:r>
              <w:t xml:space="preserve">Материал: термопласт (PC+ASA) — устойчив к УФ-излучению и механическим царапинам. </w:t>
            </w:r>
          </w:p>
          <w:p w:rsidR="00D214D1" w:rsidRDefault="00D214D1" w:rsidP="00D214D1">
            <w:r>
              <w:t xml:space="preserve">Степень защиты: IP20 (защита от крупных твёрдых предметов, не предназначена для влажных сред). </w:t>
            </w:r>
          </w:p>
          <w:p w:rsidR="00D214D1" w:rsidRDefault="00D214D1" w:rsidP="00D214D1">
            <w:r>
              <w:t xml:space="preserve">Покрытие: глянцевое. </w:t>
            </w:r>
          </w:p>
          <w:p w:rsidR="00D214D1" w:rsidRDefault="00D214D1" w:rsidP="00D214D1">
            <w:r>
              <w:t xml:space="preserve">Габаритные размеры (Ш×В×Г): 296×83×12 мм. </w:t>
            </w:r>
          </w:p>
          <w:p w:rsidR="00D214D1" w:rsidRDefault="00D214D1" w:rsidP="00D214D1">
            <w:r>
              <w:t xml:space="preserve">Тип крепления: безвинтовое зажимное (на защёлках). </w:t>
            </w:r>
          </w:p>
          <w:p w:rsidR="00D214D1" w:rsidRDefault="00D214D1" w:rsidP="00D214D1">
            <w:r>
              <w:t xml:space="preserve">Конструктивная особенность: наличие внутренней перегородки для повышения жёсткости и равномерного распределения нагрузки между постами. </w:t>
            </w:r>
          </w:p>
          <w:p w:rsidR="00DA69FE" w:rsidRPr="00BF26CB" w:rsidRDefault="00D214D1" w:rsidP="00D214D1">
            <w:r>
              <w:t>Дополнительные свойства: не содержит галогенов.</w:t>
            </w:r>
          </w:p>
        </w:tc>
        <w:tc>
          <w:tcPr>
            <w:tcW w:w="1190" w:type="dxa"/>
          </w:tcPr>
          <w:p w:rsidR="00DA69FE" w:rsidRPr="000F48B3" w:rsidRDefault="00DA69FE" w:rsidP="00DA69FE">
            <w:pPr>
              <w:tabs>
                <w:tab w:val="left" w:pos="709"/>
              </w:tabs>
              <w:jc w:val="center"/>
            </w:pPr>
            <w:r>
              <w:t>ш</w:t>
            </w:r>
            <w:r w:rsidRPr="000F48B3">
              <w:t>т</w:t>
            </w:r>
            <w:r>
              <w:t>.</w:t>
            </w:r>
          </w:p>
        </w:tc>
        <w:tc>
          <w:tcPr>
            <w:tcW w:w="895" w:type="dxa"/>
          </w:tcPr>
          <w:p w:rsidR="00DA69FE" w:rsidRPr="000F48B3" w:rsidRDefault="0077336D" w:rsidP="00DA69FE">
            <w:pPr>
              <w:tabs>
                <w:tab w:val="left" w:pos="709"/>
              </w:tabs>
              <w:jc w:val="center"/>
            </w:pPr>
            <w:r>
              <w:t>36</w:t>
            </w:r>
          </w:p>
        </w:tc>
        <w:tc>
          <w:tcPr>
            <w:tcW w:w="1286" w:type="dxa"/>
          </w:tcPr>
          <w:p w:rsidR="00DA69FE" w:rsidRDefault="005972E1" w:rsidP="00DA69FE">
            <w:pPr>
              <w:tabs>
                <w:tab w:val="left" w:pos="709"/>
              </w:tabs>
              <w:jc w:val="center"/>
            </w:pPr>
            <w:r w:rsidRPr="005972E1">
              <w:t>27.33.13.110</w:t>
            </w:r>
          </w:p>
        </w:tc>
        <w:tc>
          <w:tcPr>
            <w:tcW w:w="1554" w:type="dxa"/>
          </w:tcPr>
          <w:p w:rsidR="00DA69FE" w:rsidRPr="000F48B3" w:rsidRDefault="00DA69FE" w:rsidP="00DA69FE">
            <w:pPr>
              <w:tabs>
                <w:tab w:val="left" w:pos="709"/>
              </w:tabs>
              <w:jc w:val="center"/>
            </w:pPr>
          </w:p>
        </w:tc>
        <w:tc>
          <w:tcPr>
            <w:tcW w:w="1036" w:type="dxa"/>
          </w:tcPr>
          <w:p w:rsidR="00DA69FE" w:rsidRPr="000F48B3" w:rsidRDefault="00DA69FE" w:rsidP="00DA69FE">
            <w:pPr>
              <w:tabs>
                <w:tab w:val="left" w:pos="709"/>
              </w:tabs>
              <w:jc w:val="center"/>
            </w:pPr>
          </w:p>
        </w:tc>
        <w:tc>
          <w:tcPr>
            <w:tcW w:w="1120" w:type="dxa"/>
          </w:tcPr>
          <w:p w:rsidR="00DA69FE" w:rsidRPr="000F48B3" w:rsidRDefault="00DA69FE" w:rsidP="00DA69FE">
            <w:pPr>
              <w:tabs>
                <w:tab w:val="left" w:pos="709"/>
              </w:tabs>
              <w:jc w:val="center"/>
            </w:pPr>
          </w:p>
        </w:tc>
        <w:tc>
          <w:tcPr>
            <w:tcW w:w="1102" w:type="dxa"/>
          </w:tcPr>
          <w:p w:rsidR="00DA69FE" w:rsidRPr="000F48B3" w:rsidRDefault="00DA69FE" w:rsidP="00DA69FE">
            <w:pPr>
              <w:tabs>
                <w:tab w:val="left" w:pos="709"/>
              </w:tabs>
              <w:jc w:val="center"/>
            </w:pPr>
          </w:p>
        </w:tc>
      </w:tr>
    </w:tbl>
    <w:p w:rsidR="00170252" w:rsidRDefault="00170252" w:rsidP="000820E3">
      <w:pPr>
        <w:rPr>
          <w:rFonts w:ascii="Times New Roman" w:hAnsi="Times New Roman" w:cs="Times New Roman"/>
          <w:b/>
          <w:sz w:val="28"/>
          <w:szCs w:val="28"/>
        </w:rPr>
      </w:pPr>
    </w:p>
    <w:sectPr w:rsidR="00170252" w:rsidSect="00460D35">
      <w:headerReference w:type="first" r:id="rId18"/>
      <w:footerReference w:type="first" r:id="rId19"/>
      <w:pgSz w:w="16838" w:h="11906" w:orient="landscape"/>
      <w:pgMar w:top="851" w:right="567" w:bottom="1701" w:left="539"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C70" w:rsidRDefault="00AC1C70">
      <w:pPr>
        <w:spacing w:after="0" w:line="240" w:lineRule="auto"/>
      </w:pPr>
      <w:r>
        <w:separator/>
      </w:r>
    </w:p>
  </w:endnote>
  <w:endnote w:type="continuationSeparator" w:id="0">
    <w:p w:rsidR="00AC1C70" w:rsidRDefault="00AC1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0567C" w:rsidRDefault="00C0567C">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0567C">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C0567C">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0567C">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0567C">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D376B6">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0567C">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D376B6">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C70" w:rsidRDefault="00AC1C70">
      <w:pPr>
        <w:spacing w:after="0" w:line="240" w:lineRule="auto"/>
      </w:pPr>
      <w:r>
        <w:separator/>
      </w:r>
    </w:p>
  </w:footnote>
  <w:footnote w:type="continuationSeparator" w:id="0">
    <w:p w:rsidR="00AC1C70" w:rsidRDefault="00AC1C70">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0567C" w:rsidRDefault="00C0567C">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0567C" w:rsidRDefault="00C0567C">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0567C" w:rsidRDefault="00C0567C">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5036A59"/>
    <w:multiLevelType w:val="hybridMultilevel"/>
    <w:tmpl w:val="35DCA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2"/>
  </w:num>
  <w:num w:numId="4">
    <w:abstractNumId w:val="3"/>
  </w:num>
  <w:num w:numId="5">
    <w:abstractNumId w:val="14"/>
  </w:num>
  <w:num w:numId="6">
    <w:abstractNumId w:val="11"/>
  </w:num>
  <w:num w:numId="7">
    <w:abstractNumId w:val="2"/>
  </w:num>
  <w:num w:numId="8">
    <w:abstractNumId w:val="17"/>
  </w:num>
  <w:num w:numId="9">
    <w:abstractNumId w:val="1"/>
  </w:num>
  <w:num w:numId="10">
    <w:abstractNumId w:val="16"/>
  </w:num>
  <w:num w:numId="11">
    <w:abstractNumId w:val="19"/>
  </w:num>
  <w:num w:numId="12">
    <w:abstractNumId w:val="10"/>
  </w:num>
  <w:num w:numId="13">
    <w:abstractNumId w:val="4"/>
  </w:num>
  <w:num w:numId="14">
    <w:abstractNumId w:val="8"/>
  </w:num>
  <w:num w:numId="15">
    <w:abstractNumId w:val="18"/>
  </w:num>
  <w:num w:numId="16">
    <w:abstractNumId w:val="13"/>
  </w:num>
  <w:num w:numId="17">
    <w:abstractNumId w:val="7"/>
  </w:num>
  <w:num w:numId="18">
    <w:abstractNumId w:val="6"/>
  </w:num>
  <w:num w:numId="19">
    <w:abstractNumId w:val="15"/>
  </w:num>
  <w:num w:numId="2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37843"/>
    <w:rsid w:val="000437D6"/>
    <w:rsid w:val="0004504D"/>
    <w:rsid w:val="00076D17"/>
    <w:rsid w:val="000820E3"/>
    <w:rsid w:val="00087E95"/>
    <w:rsid w:val="00095015"/>
    <w:rsid w:val="0009727D"/>
    <w:rsid w:val="000A5E67"/>
    <w:rsid w:val="000A6147"/>
    <w:rsid w:val="000B086C"/>
    <w:rsid w:val="000B161A"/>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391"/>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7AB"/>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0D35"/>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66769"/>
    <w:rsid w:val="0057245F"/>
    <w:rsid w:val="00577D46"/>
    <w:rsid w:val="00582162"/>
    <w:rsid w:val="00583FE8"/>
    <w:rsid w:val="00585F05"/>
    <w:rsid w:val="00592AB6"/>
    <w:rsid w:val="00593990"/>
    <w:rsid w:val="005948C3"/>
    <w:rsid w:val="005972E1"/>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7336D"/>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C1C70"/>
    <w:rsid w:val="00AE1B0F"/>
    <w:rsid w:val="00AE3138"/>
    <w:rsid w:val="00AF03B1"/>
    <w:rsid w:val="00AF7E0D"/>
    <w:rsid w:val="00B0383F"/>
    <w:rsid w:val="00B03C1D"/>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BF6BA2"/>
    <w:rsid w:val="00C0567C"/>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08E9"/>
    <w:rsid w:val="00D11DE0"/>
    <w:rsid w:val="00D155B7"/>
    <w:rsid w:val="00D17764"/>
    <w:rsid w:val="00D214D1"/>
    <w:rsid w:val="00D2444F"/>
    <w:rsid w:val="00D3148D"/>
    <w:rsid w:val="00D31887"/>
    <w:rsid w:val="00D3448D"/>
    <w:rsid w:val="00D376B6"/>
    <w:rsid w:val="00D4075D"/>
    <w:rsid w:val="00D75216"/>
    <w:rsid w:val="00D75A72"/>
    <w:rsid w:val="00D811F2"/>
    <w:rsid w:val="00D93803"/>
    <w:rsid w:val="00D9443F"/>
    <w:rsid w:val="00DA2F66"/>
    <w:rsid w:val="00DA69FE"/>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table" w:customStyle="1" w:styleId="12">
    <w:name w:val="Сетка таблицы1"/>
    <w:basedOn w:val="a2"/>
    <w:next w:val="ad"/>
    <w:rsid w:val="00460D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9B99D-D5BA-4B81-BB70-2C35508F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1078</Words>
  <Characters>6149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2026-08-11T06:35:00Z</dcterms:created>
  <dcterms:modified xsi:type="dcterms:W3CDTF">2026-08-11T06:35:00Z</dcterms:modified>
</cp:coreProperties>
</file>