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02.04.2026 № 05-07/686</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09.04.2026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5A79A0">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22.09.2026. Максимальное количество партий - 5 (пять).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 преимущество инвалидам</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ook w:val="04A0" w:firstRow="1" w:lastRow="0" w:firstColumn="1" w:lastColumn="0" w:noHBand="0" w:noVBand="1"/>
      </w:tblPr>
      <w:tblGrid>
        <w:gridCol w:w="392"/>
        <w:gridCol w:w="2090"/>
        <w:gridCol w:w="1134"/>
        <w:gridCol w:w="1712"/>
        <w:gridCol w:w="1480"/>
        <w:gridCol w:w="1832"/>
        <w:gridCol w:w="1322"/>
        <w:gridCol w:w="1521"/>
        <w:gridCol w:w="953"/>
        <w:gridCol w:w="1316"/>
        <w:gridCol w:w="701"/>
        <w:gridCol w:w="807"/>
        <w:gridCol w:w="689"/>
      </w:tblGrid>
      <w:tr w:rsidR="00585FE5" w:rsidRPr="00585FE5" w:rsidTr="00585FE5">
        <w:trPr>
          <w:trHeight w:val="1020"/>
        </w:trPr>
        <w:tc>
          <w:tcPr>
            <w:tcW w:w="11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5FE5" w:rsidRPr="00585FE5" w:rsidRDefault="00585FE5" w:rsidP="00585FE5">
            <w:pPr>
              <w:spacing w:after="0" w:line="240" w:lineRule="auto"/>
              <w:jc w:val="center"/>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пп</w:t>
            </w:r>
          </w:p>
        </w:tc>
        <w:tc>
          <w:tcPr>
            <w:tcW w:w="66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5FE5" w:rsidRPr="00585FE5" w:rsidRDefault="00585FE5" w:rsidP="00585FE5">
            <w:pPr>
              <w:spacing w:after="0" w:line="240" w:lineRule="auto"/>
              <w:jc w:val="center"/>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Наименование товара, работы, услуги</w:t>
            </w:r>
          </w:p>
        </w:tc>
        <w:tc>
          <w:tcPr>
            <w:tcW w:w="35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5FE5" w:rsidRPr="00585FE5" w:rsidRDefault="00585FE5" w:rsidP="00585FE5">
            <w:pPr>
              <w:spacing w:after="0" w:line="240" w:lineRule="auto"/>
              <w:jc w:val="center"/>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Код позиции</w:t>
            </w:r>
          </w:p>
        </w:tc>
        <w:tc>
          <w:tcPr>
            <w:tcW w:w="2001" w:type="pct"/>
            <w:gridSpan w:val="4"/>
            <w:tcBorders>
              <w:top w:val="single" w:sz="4" w:space="0" w:color="auto"/>
              <w:left w:val="nil"/>
              <w:bottom w:val="single" w:sz="4" w:space="0" w:color="auto"/>
              <w:right w:val="single" w:sz="4" w:space="0" w:color="auto"/>
            </w:tcBorders>
            <w:shd w:val="clear" w:color="auto" w:fill="auto"/>
            <w:vAlign w:val="center"/>
            <w:hideMark/>
          </w:tcPr>
          <w:p w:rsidR="00585FE5" w:rsidRPr="00585FE5" w:rsidRDefault="00585FE5" w:rsidP="00585FE5">
            <w:pPr>
              <w:spacing w:after="0" w:line="240" w:lineRule="auto"/>
              <w:jc w:val="center"/>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Характеристики товара, работы, услуги</w:t>
            </w:r>
          </w:p>
        </w:tc>
        <w:tc>
          <w:tcPr>
            <w:tcW w:w="4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5FE5" w:rsidRPr="00585FE5" w:rsidRDefault="00585FE5" w:rsidP="00585FE5">
            <w:pPr>
              <w:spacing w:after="0" w:line="240" w:lineRule="auto"/>
              <w:jc w:val="center"/>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Количество(объем работы, услуги)</w:t>
            </w:r>
          </w:p>
        </w:tc>
        <w:tc>
          <w:tcPr>
            <w:tcW w:w="2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5FE5" w:rsidRPr="00585FE5" w:rsidRDefault="00585FE5" w:rsidP="00585FE5">
            <w:pPr>
              <w:spacing w:after="0" w:line="240" w:lineRule="auto"/>
              <w:jc w:val="center"/>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Единица измерения</w:t>
            </w:r>
          </w:p>
        </w:tc>
        <w:tc>
          <w:tcPr>
            <w:tcW w:w="413" w:type="pct"/>
            <w:tcBorders>
              <w:top w:val="single" w:sz="4" w:space="0" w:color="auto"/>
              <w:left w:val="nil"/>
              <w:bottom w:val="single" w:sz="4" w:space="0" w:color="auto"/>
              <w:right w:val="single" w:sz="4" w:space="0" w:color="auto"/>
            </w:tcBorders>
            <w:shd w:val="clear" w:color="auto" w:fill="auto"/>
            <w:vAlign w:val="center"/>
            <w:hideMark/>
          </w:tcPr>
          <w:p w:rsidR="00585FE5" w:rsidRPr="00585FE5" w:rsidRDefault="00585FE5" w:rsidP="00585FE5">
            <w:pPr>
              <w:spacing w:after="0" w:line="240" w:lineRule="auto"/>
              <w:jc w:val="center"/>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Страна происхождения товара</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585FE5" w:rsidRPr="00585FE5" w:rsidRDefault="00585FE5" w:rsidP="00585FE5">
            <w:pPr>
              <w:spacing w:after="0" w:line="240" w:lineRule="auto"/>
              <w:jc w:val="center"/>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Ставка НДС%</w:t>
            </w:r>
          </w:p>
        </w:tc>
        <w:tc>
          <w:tcPr>
            <w:tcW w:w="2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5FE5" w:rsidRPr="00585FE5" w:rsidRDefault="00585FE5" w:rsidP="00585FE5">
            <w:pPr>
              <w:spacing w:after="0" w:line="240" w:lineRule="auto"/>
              <w:jc w:val="center"/>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Цена за единицу без НДС</w:t>
            </w:r>
          </w:p>
        </w:tc>
        <w:tc>
          <w:tcPr>
            <w:tcW w:w="2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5FE5" w:rsidRPr="00585FE5" w:rsidRDefault="00585FE5" w:rsidP="00585FE5">
            <w:pPr>
              <w:spacing w:after="0" w:line="240" w:lineRule="auto"/>
              <w:jc w:val="center"/>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Сумма без НДС</w:t>
            </w:r>
          </w:p>
        </w:tc>
      </w:tr>
      <w:tr w:rsidR="00585FE5" w:rsidRPr="00585FE5" w:rsidTr="00585FE5">
        <w:trPr>
          <w:trHeight w:val="1020"/>
        </w:trPr>
        <w:tc>
          <w:tcPr>
            <w:tcW w:w="114" w:type="pct"/>
            <w:vMerge/>
            <w:tcBorders>
              <w:top w:val="single" w:sz="4" w:space="0" w:color="auto"/>
              <w:left w:val="single" w:sz="4" w:space="0" w:color="auto"/>
              <w:bottom w:val="single" w:sz="4" w:space="0" w:color="auto"/>
              <w:right w:val="single" w:sz="4" w:space="0" w:color="auto"/>
            </w:tcBorders>
            <w:vAlign w:val="center"/>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p>
        </w:tc>
        <w:tc>
          <w:tcPr>
            <w:tcW w:w="354" w:type="pct"/>
            <w:vMerge/>
            <w:tcBorders>
              <w:top w:val="single" w:sz="4" w:space="0" w:color="auto"/>
              <w:left w:val="single" w:sz="4" w:space="0" w:color="auto"/>
              <w:bottom w:val="single" w:sz="4" w:space="0" w:color="auto"/>
              <w:right w:val="single" w:sz="4" w:space="0" w:color="auto"/>
            </w:tcBorders>
            <w:vAlign w:val="center"/>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p>
        </w:tc>
        <w:tc>
          <w:tcPr>
            <w:tcW w:w="541" w:type="pct"/>
            <w:tcBorders>
              <w:top w:val="nil"/>
              <w:left w:val="nil"/>
              <w:bottom w:val="single" w:sz="4" w:space="0" w:color="auto"/>
              <w:right w:val="single" w:sz="4" w:space="0" w:color="auto"/>
            </w:tcBorders>
            <w:shd w:val="clear" w:color="auto" w:fill="auto"/>
            <w:vAlign w:val="center"/>
            <w:hideMark/>
          </w:tcPr>
          <w:p w:rsidR="00585FE5" w:rsidRPr="00585FE5" w:rsidRDefault="00585FE5" w:rsidP="00585FE5">
            <w:pPr>
              <w:spacing w:after="0" w:line="240" w:lineRule="auto"/>
              <w:jc w:val="center"/>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Наименование характеристики</w:t>
            </w:r>
          </w:p>
        </w:tc>
        <w:tc>
          <w:tcPr>
            <w:tcW w:w="466" w:type="pct"/>
            <w:tcBorders>
              <w:top w:val="nil"/>
              <w:left w:val="nil"/>
              <w:bottom w:val="single" w:sz="4" w:space="0" w:color="auto"/>
              <w:right w:val="single" w:sz="4" w:space="0" w:color="auto"/>
            </w:tcBorders>
            <w:shd w:val="clear" w:color="auto" w:fill="auto"/>
            <w:vAlign w:val="center"/>
            <w:hideMark/>
          </w:tcPr>
          <w:p w:rsidR="00585FE5" w:rsidRPr="00585FE5" w:rsidRDefault="00585FE5" w:rsidP="00585FE5">
            <w:pPr>
              <w:spacing w:after="0" w:line="240" w:lineRule="auto"/>
              <w:jc w:val="center"/>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Значение характеристики</w:t>
            </w:r>
          </w:p>
        </w:tc>
        <w:tc>
          <w:tcPr>
            <w:tcW w:w="579" w:type="pct"/>
            <w:tcBorders>
              <w:top w:val="nil"/>
              <w:left w:val="nil"/>
              <w:bottom w:val="single" w:sz="4" w:space="0" w:color="auto"/>
              <w:right w:val="single" w:sz="4" w:space="0" w:color="auto"/>
            </w:tcBorders>
            <w:shd w:val="clear" w:color="auto" w:fill="auto"/>
            <w:vAlign w:val="center"/>
            <w:hideMark/>
          </w:tcPr>
          <w:p w:rsidR="00585FE5" w:rsidRPr="00585FE5" w:rsidRDefault="00585FE5" w:rsidP="00585FE5">
            <w:pPr>
              <w:spacing w:after="0" w:line="240" w:lineRule="auto"/>
              <w:jc w:val="center"/>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Единица измерения характеристики</w:t>
            </w:r>
          </w:p>
        </w:tc>
        <w:tc>
          <w:tcPr>
            <w:tcW w:w="415" w:type="pct"/>
            <w:tcBorders>
              <w:top w:val="nil"/>
              <w:left w:val="nil"/>
              <w:bottom w:val="single" w:sz="4" w:space="0" w:color="auto"/>
              <w:right w:val="single" w:sz="4" w:space="0" w:color="auto"/>
            </w:tcBorders>
            <w:shd w:val="clear" w:color="auto" w:fill="auto"/>
            <w:vAlign w:val="center"/>
            <w:hideMark/>
          </w:tcPr>
          <w:p w:rsidR="00585FE5" w:rsidRPr="00585FE5" w:rsidRDefault="00585FE5" w:rsidP="00585FE5">
            <w:pPr>
              <w:spacing w:after="0" w:line="240" w:lineRule="auto"/>
              <w:jc w:val="center"/>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Инструкция по заполнению характеристик в заявке</w:t>
            </w:r>
          </w:p>
        </w:tc>
        <w:tc>
          <w:tcPr>
            <w:tcW w:w="479" w:type="pct"/>
            <w:vMerge/>
            <w:tcBorders>
              <w:top w:val="single" w:sz="4" w:space="0" w:color="auto"/>
              <w:left w:val="single" w:sz="4" w:space="0" w:color="auto"/>
              <w:bottom w:val="single" w:sz="4" w:space="0" w:color="auto"/>
              <w:right w:val="single" w:sz="4" w:space="0" w:color="auto"/>
            </w:tcBorders>
            <w:vAlign w:val="center"/>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p>
        </w:tc>
        <w:tc>
          <w:tcPr>
            <w:tcW w:w="413" w:type="pct"/>
            <w:tcBorders>
              <w:top w:val="nil"/>
              <w:left w:val="nil"/>
              <w:bottom w:val="single" w:sz="4" w:space="0" w:color="auto"/>
              <w:right w:val="single" w:sz="4" w:space="0" w:color="auto"/>
            </w:tcBorders>
            <w:shd w:val="clear" w:color="auto" w:fill="auto"/>
            <w:vAlign w:val="center"/>
            <w:hideMark/>
          </w:tcPr>
          <w:p w:rsidR="00585FE5" w:rsidRPr="00585FE5" w:rsidRDefault="00585FE5" w:rsidP="00585FE5">
            <w:pPr>
              <w:spacing w:after="0" w:line="240" w:lineRule="auto"/>
              <w:jc w:val="center"/>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23" w:type="pct"/>
            <w:tcBorders>
              <w:top w:val="nil"/>
              <w:left w:val="nil"/>
              <w:bottom w:val="single" w:sz="4" w:space="0" w:color="auto"/>
              <w:right w:val="single" w:sz="4" w:space="0" w:color="auto"/>
            </w:tcBorders>
            <w:shd w:val="clear" w:color="auto" w:fill="auto"/>
            <w:vAlign w:val="center"/>
            <w:hideMark/>
          </w:tcPr>
          <w:p w:rsidR="00585FE5" w:rsidRPr="00585FE5" w:rsidRDefault="00585FE5" w:rsidP="00585FE5">
            <w:pPr>
              <w:spacing w:after="0" w:line="240" w:lineRule="auto"/>
              <w:jc w:val="center"/>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48" w:type="pct"/>
            <w:vMerge/>
            <w:tcBorders>
              <w:top w:val="single" w:sz="4" w:space="0" w:color="auto"/>
              <w:left w:val="single" w:sz="4" w:space="0" w:color="auto"/>
              <w:bottom w:val="single" w:sz="4" w:space="0" w:color="auto"/>
              <w:right w:val="single" w:sz="4" w:space="0" w:color="auto"/>
            </w:tcBorders>
            <w:vAlign w:val="center"/>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p>
        </w:tc>
        <w:tc>
          <w:tcPr>
            <w:tcW w:w="210" w:type="pct"/>
            <w:vMerge/>
            <w:tcBorders>
              <w:top w:val="single" w:sz="4" w:space="0" w:color="auto"/>
              <w:left w:val="single" w:sz="4" w:space="0" w:color="auto"/>
              <w:bottom w:val="single" w:sz="4" w:space="0" w:color="auto"/>
              <w:right w:val="single" w:sz="4" w:space="0" w:color="auto"/>
            </w:tcBorders>
            <w:vAlign w:val="center"/>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p>
        </w:tc>
      </w:tr>
      <w:tr w:rsidR="00585FE5" w:rsidRPr="00585FE5" w:rsidTr="00585FE5">
        <w:trPr>
          <w:trHeight w:val="2820"/>
        </w:trPr>
        <w:tc>
          <w:tcPr>
            <w:tcW w:w="114" w:type="pct"/>
            <w:tcBorders>
              <w:top w:val="nil"/>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jc w:val="right"/>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1</w:t>
            </w:r>
          </w:p>
        </w:tc>
        <w:tc>
          <w:tcPr>
            <w:tcW w:w="66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Воздуховод ротоглоточный, одноразового использования</w:t>
            </w:r>
          </w:p>
        </w:tc>
        <w:tc>
          <w:tcPr>
            <w:tcW w:w="354"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32.50.50.190-00001156**</w:t>
            </w:r>
          </w:p>
        </w:tc>
        <w:tc>
          <w:tcPr>
            <w:tcW w:w="541"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xml:space="preserve">Воздуховод орофарингеальный с интегрированными в пластик с внешней стороны мягкими атравматичными термопластическими синтетическими загубником, наконечником и срединной вставкой.  </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Наличие</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79"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jc w:val="right"/>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35</w:t>
            </w:r>
          </w:p>
        </w:tc>
        <w:tc>
          <w:tcPr>
            <w:tcW w:w="296"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штука</w:t>
            </w:r>
          </w:p>
        </w:tc>
        <w:tc>
          <w:tcPr>
            <w:tcW w:w="41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2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48"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10"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r>
      <w:tr w:rsidR="00585FE5" w:rsidRPr="00585FE5" w:rsidTr="00585FE5">
        <w:trPr>
          <w:trHeight w:val="1035"/>
        </w:trPr>
        <w:tc>
          <w:tcPr>
            <w:tcW w:w="114" w:type="pct"/>
            <w:tcBorders>
              <w:top w:val="nil"/>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66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354"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Размер 2 (цветовая маркировка - зеленый)</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Наличие</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79" w:type="pct"/>
            <w:tcBorders>
              <w:top w:val="nil"/>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96"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41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2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48"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10"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r>
      <w:tr w:rsidR="00585FE5" w:rsidRPr="00585FE5" w:rsidTr="00585FE5">
        <w:trPr>
          <w:trHeight w:val="1035"/>
        </w:trPr>
        <w:tc>
          <w:tcPr>
            <w:tcW w:w="114" w:type="pct"/>
            <w:tcBorders>
              <w:top w:val="nil"/>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66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354"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xml:space="preserve">Длина </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Calibri" w:eastAsia="Times New Roman" w:hAnsi="Calibri" w:cs="Times New Roman"/>
                <w:sz w:val="20"/>
                <w:szCs w:val="20"/>
                <w:lang w:eastAsia="ru-RU"/>
              </w:rPr>
            </w:pPr>
            <w:r w:rsidRPr="00585FE5">
              <w:rPr>
                <w:rFonts w:ascii="Calibri" w:eastAsia="Times New Roman" w:hAnsi="Calibri" w:cs="Times New Roman"/>
                <w:sz w:val="20"/>
                <w:szCs w:val="20"/>
                <w:lang w:eastAsia="ru-RU"/>
              </w:rPr>
              <w:t>≥79</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Миллиметр</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B0F0"/>
                <w:sz w:val="20"/>
                <w:szCs w:val="20"/>
                <w:lang w:eastAsia="ru-RU"/>
              </w:rPr>
            </w:pPr>
            <w:r w:rsidRPr="00585FE5">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479" w:type="pct"/>
            <w:tcBorders>
              <w:top w:val="nil"/>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96"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41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2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48"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10"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r>
      <w:tr w:rsidR="00585FE5" w:rsidRPr="00585FE5" w:rsidTr="00585FE5">
        <w:trPr>
          <w:trHeight w:val="1035"/>
        </w:trPr>
        <w:tc>
          <w:tcPr>
            <w:tcW w:w="114" w:type="pct"/>
            <w:tcBorders>
              <w:top w:val="nil"/>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66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354"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xml:space="preserve">Материал: полипропилен, эластомер. </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Наличие</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79" w:type="pct"/>
            <w:tcBorders>
              <w:top w:val="nil"/>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96"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41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2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48"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10"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r>
      <w:tr w:rsidR="00585FE5" w:rsidRPr="00585FE5" w:rsidTr="00585FE5">
        <w:trPr>
          <w:trHeight w:val="1035"/>
        </w:trPr>
        <w:tc>
          <w:tcPr>
            <w:tcW w:w="114"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663"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354"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xml:space="preserve">Стерильно. </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Наличие</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79"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9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413"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23"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48"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10"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r>
      <w:tr w:rsidR="00585FE5" w:rsidRPr="00585FE5" w:rsidTr="00585FE5">
        <w:trPr>
          <w:trHeight w:val="1245"/>
        </w:trPr>
        <w:tc>
          <w:tcPr>
            <w:tcW w:w="114" w:type="pct"/>
            <w:tcBorders>
              <w:top w:val="single" w:sz="4" w:space="0" w:color="auto"/>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jc w:val="right"/>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2</w:t>
            </w:r>
          </w:p>
        </w:tc>
        <w:tc>
          <w:tcPr>
            <w:tcW w:w="663"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Воздуховод ротоглоточный, одноразового использования</w:t>
            </w:r>
          </w:p>
        </w:tc>
        <w:tc>
          <w:tcPr>
            <w:tcW w:w="354"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32.50.50.190-00001156**</w:t>
            </w:r>
          </w:p>
        </w:tc>
        <w:tc>
          <w:tcPr>
            <w:tcW w:w="541"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xml:space="preserve">Воздуховод орофарингеальный с интегрированными в пластик с внешней стороны мягкими атравматичными термопластическими синтетическими загубником, наконечником и срединной вставкой. </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Наличие</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79"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jc w:val="right"/>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500</w:t>
            </w:r>
          </w:p>
        </w:tc>
        <w:tc>
          <w:tcPr>
            <w:tcW w:w="296"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штука</w:t>
            </w:r>
          </w:p>
        </w:tc>
        <w:tc>
          <w:tcPr>
            <w:tcW w:w="413"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23"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48"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10"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r>
      <w:tr w:rsidR="00585FE5" w:rsidRPr="00585FE5" w:rsidTr="00585FE5">
        <w:trPr>
          <w:trHeight w:val="1035"/>
        </w:trPr>
        <w:tc>
          <w:tcPr>
            <w:tcW w:w="114" w:type="pct"/>
            <w:tcBorders>
              <w:top w:val="nil"/>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66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354"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Размер 4 (цветовая маркировка - красный)</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Наличие</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79" w:type="pct"/>
            <w:tcBorders>
              <w:top w:val="nil"/>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96"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41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2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48"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10"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r>
      <w:tr w:rsidR="00585FE5" w:rsidRPr="00585FE5" w:rsidTr="00585FE5">
        <w:trPr>
          <w:trHeight w:val="1035"/>
        </w:trPr>
        <w:tc>
          <w:tcPr>
            <w:tcW w:w="114" w:type="pct"/>
            <w:tcBorders>
              <w:top w:val="nil"/>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66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354"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xml:space="preserve">Длина </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Calibri" w:eastAsia="Times New Roman" w:hAnsi="Calibri" w:cs="Times New Roman"/>
                <w:sz w:val="20"/>
                <w:szCs w:val="20"/>
                <w:lang w:eastAsia="ru-RU"/>
              </w:rPr>
            </w:pPr>
            <w:r w:rsidRPr="00585FE5">
              <w:rPr>
                <w:rFonts w:ascii="Calibri" w:eastAsia="Times New Roman" w:hAnsi="Calibri" w:cs="Times New Roman"/>
                <w:sz w:val="20"/>
                <w:szCs w:val="20"/>
                <w:lang w:eastAsia="ru-RU"/>
              </w:rPr>
              <w:t>≥100</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Миллиметр</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B0F0"/>
                <w:sz w:val="20"/>
                <w:szCs w:val="20"/>
                <w:lang w:eastAsia="ru-RU"/>
              </w:rPr>
            </w:pPr>
            <w:r w:rsidRPr="00585FE5">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479" w:type="pct"/>
            <w:tcBorders>
              <w:top w:val="nil"/>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96"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41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2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48"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10"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r>
      <w:tr w:rsidR="00585FE5" w:rsidRPr="00585FE5" w:rsidTr="00585FE5">
        <w:trPr>
          <w:trHeight w:val="1035"/>
        </w:trPr>
        <w:tc>
          <w:tcPr>
            <w:tcW w:w="114" w:type="pct"/>
            <w:tcBorders>
              <w:top w:val="nil"/>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66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354"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Материал: полипропилен, эластомер</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Наличие</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79" w:type="pct"/>
            <w:tcBorders>
              <w:top w:val="nil"/>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96"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41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2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48"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10"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r>
      <w:tr w:rsidR="00585FE5" w:rsidRPr="00585FE5" w:rsidTr="00585FE5">
        <w:trPr>
          <w:trHeight w:val="1035"/>
        </w:trPr>
        <w:tc>
          <w:tcPr>
            <w:tcW w:w="114"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663"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354"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xml:space="preserve">Стерильно. </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Наличие</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79"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9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413"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23"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48"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10"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r>
      <w:tr w:rsidR="00585FE5" w:rsidRPr="00585FE5" w:rsidTr="00585FE5">
        <w:trPr>
          <w:trHeight w:val="1245"/>
        </w:trPr>
        <w:tc>
          <w:tcPr>
            <w:tcW w:w="114" w:type="pct"/>
            <w:tcBorders>
              <w:top w:val="single" w:sz="4" w:space="0" w:color="auto"/>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jc w:val="right"/>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3</w:t>
            </w:r>
          </w:p>
        </w:tc>
        <w:tc>
          <w:tcPr>
            <w:tcW w:w="663"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Воздуховод ротоглоточный, одноразового использования</w:t>
            </w:r>
          </w:p>
        </w:tc>
        <w:tc>
          <w:tcPr>
            <w:tcW w:w="354"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32.50.50.190-00001156**</w:t>
            </w:r>
          </w:p>
        </w:tc>
        <w:tc>
          <w:tcPr>
            <w:tcW w:w="541"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xml:space="preserve">Воздуховод орофарингеальный с интегрированными в пластик с внешней стороны мягкими атравматичными термопластическими синтетическими загубником, наконечником и срединной вставкой. </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Наличие</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79"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jc w:val="right"/>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150</w:t>
            </w:r>
          </w:p>
        </w:tc>
        <w:tc>
          <w:tcPr>
            <w:tcW w:w="296"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штука</w:t>
            </w:r>
          </w:p>
        </w:tc>
        <w:tc>
          <w:tcPr>
            <w:tcW w:w="413"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23"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48"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10"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r>
      <w:tr w:rsidR="00585FE5" w:rsidRPr="00585FE5" w:rsidTr="00585FE5">
        <w:trPr>
          <w:trHeight w:val="1035"/>
        </w:trPr>
        <w:tc>
          <w:tcPr>
            <w:tcW w:w="114" w:type="pct"/>
            <w:tcBorders>
              <w:top w:val="nil"/>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66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354"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Размер 3 (цветовая маркировка - оранжевый)</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Наличие</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79" w:type="pct"/>
            <w:tcBorders>
              <w:top w:val="nil"/>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96"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41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2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48"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10"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r>
      <w:tr w:rsidR="00585FE5" w:rsidRPr="00585FE5" w:rsidTr="00585FE5">
        <w:trPr>
          <w:trHeight w:val="1035"/>
        </w:trPr>
        <w:tc>
          <w:tcPr>
            <w:tcW w:w="114" w:type="pct"/>
            <w:tcBorders>
              <w:top w:val="nil"/>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66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354"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xml:space="preserve">Длина </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Calibri" w:eastAsia="Times New Roman" w:hAnsi="Calibri" w:cs="Times New Roman"/>
                <w:sz w:val="20"/>
                <w:szCs w:val="20"/>
                <w:lang w:eastAsia="ru-RU"/>
              </w:rPr>
            </w:pPr>
            <w:r w:rsidRPr="00585FE5">
              <w:rPr>
                <w:rFonts w:ascii="Calibri" w:eastAsia="Times New Roman" w:hAnsi="Calibri" w:cs="Times New Roman"/>
                <w:sz w:val="20"/>
                <w:szCs w:val="20"/>
                <w:lang w:eastAsia="ru-RU"/>
              </w:rPr>
              <w:t>≥90</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Миллиметр</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B0F0"/>
                <w:sz w:val="20"/>
                <w:szCs w:val="20"/>
                <w:lang w:eastAsia="ru-RU"/>
              </w:rPr>
            </w:pPr>
            <w:r w:rsidRPr="00585FE5">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479" w:type="pct"/>
            <w:tcBorders>
              <w:top w:val="nil"/>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96"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41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2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48"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10"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r>
      <w:tr w:rsidR="00585FE5" w:rsidRPr="00585FE5" w:rsidTr="00585FE5">
        <w:trPr>
          <w:trHeight w:val="1035"/>
        </w:trPr>
        <w:tc>
          <w:tcPr>
            <w:tcW w:w="114" w:type="pct"/>
            <w:tcBorders>
              <w:top w:val="nil"/>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66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354"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Материал: полипропилен, эластомер</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Наличие</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79" w:type="pct"/>
            <w:tcBorders>
              <w:top w:val="nil"/>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96"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41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2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48"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10"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r>
      <w:tr w:rsidR="00585FE5" w:rsidRPr="00585FE5" w:rsidTr="00585FE5">
        <w:trPr>
          <w:trHeight w:val="1035"/>
        </w:trPr>
        <w:tc>
          <w:tcPr>
            <w:tcW w:w="114"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663"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354"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xml:space="preserve">Стерильно. </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Наличие</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79"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9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413"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23"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48"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10"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r>
      <w:tr w:rsidR="00585FE5" w:rsidRPr="00585FE5" w:rsidTr="00585FE5">
        <w:trPr>
          <w:trHeight w:val="1290"/>
        </w:trPr>
        <w:tc>
          <w:tcPr>
            <w:tcW w:w="114" w:type="pct"/>
            <w:tcBorders>
              <w:top w:val="single" w:sz="4" w:space="0" w:color="auto"/>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jc w:val="right"/>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4</w:t>
            </w:r>
          </w:p>
        </w:tc>
        <w:tc>
          <w:tcPr>
            <w:tcW w:w="663"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Диализатор для гемодиализа с полыми волокнами, одноразового использования</w:t>
            </w:r>
          </w:p>
        </w:tc>
        <w:tc>
          <w:tcPr>
            <w:tcW w:w="354"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32.50.50.190-00002842**</w:t>
            </w:r>
          </w:p>
        </w:tc>
        <w:tc>
          <w:tcPr>
            <w:tcW w:w="541"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xml:space="preserve">Диализатор с эффектом предотвращения кровотечения у пациентов при проведении процедур на аппаратах гемодиализа. </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Соответствие</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79"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jc w:val="right"/>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29</w:t>
            </w:r>
          </w:p>
        </w:tc>
        <w:tc>
          <w:tcPr>
            <w:tcW w:w="296"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штука</w:t>
            </w:r>
          </w:p>
        </w:tc>
        <w:tc>
          <w:tcPr>
            <w:tcW w:w="413"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23"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48"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10"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r>
      <w:tr w:rsidR="00585FE5" w:rsidRPr="00585FE5" w:rsidTr="00585FE5">
        <w:trPr>
          <w:trHeight w:val="1800"/>
        </w:trPr>
        <w:tc>
          <w:tcPr>
            <w:tcW w:w="114"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66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354"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Площадь поверхности мембраны (Для обеспечения параметров очищения крови  с учетом антропометрических параметров пациента)</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Calibri" w:eastAsia="Times New Roman" w:hAnsi="Calibri" w:cs="Times New Roman"/>
                <w:sz w:val="20"/>
                <w:szCs w:val="20"/>
                <w:lang w:eastAsia="ru-RU"/>
              </w:rPr>
              <w:t>≥</w:t>
            </w:r>
            <w:r w:rsidRPr="00585FE5">
              <w:rPr>
                <w:rFonts w:ascii="Times New Roman" w:eastAsia="Times New Roman" w:hAnsi="Times New Roman" w:cs="Times New Roman"/>
                <w:sz w:val="20"/>
                <w:szCs w:val="20"/>
                <w:lang w:eastAsia="ru-RU"/>
              </w:rPr>
              <w:t xml:space="preserve"> 2,3 и ≤ 2,5</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м2</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5B9BD5"/>
                <w:sz w:val="20"/>
                <w:szCs w:val="20"/>
                <w:lang w:eastAsia="ru-RU"/>
              </w:rPr>
            </w:pPr>
            <w:r w:rsidRPr="00585FE5">
              <w:rPr>
                <w:rFonts w:ascii="Times New Roman" w:eastAsia="Times New Roman" w:hAnsi="Times New Roman" w:cs="Times New Roman"/>
                <w:color w:val="5B9BD5"/>
                <w:sz w:val="20"/>
                <w:szCs w:val="20"/>
                <w:lang w:eastAsia="ru-RU"/>
              </w:rPr>
              <w:t>Участник закупки указывает в заявке конкретное значение характеристики</w:t>
            </w:r>
          </w:p>
        </w:tc>
        <w:tc>
          <w:tcPr>
            <w:tcW w:w="479"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96"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41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48"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10"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r>
      <w:tr w:rsidR="00585FE5" w:rsidRPr="00585FE5" w:rsidTr="00585FE5">
        <w:trPr>
          <w:trHeight w:val="1290"/>
        </w:trPr>
        <w:tc>
          <w:tcPr>
            <w:tcW w:w="114"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66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354"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Коэффициент ультрафильтрации, мл/ч/мм рт. ст. (Для проведения процедуры низкопоточного диализа)</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Calibri" w:eastAsia="Times New Roman" w:hAnsi="Calibri" w:cs="Times New Roman"/>
                <w:sz w:val="20"/>
                <w:szCs w:val="20"/>
                <w:lang w:eastAsia="ru-RU"/>
              </w:rPr>
              <w:t>&gt;</w:t>
            </w:r>
            <w:r w:rsidRPr="00585FE5">
              <w:rPr>
                <w:rFonts w:ascii="Times New Roman" w:eastAsia="Times New Roman" w:hAnsi="Times New Roman" w:cs="Times New Roman"/>
                <w:sz w:val="20"/>
                <w:szCs w:val="20"/>
                <w:lang w:eastAsia="ru-RU"/>
              </w:rPr>
              <w:t xml:space="preserve"> 40</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5B9BD5"/>
                <w:sz w:val="20"/>
                <w:szCs w:val="20"/>
                <w:lang w:eastAsia="ru-RU"/>
              </w:rPr>
            </w:pPr>
            <w:r w:rsidRPr="00585FE5">
              <w:rPr>
                <w:rFonts w:ascii="Times New Roman" w:eastAsia="Times New Roman" w:hAnsi="Times New Roman" w:cs="Times New Roman"/>
                <w:color w:val="5B9BD5"/>
                <w:sz w:val="20"/>
                <w:szCs w:val="20"/>
                <w:lang w:eastAsia="ru-RU"/>
              </w:rPr>
              <w:t>Участник закупки указывает в заявке конкретное значение характеристики</w:t>
            </w:r>
          </w:p>
        </w:tc>
        <w:tc>
          <w:tcPr>
            <w:tcW w:w="479"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96"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41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48"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10"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r>
      <w:tr w:rsidR="00585FE5" w:rsidRPr="00585FE5" w:rsidTr="00585FE5">
        <w:trPr>
          <w:trHeight w:val="1545"/>
        </w:trPr>
        <w:tc>
          <w:tcPr>
            <w:tcW w:w="114"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66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354"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541" w:type="pct"/>
            <w:tcBorders>
              <w:top w:val="nil"/>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Материал мембран (Для снижения активации элементов иммунной системы вызывающих интрадиализное воспаление)</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xml:space="preserve">синтетика </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79"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96"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41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48"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10"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r>
      <w:tr w:rsidR="00585FE5" w:rsidRPr="00585FE5" w:rsidTr="00585FE5">
        <w:trPr>
          <w:trHeight w:val="1035"/>
        </w:trPr>
        <w:tc>
          <w:tcPr>
            <w:tcW w:w="114"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66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354"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54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Объем заполнения (Для уменьшения объема экстракорпорального контура.)</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Calibri" w:eastAsia="Times New Roman" w:hAnsi="Calibri" w:cs="Times New Roman"/>
                <w:sz w:val="20"/>
                <w:szCs w:val="20"/>
                <w:lang w:eastAsia="ru-RU"/>
              </w:rPr>
              <w:t>&gt;</w:t>
            </w:r>
            <w:r w:rsidRPr="00585FE5">
              <w:rPr>
                <w:rFonts w:ascii="Times New Roman" w:eastAsia="Times New Roman" w:hAnsi="Times New Roman" w:cs="Times New Roman"/>
                <w:sz w:val="20"/>
                <w:szCs w:val="20"/>
                <w:lang w:eastAsia="ru-RU"/>
              </w:rPr>
              <w:t xml:space="preserve"> 100</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Кубический сантиметр;^миллилитр</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5B9BD5"/>
                <w:sz w:val="20"/>
                <w:szCs w:val="20"/>
                <w:lang w:eastAsia="ru-RU"/>
              </w:rPr>
            </w:pPr>
            <w:r w:rsidRPr="00585FE5">
              <w:rPr>
                <w:rFonts w:ascii="Times New Roman" w:eastAsia="Times New Roman" w:hAnsi="Times New Roman" w:cs="Times New Roman"/>
                <w:color w:val="5B9BD5"/>
                <w:sz w:val="20"/>
                <w:szCs w:val="20"/>
                <w:lang w:eastAsia="ru-RU"/>
              </w:rPr>
              <w:t>Участник закупки указывает в заявке конкретное значение характеристики</w:t>
            </w:r>
          </w:p>
        </w:tc>
        <w:tc>
          <w:tcPr>
            <w:tcW w:w="479"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96"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41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48"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10"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r>
      <w:tr w:rsidR="00585FE5" w:rsidRPr="00585FE5" w:rsidTr="00585FE5">
        <w:trPr>
          <w:trHeight w:val="2310"/>
        </w:trPr>
        <w:tc>
          <w:tcPr>
            <w:tcW w:w="114"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66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354"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СТАНДАРТ ОПРЕДЕЛЕНИЯ Клиреносов  Qb 200мл/мин., Qd500мл/мин., Qf 0 мл/мин (Для расчета очищения крови от метаболитов за единицу времени)</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Наличие</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79"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96"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41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48"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10"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r>
      <w:tr w:rsidR="00585FE5" w:rsidRPr="00585FE5" w:rsidTr="00585FE5">
        <w:trPr>
          <w:trHeight w:val="1035"/>
        </w:trPr>
        <w:tc>
          <w:tcPr>
            <w:tcW w:w="114"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66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354"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Мочевина, мл/мин (Для оценки адекватности проведения гемодиализа)</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Calibri" w:eastAsia="Times New Roman" w:hAnsi="Calibri" w:cs="Times New Roman"/>
                <w:sz w:val="20"/>
                <w:szCs w:val="20"/>
                <w:lang w:eastAsia="ru-RU"/>
              </w:rPr>
              <w:t>≥</w:t>
            </w:r>
            <w:r w:rsidRPr="00585FE5">
              <w:rPr>
                <w:rFonts w:ascii="Times New Roman" w:eastAsia="Times New Roman" w:hAnsi="Times New Roman" w:cs="Times New Roman"/>
                <w:sz w:val="20"/>
                <w:szCs w:val="20"/>
                <w:lang w:eastAsia="ru-RU"/>
              </w:rPr>
              <w:t xml:space="preserve"> 199</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5B9BD5"/>
                <w:sz w:val="20"/>
                <w:szCs w:val="20"/>
                <w:lang w:eastAsia="ru-RU"/>
              </w:rPr>
            </w:pPr>
            <w:r w:rsidRPr="00585FE5">
              <w:rPr>
                <w:rFonts w:ascii="Times New Roman" w:eastAsia="Times New Roman" w:hAnsi="Times New Roman" w:cs="Times New Roman"/>
                <w:color w:val="5B9BD5"/>
                <w:sz w:val="20"/>
                <w:szCs w:val="20"/>
                <w:lang w:eastAsia="ru-RU"/>
              </w:rPr>
              <w:t>Участник закупки указывает в заявке конкретное значение характеристики</w:t>
            </w:r>
          </w:p>
        </w:tc>
        <w:tc>
          <w:tcPr>
            <w:tcW w:w="479"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96"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41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48"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10"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r>
      <w:tr w:rsidR="00585FE5" w:rsidRPr="00585FE5" w:rsidTr="00585FE5">
        <w:trPr>
          <w:trHeight w:val="1035"/>
        </w:trPr>
        <w:tc>
          <w:tcPr>
            <w:tcW w:w="114"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66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354"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Креатинин, мл/мин (Для оценки адекватности проведения гемодиализа)</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Calibri" w:eastAsia="Times New Roman" w:hAnsi="Calibri" w:cs="Times New Roman"/>
                <w:sz w:val="20"/>
                <w:szCs w:val="20"/>
                <w:lang w:eastAsia="ru-RU"/>
              </w:rPr>
              <w:t>≥</w:t>
            </w:r>
            <w:r w:rsidRPr="00585FE5">
              <w:rPr>
                <w:rFonts w:ascii="Times New Roman" w:eastAsia="Times New Roman" w:hAnsi="Times New Roman" w:cs="Times New Roman"/>
                <w:sz w:val="20"/>
                <w:szCs w:val="20"/>
                <w:lang w:eastAsia="ru-RU"/>
              </w:rPr>
              <w:t xml:space="preserve"> 197</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5B9BD5"/>
                <w:sz w:val="20"/>
                <w:szCs w:val="20"/>
                <w:lang w:eastAsia="ru-RU"/>
              </w:rPr>
            </w:pPr>
            <w:r w:rsidRPr="00585FE5">
              <w:rPr>
                <w:rFonts w:ascii="Times New Roman" w:eastAsia="Times New Roman" w:hAnsi="Times New Roman" w:cs="Times New Roman"/>
                <w:color w:val="5B9BD5"/>
                <w:sz w:val="20"/>
                <w:szCs w:val="20"/>
                <w:lang w:eastAsia="ru-RU"/>
              </w:rPr>
              <w:t>Участник закупки указывает в заявке конкретное значение характеристики</w:t>
            </w:r>
          </w:p>
        </w:tc>
        <w:tc>
          <w:tcPr>
            <w:tcW w:w="479"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96"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41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48"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10"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r>
      <w:tr w:rsidR="00585FE5" w:rsidRPr="00585FE5" w:rsidTr="00585FE5">
        <w:trPr>
          <w:trHeight w:val="1290"/>
        </w:trPr>
        <w:tc>
          <w:tcPr>
            <w:tcW w:w="114"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66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354"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Фосфаты, мл/мин (Для предупреждения гиперфосфатемии для профилактики вторичного остеопороза)</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Calibri" w:eastAsia="Times New Roman" w:hAnsi="Calibri" w:cs="Times New Roman"/>
                <w:sz w:val="20"/>
                <w:szCs w:val="20"/>
                <w:lang w:eastAsia="ru-RU"/>
              </w:rPr>
              <w:t>≥</w:t>
            </w:r>
            <w:r w:rsidRPr="00585FE5">
              <w:rPr>
                <w:rFonts w:ascii="Times New Roman" w:eastAsia="Times New Roman" w:hAnsi="Times New Roman" w:cs="Times New Roman"/>
                <w:sz w:val="20"/>
                <w:szCs w:val="20"/>
                <w:lang w:eastAsia="ru-RU"/>
              </w:rPr>
              <w:t xml:space="preserve"> 197</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5B9BD5"/>
                <w:sz w:val="20"/>
                <w:szCs w:val="20"/>
                <w:lang w:eastAsia="ru-RU"/>
              </w:rPr>
            </w:pPr>
            <w:r w:rsidRPr="00585FE5">
              <w:rPr>
                <w:rFonts w:ascii="Times New Roman" w:eastAsia="Times New Roman" w:hAnsi="Times New Roman" w:cs="Times New Roman"/>
                <w:color w:val="5B9BD5"/>
                <w:sz w:val="20"/>
                <w:szCs w:val="20"/>
                <w:lang w:eastAsia="ru-RU"/>
              </w:rPr>
              <w:t>Участник закупки указывает в заявке конкретное значение характеристики</w:t>
            </w:r>
          </w:p>
        </w:tc>
        <w:tc>
          <w:tcPr>
            <w:tcW w:w="479"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96"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41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48"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10"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r>
      <w:tr w:rsidR="00585FE5" w:rsidRPr="00585FE5" w:rsidTr="00585FE5">
        <w:trPr>
          <w:trHeight w:val="1035"/>
        </w:trPr>
        <w:tc>
          <w:tcPr>
            <w:tcW w:w="114"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66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354"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Витамин В12, мл/мин (Для оценки элиминации средних молекул)</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Calibri" w:eastAsia="Times New Roman" w:hAnsi="Calibri" w:cs="Times New Roman"/>
                <w:sz w:val="20"/>
                <w:szCs w:val="20"/>
                <w:lang w:eastAsia="ru-RU"/>
              </w:rPr>
              <w:t>≤</w:t>
            </w:r>
            <w:r w:rsidRPr="00585FE5">
              <w:rPr>
                <w:rFonts w:ascii="Times New Roman" w:eastAsia="Times New Roman" w:hAnsi="Times New Roman" w:cs="Times New Roman"/>
                <w:sz w:val="20"/>
                <w:szCs w:val="20"/>
                <w:lang w:eastAsia="ru-RU"/>
              </w:rPr>
              <w:t xml:space="preserve"> 174</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5B9BD5"/>
                <w:sz w:val="20"/>
                <w:szCs w:val="20"/>
                <w:lang w:eastAsia="ru-RU"/>
              </w:rPr>
            </w:pPr>
            <w:r w:rsidRPr="00585FE5">
              <w:rPr>
                <w:rFonts w:ascii="Times New Roman" w:eastAsia="Times New Roman" w:hAnsi="Times New Roman" w:cs="Times New Roman"/>
                <w:color w:val="5B9BD5"/>
                <w:sz w:val="20"/>
                <w:szCs w:val="20"/>
                <w:lang w:eastAsia="ru-RU"/>
              </w:rPr>
              <w:t>Участник закупки указывает в заявке конкретное значение характеристики</w:t>
            </w:r>
          </w:p>
        </w:tc>
        <w:tc>
          <w:tcPr>
            <w:tcW w:w="479"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96"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41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48"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10"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r>
      <w:tr w:rsidR="00585FE5" w:rsidRPr="00585FE5" w:rsidTr="00585FE5">
        <w:trPr>
          <w:trHeight w:val="2055"/>
        </w:trPr>
        <w:tc>
          <w:tcPr>
            <w:tcW w:w="114" w:type="pct"/>
            <w:tcBorders>
              <w:top w:val="single" w:sz="4" w:space="0" w:color="auto"/>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jc w:val="right"/>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5</w:t>
            </w:r>
          </w:p>
        </w:tc>
        <w:tc>
          <w:tcPr>
            <w:tcW w:w="663"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Маска для проведения кислородной терапии</w:t>
            </w:r>
          </w:p>
        </w:tc>
        <w:tc>
          <w:tcPr>
            <w:tcW w:w="354"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32.50.50.190-00000241**</w:t>
            </w:r>
          </w:p>
        </w:tc>
        <w:tc>
          <w:tcPr>
            <w:tcW w:w="541"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xml:space="preserve">Маска кислородная взрослая, для дозированной оксигенотерапии, мягкие края, без латекса,  гипоаллергенный  атравматичный держатель. </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Соответствие</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79"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jc w:val="right"/>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150</w:t>
            </w:r>
          </w:p>
        </w:tc>
        <w:tc>
          <w:tcPr>
            <w:tcW w:w="296"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штука</w:t>
            </w:r>
          </w:p>
        </w:tc>
        <w:tc>
          <w:tcPr>
            <w:tcW w:w="413"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23"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48"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10"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r>
      <w:tr w:rsidR="00585FE5" w:rsidRPr="00585FE5" w:rsidTr="00585FE5">
        <w:trPr>
          <w:trHeight w:val="1800"/>
        </w:trPr>
        <w:tc>
          <w:tcPr>
            <w:tcW w:w="114"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66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354"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Снабжена гибким носовым зажимом (зажим необходим для герметичного прилегания маски к наиболее сложной по форме части лица-нос)</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Наличие</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79"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96"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41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48"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10"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r>
      <w:tr w:rsidR="00585FE5" w:rsidRPr="00585FE5" w:rsidTr="00585FE5">
        <w:trPr>
          <w:trHeight w:val="780"/>
        </w:trPr>
        <w:tc>
          <w:tcPr>
            <w:tcW w:w="114"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66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354"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С кислородным шлангом длиной</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2</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Метр</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70C0"/>
                <w:sz w:val="20"/>
                <w:szCs w:val="20"/>
                <w:lang w:eastAsia="ru-RU"/>
              </w:rPr>
            </w:pPr>
            <w:r w:rsidRPr="00585FE5">
              <w:rPr>
                <w:rFonts w:ascii="Times New Roman" w:eastAsia="Times New Roman" w:hAnsi="Times New Roman" w:cs="Times New Roman"/>
                <w:color w:val="0070C0"/>
                <w:sz w:val="20"/>
                <w:szCs w:val="20"/>
                <w:lang w:eastAsia="ru-RU"/>
              </w:rPr>
              <w:t>Указывают в заявке конкретное значение характеристики</w:t>
            </w:r>
          </w:p>
        </w:tc>
        <w:tc>
          <w:tcPr>
            <w:tcW w:w="479"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96"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41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48"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10"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r>
      <w:tr w:rsidR="00585FE5" w:rsidRPr="00585FE5" w:rsidTr="00585FE5">
        <w:trPr>
          <w:trHeight w:val="1035"/>
        </w:trPr>
        <w:tc>
          <w:tcPr>
            <w:tcW w:w="114" w:type="pct"/>
            <w:tcBorders>
              <w:top w:val="nil"/>
              <w:left w:val="single" w:sz="4" w:space="0" w:color="auto"/>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663" w:type="pct"/>
            <w:tcBorders>
              <w:top w:val="nil"/>
              <w:left w:val="nil"/>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354" w:type="pct"/>
            <w:tcBorders>
              <w:top w:val="nil"/>
              <w:left w:val="nil"/>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Индивидуальная упаковка.</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Соответствие</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96" w:type="pct"/>
            <w:tcBorders>
              <w:top w:val="nil"/>
              <w:left w:val="nil"/>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413" w:type="pct"/>
            <w:tcBorders>
              <w:top w:val="nil"/>
              <w:left w:val="nil"/>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23" w:type="pct"/>
            <w:tcBorders>
              <w:top w:val="nil"/>
              <w:left w:val="nil"/>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48" w:type="pct"/>
            <w:tcBorders>
              <w:top w:val="nil"/>
              <w:left w:val="nil"/>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r>
      <w:tr w:rsidR="00585FE5" w:rsidRPr="00585FE5" w:rsidTr="00585FE5">
        <w:trPr>
          <w:trHeight w:val="1035"/>
        </w:trPr>
        <w:tc>
          <w:tcPr>
            <w:tcW w:w="114" w:type="pct"/>
            <w:tcBorders>
              <w:top w:val="single" w:sz="4" w:space="0" w:color="auto"/>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jc w:val="right"/>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6</w:t>
            </w:r>
          </w:p>
        </w:tc>
        <w:tc>
          <w:tcPr>
            <w:tcW w:w="663"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Набор для трахеостомии, одноразового использования</w:t>
            </w:r>
          </w:p>
        </w:tc>
        <w:tc>
          <w:tcPr>
            <w:tcW w:w="354"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32.50.50.190-00000278**</w:t>
            </w:r>
          </w:p>
        </w:tc>
        <w:tc>
          <w:tcPr>
            <w:tcW w:w="541"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Набор для чрескожной трахеостомии по методике Григса</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Соответствие</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79"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jc w:val="right"/>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20</w:t>
            </w:r>
          </w:p>
        </w:tc>
        <w:tc>
          <w:tcPr>
            <w:tcW w:w="296"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штука</w:t>
            </w:r>
          </w:p>
        </w:tc>
        <w:tc>
          <w:tcPr>
            <w:tcW w:w="413"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23"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48"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10"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r>
      <w:tr w:rsidR="00585FE5" w:rsidRPr="00585FE5" w:rsidTr="00585FE5">
        <w:trPr>
          <w:trHeight w:val="1545"/>
        </w:trPr>
        <w:tc>
          <w:tcPr>
            <w:tcW w:w="114" w:type="pct"/>
            <w:tcBorders>
              <w:top w:val="nil"/>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66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354"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В составе дилатационные щипцы с каналом для проводника, для расширения трахеи в месте формирования стомы</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Наличие</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79" w:type="pct"/>
            <w:tcBorders>
              <w:top w:val="nil"/>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96"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41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2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48"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10"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r>
      <w:tr w:rsidR="00585FE5" w:rsidRPr="00585FE5" w:rsidTr="00585FE5">
        <w:trPr>
          <w:trHeight w:val="1545"/>
        </w:trPr>
        <w:tc>
          <w:tcPr>
            <w:tcW w:w="114" w:type="pct"/>
            <w:tcBorders>
              <w:top w:val="nil"/>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66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354"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В составе скальпель для проведения разреза в месте установки трахеостомической трубки, с ограничителем погружения</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Наличие</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79" w:type="pct"/>
            <w:tcBorders>
              <w:top w:val="nil"/>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96"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41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2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48"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10"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r>
      <w:tr w:rsidR="00585FE5" w:rsidRPr="00585FE5" w:rsidTr="00585FE5">
        <w:trPr>
          <w:trHeight w:val="2055"/>
        </w:trPr>
        <w:tc>
          <w:tcPr>
            <w:tcW w:w="114" w:type="pct"/>
            <w:tcBorders>
              <w:top w:val="nil"/>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66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354"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В составе игла пункционная с предустановленной пластиковой канюлей (применяется для заведения струны-проводника в полость трахеи). Размер иглы, G</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Calibri" w:eastAsia="Times New Roman" w:hAnsi="Calibri" w:cs="Times New Roman"/>
                <w:sz w:val="20"/>
                <w:szCs w:val="20"/>
                <w:lang w:eastAsia="ru-RU"/>
              </w:rPr>
            </w:pPr>
            <w:r w:rsidRPr="00585FE5">
              <w:rPr>
                <w:rFonts w:ascii="Calibri" w:eastAsia="Times New Roman" w:hAnsi="Calibri" w:cs="Times New Roman"/>
                <w:sz w:val="20"/>
                <w:szCs w:val="20"/>
                <w:lang w:eastAsia="ru-RU"/>
              </w:rPr>
              <w:t>≥ 14 и ≤ 16</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B0F0"/>
                <w:sz w:val="20"/>
                <w:szCs w:val="20"/>
                <w:lang w:eastAsia="ru-RU"/>
              </w:rPr>
            </w:pPr>
            <w:r w:rsidRPr="00585FE5">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479" w:type="pct"/>
            <w:tcBorders>
              <w:top w:val="nil"/>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96"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41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2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48"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10"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r>
      <w:tr w:rsidR="00585FE5" w:rsidRPr="00585FE5" w:rsidTr="00585FE5">
        <w:trPr>
          <w:trHeight w:val="1035"/>
        </w:trPr>
        <w:tc>
          <w:tcPr>
            <w:tcW w:w="114" w:type="pct"/>
            <w:tcBorders>
              <w:top w:val="nil"/>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66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354"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В составе шприц</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10</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Кубический сантиметр; миллилитр</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B0F0"/>
                <w:sz w:val="20"/>
                <w:szCs w:val="20"/>
                <w:lang w:eastAsia="ru-RU"/>
              </w:rPr>
            </w:pPr>
            <w:r w:rsidRPr="00585FE5">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479" w:type="pct"/>
            <w:tcBorders>
              <w:top w:val="nil"/>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96"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41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2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48"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10"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r>
      <w:tr w:rsidR="00585FE5" w:rsidRPr="00585FE5" w:rsidTr="00585FE5">
        <w:trPr>
          <w:trHeight w:val="1035"/>
        </w:trPr>
        <w:tc>
          <w:tcPr>
            <w:tcW w:w="114" w:type="pct"/>
            <w:tcBorders>
              <w:top w:val="nil"/>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66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354"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В составе проводник с  j-образным кончиком в пластиковом деспенсере</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Наличие</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79" w:type="pct"/>
            <w:tcBorders>
              <w:top w:val="nil"/>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96"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41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2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48"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10"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r>
      <w:tr w:rsidR="00585FE5" w:rsidRPr="00585FE5" w:rsidTr="00585FE5">
        <w:trPr>
          <w:trHeight w:val="1035"/>
        </w:trPr>
        <w:tc>
          <w:tcPr>
            <w:tcW w:w="114" w:type="pct"/>
            <w:tcBorders>
              <w:top w:val="nil"/>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66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354"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Длина проводника</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Calibri" w:eastAsia="Times New Roman" w:hAnsi="Calibri" w:cs="Times New Roman"/>
                <w:sz w:val="20"/>
                <w:szCs w:val="20"/>
                <w:lang w:eastAsia="ru-RU"/>
              </w:rPr>
            </w:pPr>
            <w:r w:rsidRPr="00585FE5">
              <w:rPr>
                <w:rFonts w:ascii="Calibri" w:eastAsia="Times New Roman" w:hAnsi="Calibri" w:cs="Times New Roman"/>
                <w:sz w:val="20"/>
                <w:szCs w:val="20"/>
                <w:lang w:eastAsia="ru-RU"/>
              </w:rPr>
              <w:t>≥450</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Миллиметр</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B0F0"/>
                <w:sz w:val="20"/>
                <w:szCs w:val="20"/>
                <w:lang w:eastAsia="ru-RU"/>
              </w:rPr>
            </w:pPr>
            <w:r w:rsidRPr="00585FE5">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479" w:type="pct"/>
            <w:tcBorders>
              <w:top w:val="nil"/>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96"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41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2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48"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10"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r>
      <w:tr w:rsidR="00585FE5" w:rsidRPr="00585FE5" w:rsidTr="00585FE5">
        <w:trPr>
          <w:trHeight w:val="1035"/>
        </w:trPr>
        <w:tc>
          <w:tcPr>
            <w:tcW w:w="114" w:type="pct"/>
            <w:tcBorders>
              <w:top w:val="nil"/>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66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354"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В составе конусный дилататор наружным диаметром 4,67 мм</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Наличие</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79" w:type="pct"/>
            <w:tcBorders>
              <w:top w:val="nil"/>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96"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41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2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48"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10"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r>
      <w:tr w:rsidR="00585FE5" w:rsidRPr="00585FE5" w:rsidTr="00585FE5">
        <w:trPr>
          <w:trHeight w:val="1035"/>
        </w:trPr>
        <w:tc>
          <w:tcPr>
            <w:tcW w:w="114" w:type="pct"/>
            <w:tcBorders>
              <w:top w:val="nil"/>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66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354"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xml:space="preserve">В составе трахеостомическая трубка с манжетой, размер 8.0 </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Наличие</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79" w:type="pct"/>
            <w:tcBorders>
              <w:top w:val="nil"/>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96"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41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2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48"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10"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r>
      <w:tr w:rsidR="00585FE5" w:rsidRPr="00585FE5" w:rsidTr="00585FE5">
        <w:trPr>
          <w:trHeight w:val="1035"/>
        </w:trPr>
        <w:tc>
          <w:tcPr>
            <w:tcW w:w="114" w:type="pct"/>
            <w:tcBorders>
              <w:top w:val="nil"/>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66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354"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Длина трахеостомической трубки</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xml:space="preserve"> ≥ 75 и ≤ 79</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xml:space="preserve">Миллиметр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B0F0"/>
                <w:sz w:val="20"/>
                <w:szCs w:val="20"/>
                <w:lang w:eastAsia="ru-RU"/>
              </w:rPr>
            </w:pPr>
            <w:r w:rsidRPr="00585FE5">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479" w:type="pct"/>
            <w:tcBorders>
              <w:top w:val="nil"/>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96"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41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2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48"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10"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r>
      <w:tr w:rsidR="00585FE5" w:rsidRPr="00585FE5" w:rsidTr="00585FE5">
        <w:trPr>
          <w:trHeight w:val="2565"/>
        </w:trPr>
        <w:tc>
          <w:tcPr>
            <w:tcW w:w="114" w:type="pct"/>
            <w:tcBorders>
              <w:top w:val="nil"/>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66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354"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Наличие у трубки санационной линии (для ирригации и санации подсвязного пространства), коннектора типа  Луер с крышечкой (позволяет отводить мокроту из надманжеточного пространства шприцем)</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Наличие</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79" w:type="pct"/>
            <w:tcBorders>
              <w:top w:val="nil"/>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96"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41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2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48"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10"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r>
      <w:tr w:rsidR="00585FE5" w:rsidRPr="00585FE5" w:rsidTr="00585FE5">
        <w:trPr>
          <w:trHeight w:val="1035"/>
        </w:trPr>
        <w:tc>
          <w:tcPr>
            <w:tcW w:w="114" w:type="pct"/>
            <w:tcBorders>
              <w:top w:val="nil"/>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66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354"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Наличие у трубки санационного окна (окошко Мерфи)</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Наличие</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79" w:type="pct"/>
            <w:tcBorders>
              <w:top w:val="nil"/>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96"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41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2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48"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10"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r>
      <w:tr w:rsidR="00585FE5" w:rsidRPr="00585FE5" w:rsidTr="00585FE5">
        <w:trPr>
          <w:trHeight w:val="1545"/>
        </w:trPr>
        <w:tc>
          <w:tcPr>
            <w:tcW w:w="114" w:type="pct"/>
            <w:tcBorders>
              <w:top w:val="nil"/>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66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354"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Трубка в комплекте с обтуратором (интродьюсером) с атравматичным закруглённым кончиком и каналом для проводника</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Наличие</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79" w:type="pct"/>
            <w:tcBorders>
              <w:top w:val="nil"/>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96"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41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2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48"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10"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r>
      <w:tr w:rsidR="00585FE5" w:rsidRPr="00585FE5" w:rsidTr="00585FE5">
        <w:trPr>
          <w:trHeight w:val="1035"/>
        </w:trPr>
        <w:tc>
          <w:tcPr>
            <w:tcW w:w="114"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663"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354"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Стерильно</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Наличие</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79"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9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413"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23"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48"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10"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r>
      <w:tr w:rsidR="00585FE5" w:rsidRPr="00585FE5" w:rsidTr="00585FE5">
        <w:trPr>
          <w:trHeight w:val="1290"/>
        </w:trPr>
        <w:tc>
          <w:tcPr>
            <w:tcW w:w="114" w:type="pct"/>
            <w:tcBorders>
              <w:top w:val="single" w:sz="4" w:space="0" w:color="auto"/>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jc w:val="right"/>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7</w:t>
            </w:r>
          </w:p>
        </w:tc>
        <w:tc>
          <w:tcPr>
            <w:tcW w:w="663"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Покрытие жидкое из синтетического полимера для создания защитной пленки, нестерильное</w:t>
            </w:r>
          </w:p>
        </w:tc>
        <w:tc>
          <w:tcPr>
            <w:tcW w:w="354"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32.50.50.000-00000303**</w:t>
            </w:r>
          </w:p>
        </w:tc>
        <w:tc>
          <w:tcPr>
            <w:tcW w:w="541"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xml:space="preserve">Паста наружного применения в тюбике или в полосках применяется для защиты кожи вокруг стомы. </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Соответствие</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9"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jc w:val="right"/>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26</w:t>
            </w:r>
          </w:p>
        </w:tc>
        <w:tc>
          <w:tcPr>
            <w:tcW w:w="296"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штука</w:t>
            </w:r>
          </w:p>
        </w:tc>
        <w:tc>
          <w:tcPr>
            <w:tcW w:w="413"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23"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48"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10"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r>
      <w:tr w:rsidR="00585FE5" w:rsidRPr="00585FE5" w:rsidTr="00585FE5">
        <w:trPr>
          <w:trHeight w:val="1035"/>
        </w:trPr>
        <w:tc>
          <w:tcPr>
            <w:tcW w:w="114"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66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354"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xml:space="preserve">При наложении пасты на кожу, она образует защитную пленку. </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Наличие</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9"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96"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41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48"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10"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r>
      <w:tr w:rsidR="00585FE5" w:rsidRPr="00585FE5" w:rsidTr="00585FE5">
        <w:trPr>
          <w:trHeight w:val="2565"/>
        </w:trPr>
        <w:tc>
          <w:tcPr>
            <w:tcW w:w="114"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66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354"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xml:space="preserve">Защищает от воздействия кишечного отделяемого, мочи, используется для заполнения неровностей кожи вокруг стомы, выравнивает шрамы, складки, создается более ровная поверхность, на которой хорошо держится пластина. </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Наличие</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9"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96"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41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48"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10"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r>
      <w:tr w:rsidR="00585FE5" w:rsidRPr="00585FE5" w:rsidTr="00585FE5">
        <w:trPr>
          <w:trHeight w:val="1290"/>
        </w:trPr>
        <w:tc>
          <w:tcPr>
            <w:tcW w:w="114"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66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354"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xml:space="preserve">Имеет ключик для полного выдавливания пасты из тюбика и моделирования пасты на поверхности кожи. </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Наличие</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9"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96"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41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48"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10"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r>
      <w:tr w:rsidR="00585FE5" w:rsidRPr="00585FE5" w:rsidTr="00585FE5">
        <w:trPr>
          <w:trHeight w:val="1035"/>
        </w:trPr>
        <w:tc>
          <w:tcPr>
            <w:tcW w:w="114" w:type="pct"/>
            <w:tcBorders>
              <w:top w:val="nil"/>
              <w:left w:val="single" w:sz="4" w:space="0" w:color="auto"/>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663" w:type="pct"/>
            <w:tcBorders>
              <w:top w:val="nil"/>
              <w:left w:val="nil"/>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354" w:type="pct"/>
            <w:tcBorders>
              <w:top w:val="nil"/>
              <w:left w:val="nil"/>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Форма выпуска – тюбик объема</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60</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Грамм</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70C0"/>
                <w:sz w:val="20"/>
                <w:szCs w:val="20"/>
                <w:lang w:eastAsia="ru-RU"/>
              </w:rPr>
            </w:pPr>
            <w:r w:rsidRPr="00585FE5">
              <w:rPr>
                <w:rFonts w:ascii="Times New Roman" w:eastAsia="Times New Roman" w:hAnsi="Times New Roman" w:cs="Times New Roman"/>
                <w:color w:val="0070C0"/>
                <w:sz w:val="20"/>
                <w:szCs w:val="20"/>
                <w:lang w:eastAsia="ru-RU"/>
              </w:rPr>
              <w:t>Участник закупки указывает в заявке конкретное значение характеристики</w:t>
            </w:r>
          </w:p>
        </w:tc>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96" w:type="pct"/>
            <w:tcBorders>
              <w:top w:val="nil"/>
              <w:left w:val="nil"/>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413" w:type="pct"/>
            <w:tcBorders>
              <w:top w:val="nil"/>
              <w:left w:val="nil"/>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23" w:type="pct"/>
            <w:tcBorders>
              <w:top w:val="nil"/>
              <w:left w:val="nil"/>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48" w:type="pct"/>
            <w:tcBorders>
              <w:top w:val="nil"/>
              <w:left w:val="nil"/>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r>
      <w:tr w:rsidR="00585FE5" w:rsidRPr="00585FE5" w:rsidTr="00585FE5">
        <w:trPr>
          <w:trHeight w:val="1290"/>
        </w:trPr>
        <w:tc>
          <w:tcPr>
            <w:tcW w:w="114" w:type="pct"/>
            <w:tcBorders>
              <w:top w:val="single" w:sz="4" w:space="0" w:color="auto"/>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jc w:val="right"/>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8</w:t>
            </w:r>
          </w:p>
        </w:tc>
        <w:tc>
          <w:tcPr>
            <w:tcW w:w="663"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Покрытие жидкое из синтетического полимера для создания защитной пленки, нестерильное</w:t>
            </w:r>
          </w:p>
        </w:tc>
        <w:tc>
          <w:tcPr>
            <w:tcW w:w="354"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32.50.50.000-00000303**</w:t>
            </w:r>
          </w:p>
        </w:tc>
        <w:tc>
          <w:tcPr>
            <w:tcW w:w="541"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xml:space="preserve">Пленка защитная представлена в виде спрея.  </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Соответствие</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9"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jc w:val="right"/>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10</w:t>
            </w:r>
          </w:p>
        </w:tc>
        <w:tc>
          <w:tcPr>
            <w:tcW w:w="296"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штука</w:t>
            </w:r>
          </w:p>
        </w:tc>
        <w:tc>
          <w:tcPr>
            <w:tcW w:w="413"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23"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48"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10"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r>
      <w:tr w:rsidR="00585FE5" w:rsidRPr="00585FE5" w:rsidTr="00585FE5">
        <w:trPr>
          <w:trHeight w:val="1035"/>
        </w:trPr>
        <w:tc>
          <w:tcPr>
            <w:tcW w:w="114"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66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354"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xml:space="preserve">Защитная пленка изготовлена на силиконовой основе. </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Соответствие</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9"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96"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41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48"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10"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r>
      <w:tr w:rsidR="00585FE5" w:rsidRPr="00585FE5" w:rsidTr="00585FE5">
        <w:trPr>
          <w:trHeight w:val="2310"/>
        </w:trPr>
        <w:tc>
          <w:tcPr>
            <w:tcW w:w="114"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66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354"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xml:space="preserve">Защитная пленка наносится до момента прикрепления  продукции на адгезивной основе (раневые покрытия, ЭКГ-электроды) и создает защиту кожи  от агрессивного воздействия адгезивов. </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Наличие</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9"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96"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41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48"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10"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r>
      <w:tr w:rsidR="00585FE5" w:rsidRPr="00585FE5" w:rsidTr="00585FE5">
        <w:trPr>
          <w:trHeight w:val="1035"/>
        </w:trPr>
        <w:tc>
          <w:tcPr>
            <w:tcW w:w="114"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66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354"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xml:space="preserve">У пациентов  не возникает ощущения жжения и раздражения во время использования. </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Наличие</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9"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96"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41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48"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10"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r>
      <w:tr w:rsidR="00585FE5" w:rsidRPr="00585FE5" w:rsidTr="00585FE5">
        <w:trPr>
          <w:trHeight w:val="1035"/>
        </w:trPr>
        <w:tc>
          <w:tcPr>
            <w:tcW w:w="114"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66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354"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Объем баллончика</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Calibri" w:eastAsia="Times New Roman" w:hAnsi="Calibri" w:cs="Times New Roman"/>
                <w:sz w:val="20"/>
                <w:szCs w:val="20"/>
                <w:lang w:eastAsia="ru-RU"/>
              </w:rPr>
            </w:pPr>
            <w:r w:rsidRPr="00585FE5">
              <w:rPr>
                <w:rFonts w:ascii="Calibri" w:eastAsia="Times New Roman" w:hAnsi="Calibri" w:cs="Times New Roman"/>
                <w:sz w:val="20"/>
                <w:szCs w:val="20"/>
                <w:lang w:eastAsia="ru-RU"/>
              </w:rPr>
              <w:t>≤ 50</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Кубический сантиметр; миллилитр</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70C0"/>
                <w:sz w:val="20"/>
                <w:szCs w:val="20"/>
                <w:lang w:eastAsia="ru-RU"/>
              </w:rPr>
            </w:pPr>
            <w:r w:rsidRPr="00585FE5">
              <w:rPr>
                <w:rFonts w:ascii="Times New Roman" w:eastAsia="Times New Roman" w:hAnsi="Times New Roman" w:cs="Times New Roman"/>
                <w:color w:val="0070C0"/>
                <w:sz w:val="20"/>
                <w:szCs w:val="20"/>
                <w:lang w:eastAsia="ru-RU"/>
              </w:rPr>
              <w:t>Участник закупки указывает в заявке конкретное значение характеристики</w:t>
            </w:r>
          </w:p>
        </w:tc>
        <w:tc>
          <w:tcPr>
            <w:tcW w:w="479"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96"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41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48"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10"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r>
      <w:tr w:rsidR="00585FE5" w:rsidRPr="00585FE5" w:rsidTr="00585FE5">
        <w:trPr>
          <w:trHeight w:val="1035"/>
        </w:trPr>
        <w:tc>
          <w:tcPr>
            <w:tcW w:w="114"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66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354"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Средство быстро высыхает, образуя специальную защитную пленку</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Наличие</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9"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96"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41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48"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10"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r>
      <w:tr w:rsidR="00585FE5" w:rsidRPr="00585FE5" w:rsidTr="00585FE5">
        <w:trPr>
          <w:trHeight w:val="1545"/>
        </w:trPr>
        <w:tc>
          <w:tcPr>
            <w:tcW w:w="114" w:type="pct"/>
            <w:tcBorders>
              <w:top w:val="nil"/>
              <w:left w:val="single" w:sz="4" w:space="0" w:color="auto"/>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663" w:type="pct"/>
            <w:tcBorders>
              <w:top w:val="nil"/>
              <w:left w:val="nil"/>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354" w:type="pct"/>
            <w:tcBorders>
              <w:top w:val="nil"/>
              <w:left w:val="nil"/>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Средство не создает дополнительных наслоений, которые мешают надежной фиксации  продукта на адгезивной основе</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Соответствие</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96" w:type="pct"/>
            <w:tcBorders>
              <w:top w:val="nil"/>
              <w:left w:val="nil"/>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413" w:type="pct"/>
            <w:tcBorders>
              <w:top w:val="nil"/>
              <w:left w:val="nil"/>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23" w:type="pct"/>
            <w:tcBorders>
              <w:top w:val="nil"/>
              <w:left w:val="nil"/>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48" w:type="pct"/>
            <w:tcBorders>
              <w:top w:val="nil"/>
              <w:left w:val="nil"/>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r>
      <w:tr w:rsidR="00585FE5" w:rsidRPr="00585FE5" w:rsidTr="00585FE5">
        <w:trPr>
          <w:trHeight w:val="1035"/>
        </w:trPr>
        <w:tc>
          <w:tcPr>
            <w:tcW w:w="114" w:type="pct"/>
            <w:tcBorders>
              <w:top w:val="single" w:sz="4" w:space="0" w:color="auto"/>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jc w:val="right"/>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9</w:t>
            </w:r>
          </w:p>
        </w:tc>
        <w:tc>
          <w:tcPr>
            <w:tcW w:w="663"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Набор для забора проб газа/мониторинга для дыхательного контура</w:t>
            </w:r>
          </w:p>
        </w:tc>
        <w:tc>
          <w:tcPr>
            <w:tcW w:w="354"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32.50.50.190-00000866**</w:t>
            </w:r>
          </w:p>
        </w:tc>
        <w:tc>
          <w:tcPr>
            <w:tcW w:w="541"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Трубка для отбора проб газа с коннектором типа Луэр Мейл (LuerMale)</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Наличие</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9"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jc w:val="right"/>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120</w:t>
            </w:r>
          </w:p>
        </w:tc>
        <w:tc>
          <w:tcPr>
            <w:tcW w:w="296"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штука</w:t>
            </w:r>
          </w:p>
        </w:tc>
        <w:tc>
          <w:tcPr>
            <w:tcW w:w="413"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23"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48"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10"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r>
      <w:tr w:rsidR="00585FE5" w:rsidRPr="00585FE5" w:rsidTr="00585FE5">
        <w:trPr>
          <w:trHeight w:val="1035"/>
        </w:trPr>
        <w:tc>
          <w:tcPr>
            <w:tcW w:w="114"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66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354"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Внутренний диаметр</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1.25 и ≤ 1.28</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Миллиметр</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4472C4"/>
                <w:sz w:val="20"/>
                <w:szCs w:val="20"/>
                <w:lang w:eastAsia="ru-RU"/>
              </w:rPr>
            </w:pPr>
            <w:r w:rsidRPr="00585FE5">
              <w:rPr>
                <w:rFonts w:ascii="Times New Roman" w:eastAsia="Times New Roman" w:hAnsi="Times New Roman" w:cs="Times New Roman"/>
                <w:color w:val="4472C4"/>
                <w:sz w:val="20"/>
                <w:szCs w:val="20"/>
                <w:lang w:eastAsia="ru-RU"/>
              </w:rPr>
              <w:t>Участник закупки указывает в заявке конкретное значение характеристики</w:t>
            </w:r>
          </w:p>
        </w:tc>
        <w:tc>
          <w:tcPr>
            <w:tcW w:w="479"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96"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41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48"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10"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r>
      <w:tr w:rsidR="00585FE5" w:rsidRPr="00585FE5" w:rsidTr="00585FE5">
        <w:trPr>
          <w:trHeight w:val="1035"/>
        </w:trPr>
        <w:tc>
          <w:tcPr>
            <w:tcW w:w="114"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66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354"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Внешний диаметр</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3.3 и ≤ 3.35</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Миллиметр</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4472C4"/>
                <w:sz w:val="20"/>
                <w:szCs w:val="20"/>
                <w:lang w:eastAsia="ru-RU"/>
              </w:rPr>
            </w:pPr>
            <w:r w:rsidRPr="00585FE5">
              <w:rPr>
                <w:rFonts w:ascii="Times New Roman" w:eastAsia="Times New Roman" w:hAnsi="Times New Roman" w:cs="Times New Roman"/>
                <w:color w:val="4472C4"/>
                <w:sz w:val="20"/>
                <w:szCs w:val="20"/>
                <w:lang w:eastAsia="ru-RU"/>
              </w:rPr>
              <w:t>Участник закупки указывает в заявке конкретное значение характеристики</w:t>
            </w:r>
          </w:p>
        </w:tc>
        <w:tc>
          <w:tcPr>
            <w:tcW w:w="479"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96"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41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48"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10"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r>
      <w:tr w:rsidR="00585FE5" w:rsidRPr="00585FE5" w:rsidTr="00585FE5">
        <w:trPr>
          <w:trHeight w:val="1035"/>
        </w:trPr>
        <w:tc>
          <w:tcPr>
            <w:tcW w:w="114"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66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354"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Длина</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2900 и ≤ 3100</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Миллиметр</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4472C4"/>
                <w:sz w:val="20"/>
                <w:szCs w:val="20"/>
                <w:lang w:eastAsia="ru-RU"/>
              </w:rPr>
            </w:pPr>
            <w:r w:rsidRPr="00585FE5">
              <w:rPr>
                <w:rFonts w:ascii="Times New Roman" w:eastAsia="Times New Roman" w:hAnsi="Times New Roman" w:cs="Times New Roman"/>
                <w:color w:val="4472C4"/>
                <w:sz w:val="20"/>
                <w:szCs w:val="20"/>
                <w:lang w:eastAsia="ru-RU"/>
              </w:rPr>
              <w:t>Участник закупки указывает в заявке конкретное значение характеристики</w:t>
            </w:r>
          </w:p>
        </w:tc>
        <w:tc>
          <w:tcPr>
            <w:tcW w:w="479"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96"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41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48"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10"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r>
      <w:tr w:rsidR="00585FE5" w:rsidRPr="00585FE5" w:rsidTr="00585FE5">
        <w:trPr>
          <w:trHeight w:val="1035"/>
        </w:trPr>
        <w:tc>
          <w:tcPr>
            <w:tcW w:w="114"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66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354"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Толщина</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1.01 и ≤ 1.04</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Миллиметр</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4472C4"/>
                <w:sz w:val="20"/>
                <w:szCs w:val="20"/>
                <w:lang w:eastAsia="ru-RU"/>
              </w:rPr>
            </w:pPr>
            <w:r w:rsidRPr="00585FE5">
              <w:rPr>
                <w:rFonts w:ascii="Times New Roman" w:eastAsia="Times New Roman" w:hAnsi="Times New Roman" w:cs="Times New Roman"/>
                <w:color w:val="4472C4"/>
                <w:sz w:val="20"/>
                <w:szCs w:val="20"/>
                <w:lang w:eastAsia="ru-RU"/>
              </w:rPr>
              <w:t>Участник закупки указывает в заявке конкретное значение характеристики</w:t>
            </w:r>
          </w:p>
        </w:tc>
        <w:tc>
          <w:tcPr>
            <w:tcW w:w="479"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96"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41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48"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10"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r>
      <w:tr w:rsidR="00585FE5" w:rsidRPr="00585FE5" w:rsidTr="00585FE5">
        <w:trPr>
          <w:trHeight w:val="1035"/>
        </w:trPr>
        <w:tc>
          <w:tcPr>
            <w:tcW w:w="114"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66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354"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Минимальный радиус изгиба</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38 и ≤ 42</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Миллиметр</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4472C4"/>
                <w:sz w:val="20"/>
                <w:szCs w:val="20"/>
                <w:lang w:eastAsia="ru-RU"/>
              </w:rPr>
            </w:pPr>
            <w:r w:rsidRPr="00585FE5">
              <w:rPr>
                <w:rFonts w:ascii="Times New Roman" w:eastAsia="Times New Roman" w:hAnsi="Times New Roman" w:cs="Times New Roman"/>
                <w:color w:val="4472C4"/>
                <w:sz w:val="20"/>
                <w:szCs w:val="20"/>
                <w:lang w:eastAsia="ru-RU"/>
              </w:rPr>
              <w:t>Участник закупки указывает в заявке конкретное значение характеристики</w:t>
            </w:r>
          </w:p>
        </w:tc>
        <w:tc>
          <w:tcPr>
            <w:tcW w:w="479"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96"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41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48"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10"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r>
      <w:tr w:rsidR="00585FE5" w:rsidRPr="00585FE5" w:rsidTr="00585FE5">
        <w:trPr>
          <w:trHeight w:val="1035"/>
        </w:trPr>
        <w:tc>
          <w:tcPr>
            <w:tcW w:w="114"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66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354"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Материал трубки</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поливинилхлорид (ПВХ)</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9"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96"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41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48"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10"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r>
      <w:tr w:rsidR="00585FE5" w:rsidRPr="00585FE5" w:rsidTr="00585FE5">
        <w:trPr>
          <w:trHeight w:val="1035"/>
        </w:trPr>
        <w:tc>
          <w:tcPr>
            <w:tcW w:w="114"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66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354"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Материал коннектора типа ЛуэрМэйл (LuerMale)</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поликарбонат</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9"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96"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41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48"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10"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r>
      <w:tr w:rsidR="00585FE5" w:rsidRPr="00585FE5" w:rsidTr="00585FE5">
        <w:trPr>
          <w:trHeight w:val="1800"/>
        </w:trPr>
        <w:tc>
          <w:tcPr>
            <w:tcW w:w="114" w:type="pct"/>
            <w:tcBorders>
              <w:top w:val="nil"/>
              <w:left w:val="single" w:sz="4" w:space="0" w:color="auto"/>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663" w:type="pct"/>
            <w:tcBorders>
              <w:top w:val="nil"/>
              <w:left w:val="nil"/>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354" w:type="pct"/>
            <w:tcBorders>
              <w:top w:val="nil"/>
              <w:left w:val="nil"/>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Назначение</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для доставки дыхательных смесей пациенту и отбора проб газа при проведении респираторной терапии</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96" w:type="pct"/>
            <w:tcBorders>
              <w:top w:val="nil"/>
              <w:left w:val="nil"/>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413" w:type="pct"/>
            <w:tcBorders>
              <w:top w:val="nil"/>
              <w:left w:val="nil"/>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23" w:type="pct"/>
            <w:tcBorders>
              <w:top w:val="nil"/>
              <w:left w:val="nil"/>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48" w:type="pct"/>
            <w:tcBorders>
              <w:top w:val="nil"/>
              <w:left w:val="nil"/>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r>
      <w:tr w:rsidR="00585FE5" w:rsidRPr="00585FE5" w:rsidTr="00585FE5">
        <w:trPr>
          <w:trHeight w:val="1275"/>
        </w:trPr>
        <w:tc>
          <w:tcPr>
            <w:tcW w:w="114" w:type="pct"/>
            <w:tcBorders>
              <w:top w:val="single" w:sz="4" w:space="0" w:color="auto"/>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jc w:val="right"/>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10</w:t>
            </w:r>
          </w:p>
        </w:tc>
        <w:tc>
          <w:tcPr>
            <w:tcW w:w="663" w:type="pct"/>
            <w:tcBorders>
              <w:top w:val="single" w:sz="4" w:space="0" w:color="auto"/>
              <w:left w:val="nil"/>
              <w:bottom w:val="nil"/>
              <w:right w:val="single" w:sz="4" w:space="0" w:color="auto"/>
            </w:tcBorders>
            <w:shd w:val="clear" w:color="auto" w:fill="auto"/>
            <w:vAlign w:val="center"/>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Распылитель к набору для носоглоточного введения лекарственного средства</w:t>
            </w:r>
          </w:p>
        </w:tc>
        <w:tc>
          <w:tcPr>
            <w:tcW w:w="354" w:type="pct"/>
            <w:tcBorders>
              <w:top w:val="single" w:sz="4" w:space="0" w:color="auto"/>
              <w:left w:val="nil"/>
              <w:bottom w:val="nil"/>
              <w:right w:val="single" w:sz="4" w:space="0" w:color="auto"/>
            </w:tcBorders>
            <w:shd w:val="clear" w:color="auto" w:fill="auto"/>
            <w:vAlign w:val="center"/>
            <w:hideMark/>
          </w:tcPr>
          <w:p w:rsidR="00585FE5" w:rsidRPr="00585FE5" w:rsidRDefault="00585FE5" w:rsidP="00585FE5">
            <w:pPr>
              <w:spacing w:after="0" w:line="240" w:lineRule="auto"/>
              <w:jc w:val="center"/>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32.50.50.190-00001324**</w:t>
            </w:r>
          </w:p>
        </w:tc>
        <w:tc>
          <w:tcPr>
            <w:tcW w:w="541" w:type="pct"/>
            <w:tcBorders>
              <w:top w:val="nil"/>
              <w:left w:val="nil"/>
              <w:bottom w:val="single" w:sz="4" w:space="0" w:color="auto"/>
              <w:right w:val="single" w:sz="4" w:space="0" w:color="auto"/>
            </w:tcBorders>
            <w:shd w:val="clear" w:color="auto" w:fill="auto"/>
            <w:vAlign w:val="center"/>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xml:space="preserve">Устройство для аэрозольной терапии - небулайзер (распылитель). </w:t>
            </w:r>
          </w:p>
        </w:tc>
        <w:tc>
          <w:tcPr>
            <w:tcW w:w="466" w:type="pct"/>
            <w:tcBorders>
              <w:top w:val="nil"/>
              <w:left w:val="nil"/>
              <w:bottom w:val="single" w:sz="4" w:space="0" w:color="auto"/>
              <w:right w:val="single" w:sz="4" w:space="0" w:color="auto"/>
            </w:tcBorders>
            <w:shd w:val="clear" w:color="auto" w:fill="auto"/>
            <w:vAlign w:val="center"/>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xml:space="preserve">Наличие </w:t>
            </w:r>
          </w:p>
        </w:tc>
        <w:tc>
          <w:tcPr>
            <w:tcW w:w="579" w:type="pct"/>
            <w:tcBorders>
              <w:top w:val="nil"/>
              <w:left w:val="nil"/>
              <w:bottom w:val="single" w:sz="4" w:space="0" w:color="auto"/>
              <w:right w:val="single" w:sz="4" w:space="0" w:color="auto"/>
            </w:tcBorders>
            <w:shd w:val="clear" w:color="auto" w:fill="auto"/>
            <w:vAlign w:val="center"/>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xml:space="preserve"> </w:t>
            </w:r>
          </w:p>
        </w:tc>
        <w:tc>
          <w:tcPr>
            <w:tcW w:w="415" w:type="pct"/>
            <w:tcBorders>
              <w:top w:val="nil"/>
              <w:left w:val="nil"/>
              <w:bottom w:val="single" w:sz="4" w:space="0" w:color="auto"/>
              <w:right w:val="single" w:sz="4" w:space="0" w:color="auto"/>
            </w:tcBorders>
            <w:shd w:val="clear" w:color="000000" w:fill="FFFFFF"/>
            <w:vAlign w:val="center"/>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79" w:type="pct"/>
            <w:tcBorders>
              <w:top w:val="single" w:sz="4" w:space="0" w:color="auto"/>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jc w:val="right"/>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450</w:t>
            </w:r>
          </w:p>
        </w:tc>
        <w:tc>
          <w:tcPr>
            <w:tcW w:w="296" w:type="pct"/>
            <w:tcBorders>
              <w:top w:val="single" w:sz="4" w:space="0" w:color="auto"/>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штука</w:t>
            </w:r>
          </w:p>
        </w:tc>
        <w:tc>
          <w:tcPr>
            <w:tcW w:w="413" w:type="pct"/>
            <w:tcBorders>
              <w:top w:val="single" w:sz="4" w:space="0" w:color="auto"/>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23" w:type="pct"/>
            <w:tcBorders>
              <w:top w:val="single" w:sz="4" w:space="0" w:color="auto"/>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48" w:type="pct"/>
            <w:tcBorders>
              <w:top w:val="single" w:sz="4" w:space="0" w:color="auto"/>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10" w:type="pct"/>
            <w:tcBorders>
              <w:top w:val="single" w:sz="4" w:space="0" w:color="auto"/>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r>
      <w:tr w:rsidR="00585FE5" w:rsidRPr="00585FE5" w:rsidTr="00585FE5">
        <w:trPr>
          <w:trHeight w:val="2550"/>
        </w:trPr>
        <w:tc>
          <w:tcPr>
            <w:tcW w:w="114"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663" w:type="pct"/>
            <w:tcBorders>
              <w:top w:val="nil"/>
              <w:left w:val="nil"/>
              <w:bottom w:val="nil"/>
              <w:right w:val="single" w:sz="4" w:space="0" w:color="auto"/>
            </w:tcBorders>
            <w:shd w:val="clear" w:color="auto" w:fill="auto"/>
            <w:vAlign w:val="center"/>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354" w:type="pct"/>
            <w:tcBorders>
              <w:top w:val="nil"/>
              <w:left w:val="nil"/>
              <w:bottom w:val="nil"/>
              <w:right w:val="single" w:sz="4" w:space="0" w:color="auto"/>
            </w:tcBorders>
            <w:shd w:val="clear" w:color="auto" w:fill="auto"/>
            <w:vAlign w:val="center"/>
            <w:hideMark/>
          </w:tcPr>
          <w:p w:rsidR="00585FE5" w:rsidRPr="00585FE5" w:rsidRDefault="00585FE5" w:rsidP="00585FE5">
            <w:pPr>
              <w:spacing w:after="0" w:line="240" w:lineRule="auto"/>
              <w:jc w:val="center"/>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center"/>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xml:space="preserve">Представляет собой прозрачную (для визуального контроля количества препарата и эффективности образования его аэрозольной формы) емкость с накручивающейся крышкой. </w:t>
            </w:r>
          </w:p>
        </w:tc>
        <w:tc>
          <w:tcPr>
            <w:tcW w:w="466" w:type="pct"/>
            <w:tcBorders>
              <w:top w:val="nil"/>
              <w:left w:val="nil"/>
              <w:bottom w:val="single" w:sz="4" w:space="0" w:color="auto"/>
              <w:right w:val="single" w:sz="4" w:space="0" w:color="auto"/>
            </w:tcBorders>
            <w:shd w:val="clear" w:color="auto" w:fill="auto"/>
            <w:vAlign w:val="center"/>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xml:space="preserve">Наличие </w:t>
            </w:r>
          </w:p>
        </w:tc>
        <w:tc>
          <w:tcPr>
            <w:tcW w:w="579" w:type="pct"/>
            <w:tcBorders>
              <w:top w:val="nil"/>
              <w:left w:val="nil"/>
              <w:bottom w:val="single" w:sz="4" w:space="0" w:color="auto"/>
              <w:right w:val="single" w:sz="4" w:space="0" w:color="auto"/>
            </w:tcBorders>
            <w:shd w:val="clear" w:color="auto" w:fill="auto"/>
            <w:vAlign w:val="center"/>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xml:space="preserve"> </w:t>
            </w:r>
          </w:p>
        </w:tc>
        <w:tc>
          <w:tcPr>
            <w:tcW w:w="415" w:type="pct"/>
            <w:tcBorders>
              <w:top w:val="nil"/>
              <w:left w:val="nil"/>
              <w:bottom w:val="single" w:sz="4" w:space="0" w:color="auto"/>
              <w:right w:val="single" w:sz="4" w:space="0" w:color="auto"/>
            </w:tcBorders>
            <w:shd w:val="clear" w:color="000000" w:fill="FFFFFF"/>
            <w:vAlign w:val="center"/>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79"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96"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41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2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48"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10"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r>
      <w:tr w:rsidR="00585FE5" w:rsidRPr="00585FE5" w:rsidTr="00585FE5">
        <w:trPr>
          <w:trHeight w:val="1020"/>
        </w:trPr>
        <w:tc>
          <w:tcPr>
            <w:tcW w:w="114"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663" w:type="pct"/>
            <w:tcBorders>
              <w:top w:val="nil"/>
              <w:left w:val="nil"/>
              <w:bottom w:val="nil"/>
              <w:right w:val="single" w:sz="4" w:space="0" w:color="auto"/>
            </w:tcBorders>
            <w:shd w:val="clear" w:color="auto" w:fill="auto"/>
            <w:vAlign w:val="center"/>
            <w:hideMark/>
          </w:tcPr>
          <w:p w:rsidR="00585FE5" w:rsidRPr="00585FE5" w:rsidRDefault="00585FE5" w:rsidP="00585FE5">
            <w:pPr>
              <w:spacing w:after="0" w:line="240" w:lineRule="auto"/>
              <w:jc w:val="center"/>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354" w:type="pct"/>
            <w:tcBorders>
              <w:top w:val="nil"/>
              <w:left w:val="nil"/>
              <w:bottom w:val="nil"/>
              <w:right w:val="single" w:sz="4" w:space="0" w:color="auto"/>
            </w:tcBorders>
            <w:shd w:val="clear" w:color="auto" w:fill="auto"/>
            <w:vAlign w:val="center"/>
            <w:hideMark/>
          </w:tcPr>
          <w:p w:rsidR="00585FE5" w:rsidRPr="00585FE5" w:rsidRDefault="00585FE5" w:rsidP="00585FE5">
            <w:pPr>
              <w:spacing w:after="0" w:line="240" w:lineRule="auto"/>
              <w:jc w:val="center"/>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center"/>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Объем емкости</w:t>
            </w:r>
          </w:p>
        </w:tc>
        <w:tc>
          <w:tcPr>
            <w:tcW w:w="466" w:type="pct"/>
            <w:tcBorders>
              <w:top w:val="nil"/>
              <w:left w:val="nil"/>
              <w:bottom w:val="single" w:sz="4" w:space="0" w:color="auto"/>
              <w:right w:val="single" w:sz="4" w:space="0" w:color="auto"/>
            </w:tcBorders>
            <w:shd w:val="clear" w:color="auto" w:fill="auto"/>
            <w:vAlign w:val="center"/>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5</w:t>
            </w:r>
          </w:p>
        </w:tc>
        <w:tc>
          <w:tcPr>
            <w:tcW w:w="579" w:type="pct"/>
            <w:tcBorders>
              <w:top w:val="nil"/>
              <w:left w:val="nil"/>
              <w:bottom w:val="single" w:sz="4" w:space="0" w:color="auto"/>
              <w:right w:val="single" w:sz="4" w:space="0" w:color="auto"/>
            </w:tcBorders>
            <w:shd w:val="clear" w:color="auto" w:fill="auto"/>
            <w:vAlign w:val="center"/>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Кубический сантиметр;^миллилитр</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70C0"/>
                <w:sz w:val="20"/>
                <w:szCs w:val="20"/>
                <w:lang w:eastAsia="ru-RU"/>
              </w:rPr>
            </w:pPr>
            <w:r w:rsidRPr="00585FE5">
              <w:rPr>
                <w:rFonts w:ascii="Times New Roman" w:eastAsia="Times New Roman" w:hAnsi="Times New Roman" w:cs="Times New Roman"/>
                <w:color w:val="0070C0"/>
                <w:sz w:val="20"/>
                <w:szCs w:val="20"/>
                <w:lang w:eastAsia="ru-RU"/>
              </w:rPr>
              <w:t xml:space="preserve"> Участник закупки указывает в заявке конкретное  значение характеристики </w:t>
            </w:r>
          </w:p>
        </w:tc>
        <w:tc>
          <w:tcPr>
            <w:tcW w:w="479"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96"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41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2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48"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10"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r>
      <w:tr w:rsidR="00585FE5" w:rsidRPr="00585FE5" w:rsidTr="00585FE5">
        <w:trPr>
          <w:trHeight w:val="1020"/>
        </w:trPr>
        <w:tc>
          <w:tcPr>
            <w:tcW w:w="114"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663" w:type="pct"/>
            <w:tcBorders>
              <w:top w:val="nil"/>
              <w:left w:val="nil"/>
              <w:bottom w:val="nil"/>
              <w:right w:val="single" w:sz="4" w:space="0" w:color="auto"/>
            </w:tcBorders>
            <w:shd w:val="clear" w:color="auto" w:fill="auto"/>
            <w:vAlign w:val="center"/>
            <w:hideMark/>
          </w:tcPr>
          <w:p w:rsidR="00585FE5" w:rsidRPr="00585FE5" w:rsidRDefault="00585FE5" w:rsidP="00585FE5">
            <w:pPr>
              <w:spacing w:after="0" w:line="240" w:lineRule="auto"/>
              <w:jc w:val="center"/>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354" w:type="pct"/>
            <w:tcBorders>
              <w:top w:val="nil"/>
              <w:left w:val="nil"/>
              <w:bottom w:val="nil"/>
              <w:right w:val="single" w:sz="4" w:space="0" w:color="auto"/>
            </w:tcBorders>
            <w:shd w:val="clear" w:color="auto" w:fill="auto"/>
            <w:vAlign w:val="center"/>
            <w:hideMark/>
          </w:tcPr>
          <w:p w:rsidR="00585FE5" w:rsidRPr="00585FE5" w:rsidRDefault="00585FE5" w:rsidP="00585FE5">
            <w:pPr>
              <w:spacing w:after="0" w:line="240" w:lineRule="auto"/>
              <w:jc w:val="center"/>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center"/>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xml:space="preserve">Не содержит в составе латекса и фталатов. </w:t>
            </w:r>
          </w:p>
        </w:tc>
        <w:tc>
          <w:tcPr>
            <w:tcW w:w="466" w:type="pct"/>
            <w:tcBorders>
              <w:top w:val="nil"/>
              <w:left w:val="nil"/>
              <w:bottom w:val="single" w:sz="4" w:space="0" w:color="auto"/>
              <w:right w:val="single" w:sz="4" w:space="0" w:color="auto"/>
            </w:tcBorders>
            <w:shd w:val="clear" w:color="auto" w:fill="auto"/>
            <w:vAlign w:val="center"/>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xml:space="preserve">Наличие </w:t>
            </w:r>
          </w:p>
        </w:tc>
        <w:tc>
          <w:tcPr>
            <w:tcW w:w="579" w:type="pct"/>
            <w:tcBorders>
              <w:top w:val="nil"/>
              <w:left w:val="nil"/>
              <w:bottom w:val="single" w:sz="4" w:space="0" w:color="auto"/>
              <w:right w:val="single" w:sz="4" w:space="0" w:color="auto"/>
            </w:tcBorders>
            <w:shd w:val="clear" w:color="auto" w:fill="auto"/>
            <w:vAlign w:val="center"/>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xml:space="preserve"> </w:t>
            </w:r>
          </w:p>
        </w:tc>
        <w:tc>
          <w:tcPr>
            <w:tcW w:w="415" w:type="pct"/>
            <w:tcBorders>
              <w:top w:val="nil"/>
              <w:left w:val="nil"/>
              <w:bottom w:val="single" w:sz="4" w:space="0" w:color="auto"/>
              <w:right w:val="single" w:sz="4" w:space="0" w:color="auto"/>
            </w:tcBorders>
            <w:shd w:val="clear" w:color="000000" w:fill="FFFFFF"/>
            <w:vAlign w:val="center"/>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79"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96"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41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2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48"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10"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r>
      <w:tr w:rsidR="00585FE5" w:rsidRPr="00585FE5" w:rsidTr="00585FE5">
        <w:trPr>
          <w:trHeight w:val="1530"/>
        </w:trPr>
        <w:tc>
          <w:tcPr>
            <w:tcW w:w="114"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663" w:type="pct"/>
            <w:tcBorders>
              <w:top w:val="nil"/>
              <w:left w:val="nil"/>
              <w:bottom w:val="nil"/>
              <w:right w:val="single" w:sz="4" w:space="0" w:color="auto"/>
            </w:tcBorders>
            <w:shd w:val="clear" w:color="auto" w:fill="auto"/>
            <w:vAlign w:val="center"/>
            <w:hideMark/>
          </w:tcPr>
          <w:p w:rsidR="00585FE5" w:rsidRPr="00585FE5" w:rsidRDefault="00585FE5" w:rsidP="00585FE5">
            <w:pPr>
              <w:spacing w:after="0" w:line="240" w:lineRule="auto"/>
              <w:jc w:val="center"/>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354" w:type="pct"/>
            <w:tcBorders>
              <w:top w:val="nil"/>
              <w:left w:val="nil"/>
              <w:bottom w:val="nil"/>
              <w:right w:val="single" w:sz="4" w:space="0" w:color="auto"/>
            </w:tcBorders>
            <w:shd w:val="clear" w:color="auto" w:fill="auto"/>
            <w:vAlign w:val="center"/>
            <w:hideMark/>
          </w:tcPr>
          <w:p w:rsidR="00585FE5" w:rsidRPr="00585FE5" w:rsidRDefault="00585FE5" w:rsidP="00585FE5">
            <w:pPr>
              <w:spacing w:after="0" w:line="240" w:lineRule="auto"/>
              <w:jc w:val="center"/>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center"/>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xml:space="preserve">Коннектор малого диаметра для присоединения кислородной трубки со стандартным коннектором. </w:t>
            </w:r>
          </w:p>
        </w:tc>
        <w:tc>
          <w:tcPr>
            <w:tcW w:w="466" w:type="pct"/>
            <w:tcBorders>
              <w:top w:val="nil"/>
              <w:left w:val="nil"/>
              <w:bottom w:val="single" w:sz="4" w:space="0" w:color="auto"/>
              <w:right w:val="single" w:sz="4" w:space="0" w:color="auto"/>
            </w:tcBorders>
            <w:shd w:val="clear" w:color="auto" w:fill="auto"/>
            <w:vAlign w:val="center"/>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xml:space="preserve">Наличие </w:t>
            </w:r>
          </w:p>
        </w:tc>
        <w:tc>
          <w:tcPr>
            <w:tcW w:w="579" w:type="pct"/>
            <w:tcBorders>
              <w:top w:val="nil"/>
              <w:left w:val="nil"/>
              <w:bottom w:val="single" w:sz="4" w:space="0" w:color="auto"/>
              <w:right w:val="single" w:sz="4" w:space="0" w:color="auto"/>
            </w:tcBorders>
            <w:shd w:val="clear" w:color="auto" w:fill="auto"/>
            <w:vAlign w:val="center"/>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xml:space="preserve"> </w:t>
            </w:r>
          </w:p>
        </w:tc>
        <w:tc>
          <w:tcPr>
            <w:tcW w:w="415" w:type="pct"/>
            <w:tcBorders>
              <w:top w:val="nil"/>
              <w:left w:val="nil"/>
              <w:bottom w:val="single" w:sz="4" w:space="0" w:color="auto"/>
              <w:right w:val="single" w:sz="4" w:space="0" w:color="auto"/>
            </w:tcBorders>
            <w:shd w:val="clear" w:color="000000" w:fill="FFFFFF"/>
            <w:vAlign w:val="center"/>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79"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96"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41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2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48"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10"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r>
      <w:tr w:rsidR="00585FE5" w:rsidRPr="00585FE5" w:rsidTr="00585FE5">
        <w:trPr>
          <w:trHeight w:val="2295"/>
        </w:trPr>
        <w:tc>
          <w:tcPr>
            <w:tcW w:w="114"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663" w:type="pct"/>
            <w:tcBorders>
              <w:top w:val="nil"/>
              <w:left w:val="nil"/>
              <w:bottom w:val="nil"/>
              <w:right w:val="single" w:sz="4" w:space="0" w:color="auto"/>
            </w:tcBorders>
            <w:shd w:val="clear" w:color="auto" w:fill="auto"/>
            <w:vAlign w:val="center"/>
            <w:hideMark/>
          </w:tcPr>
          <w:p w:rsidR="00585FE5" w:rsidRPr="00585FE5" w:rsidRDefault="00585FE5" w:rsidP="00585FE5">
            <w:pPr>
              <w:spacing w:after="0" w:line="240" w:lineRule="auto"/>
              <w:jc w:val="center"/>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354" w:type="pct"/>
            <w:tcBorders>
              <w:top w:val="nil"/>
              <w:left w:val="nil"/>
              <w:bottom w:val="nil"/>
              <w:right w:val="single" w:sz="4" w:space="0" w:color="auto"/>
            </w:tcBorders>
            <w:shd w:val="clear" w:color="auto" w:fill="auto"/>
            <w:vAlign w:val="center"/>
            <w:hideMark/>
          </w:tcPr>
          <w:p w:rsidR="00585FE5" w:rsidRPr="00585FE5" w:rsidRDefault="00585FE5" w:rsidP="00585FE5">
            <w:pPr>
              <w:spacing w:after="0" w:line="240" w:lineRule="auto"/>
              <w:jc w:val="center"/>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center"/>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В верхней части расположен стандартный 22мм коннектор для присоединения аэрозольной маски и иных устройств для проведения аэрозольной терапии (Т-образный соединитель, загубник)</w:t>
            </w:r>
          </w:p>
        </w:tc>
        <w:tc>
          <w:tcPr>
            <w:tcW w:w="466" w:type="pct"/>
            <w:tcBorders>
              <w:top w:val="nil"/>
              <w:left w:val="nil"/>
              <w:bottom w:val="single" w:sz="4" w:space="0" w:color="auto"/>
              <w:right w:val="single" w:sz="4" w:space="0" w:color="auto"/>
            </w:tcBorders>
            <w:shd w:val="clear" w:color="auto" w:fill="auto"/>
            <w:vAlign w:val="center"/>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xml:space="preserve">Наличие </w:t>
            </w:r>
          </w:p>
        </w:tc>
        <w:tc>
          <w:tcPr>
            <w:tcW w:w="579" w:type="pct"/>
            <w:tcBorders>
              <w:top w:val="nil"/>
              <w:left w:val="nil"/>
              <w:bottom w:val="single" w:sz="4" w:space="0" w:color="auto"/>
              <w:right w:val="single" w:sz="4" w:space="0" w:color="auto"/>
            </w:tcBorders>
            <w:shd w:val="clear" w:color="auto" w:fill="auto"/>
            <w:vAlign w:val="center"/>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xml:space="preserve"> </w:t>
            </w:r>
          </w:p>
        </w:tc>
        <w:tc>
          <w:tcPr>
            <w:tcW w:w="415" w:type="pct"/>
            <w:tcBorders>
              <w:top w:val="nil"/>
              <w:left w:val="nil"/>
              <w:bottom w:val="single" w:sz="4" w:space="0" w:color="auto"/>
              <w:right w:val="single" w:sz="4" w:space="0" w:color="auto"/>
            </w:tcBorders>
            <w:shd w:val="clear" w:color="000000" w:fill="FFFFFF"/>
            <w:vAlign w:val="center"/>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79"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96"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41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2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48"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10"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r>
      <w:tr w:rsidR="00585FE5" w:rsidRPr="00585FE5" w:rsidTr="00585FE5">
        <w:trPr>
          <w:trHeight w:val="1020"/>
        </w:trPr>
        <w:tc>
          <w:tcPr>
            <w:tcW w:w="114"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663" w:type="pct"/>
            <w:tcBorders>
              <w:top w:val="nil"/>
              <w:left w:val="nil"/>
              <w:bottom w:val="nil"/>
              <w:right w:val="single" w:sz="4" w:space="0" w:color="auto"/>
            </w:tcBorders>
            <w:shd w:val="clear" w:color="auto" w:fill="auto"/>
            <w:vAlign w:val="center"/>
            <w:hideMark/>
          </w:tcPr>
          <w:p w:rsidR="00585FE5" w:rsidRPr="00585FE5" w:rsidRDefault="00585FE5" w:rsidP="00585FE5">
            <w:pPr>
              <w:spacing w:after="0" w:line="240" w:lineRule="auto"/>
              <w:jc w:val="center"/>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354" w:type="pct"/>
            <w:tcBorders>
              <w:top w:val="nil"/>
              <w:left w:val="nil"/>
              <w:bottom w:val="nil"/>
              <w:right w:val="single" w:sz="4" w:space="0" w:color="auto"/>
            </w:tcBorders>
            <w:shd w:val="clear" w:color="auto" w:fill="auto"/>
            <w:vAlign w:val="center"/>
            <w:hideMark/>
          </w:tcPr>
          <w:p w:rsidR="00585FE5" w:rsidRPr="00585FE5" w:rsidRDefault="00585FE5" w:rsidP="00585FE5">
            <w:pPr>
              <w:spacing w:after="0" w:line="240" w:lineRule="auto"/>
              <w:jc w:val="center"/>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center"/>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Возможные положения - вертикальное, под углом 45°</w:t>
            </w:r>
          </w:p>
        </w:tc>
        <w:tc>
          <w:tcPr>
            <w:tcW w:w="466" w:type="pct"/>
            <w:tcBorders>
              <w:top w:val="nil"/>
              <w:left w:val="nil"/>
              <w:bottom w:val="single" w:sz="4" w:space="0" w:color="auto"/>
              <w:right w:val="single" w:sz="4" w:space="0" w:color="auto"/>
            </w:tcBorders>
            <w:shd w:val="clear" w:color="auto" w:fill="auto"/>
            <w:vAlign w:val="center"/>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xml:space="preserve">Наличие </w:t>
            </w:r>
          </w:p>
        </w:tc>
        <w:tc>
          <w:tcPr>
            <w:tcW w:w="579" w:type="pct"/>
            <w:tcBorders>
              <w:top w:val="nil"/>
              <w:left w:val="nil"/>
              <w:bottom w:val="single" w:sz="4" w:space="0" w:color="auto"/>
              <w:right w:val="single" w:sz="4" w:space="0" w:color="auto"/>
            </w:tcBorders>
            <w:shd w:val="clear" w:color="auto" w:fill="auto"/>
            <w:vAlign w:val="center"/>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xml:space="preserve"> </w:t>
            </w:r>
          </w:p>
        </w:tc>
        <w:tc>
          <w:tcPr>
            <w:tcW w:w="415" w:type="pct"/>
            <w:tcBorders>
              <w:top w:val="nil"/>
              <w:left w:val="nil"/>
              <w:bottom w:val="single" w:sz="4" w:space="0" w:color="auto"/>
              <w:right w:val="single" w:sz="4" w:space="0" w:color="auto"/>
            </w:tcBorders>
            <w:shd w:val="clear" w:color="000000" w:fill="FFFFFF"/>
            <w:vAlign w:val="center"/>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79"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96"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41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2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48"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10"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r>
      <w:tr w:rsidR="00585FE5" w:rsidRPr="00585FE5" w:rsidTr="00585FE5">
        <w:trPr>
          <w:trHeight w:val="1785"/>
        </w:trPr>
        <w:tc>
          <w:tcPr>
            <w:tcW w:w="114"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663" w:type="pct"/>
            <w:tcBorders>
              <w:top w:val="nil"/>
              <w:left w:val="nil"/>
              <w:bottom w:val="nil"/>
              <w:right w:val="single" w:sz="4" w:space="0" w:color="auto"/>
            </w:tcBorders>
            <w:shd w:val="clear" w:color="auto" w:fill="auto"/>
            <w:vAlign w:val="center"/>
            <w:hideMark/>
          </w:tcPr>
          <w:p w:rsidR="00585FE5" w:rsidRPr="00585FE5" w:rsidRDefault="00585FE5" w:rsidP="00585FE5">
            <w:pPr>
              <w:spacing w:after="0" w:line="240" w:lineRule="auto"/>
              <w:jc w:val="center"/>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354" w:type="pct"/>
            <w:tcBorders>
              <w:top w:val="nil"/>
              <w:left w:val="nil"/>
              <w:bottom w:val="nil"/>
              <w:right w:val="single" w:sz="4" w:space="0" w:color="auto"/>
            </w:tcBorders>
            <w:shd w:val="clear" w:color="auto" w:fill="auto"/>
            <w:vAlign w:val="center"/>
            <w:hideMark/>
          </w:tcPr>
          <w:p w:rsidR="00585FE5" w:rsidRPr="00585FE5" w:rsidRDefault="00585FE5" w:rsidP="00585FE5">
            <w:pPr>
              <w:spacing w:after="0" w:line="240" w:lineRule="auto"/>
              <w:jc w:val="center"/>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center"/>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xml:space="preserve">Кислородная трубка из ПВХ, с несминаемым просветом и универсальным коннектором для подсоединения к источнику кислорода. </w:t>
            </w:r>
          </w:p>
        </w:tc>
        <w:tc>
          <w:tcPr>
            <w:tcW w:w="466" w:type="pct"/>
            <w:tcBorders>
              <w:top w:val="nil"/>
              <w:left w:val="nil"/>
              <w:bottom w:val="single" w:sz="4" w:space="0" w:color="auto"/>
              <w:right w:val="single" w:sz="4" w:space="0" w:color="auto"/>
            </w:tcBorders>
            <w:shd w:val="clear" w:color="auto" w:fill="auto"/>
            <w:vAlign w:val="center"/>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xml:space="preserve">Наличие </w:t>
            </w:r>
          </w:p>
        </w:tc>
        <w:tc>
          <w:tcPr>
            <w:tcW w:w="579" w:type="pct"/>
            <w:tcBorders>
              <w:top w:val="nil"/>
              <w:left w:val="nil"/>
              <w:bottom w:val="single" w:sz="4" w:space="0" w:color="auto"/>
              <w:right w:val="single" w:sz="4" w:space="0" w:color="auto"/>
            </w:tcBorders>
            <w:shd w:val="clear" w:color="auto" w:fill="auto"/>
            <w:vAlign w:val="center"/>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xml:space="preserve"> </w:t>
            </w:r>
          </w:p>
        </w:tc>
        <w:tc>
          <w:tcPr>
            <w:tcW w:w="415" w:type="pct"/>
            <w:tcBorders>
              <w:top w:val="nil"/>
              <w:left w:val="nil"/>
              <w:bottom w:val="single" w:sz="4" w:space="0" w:color="auto"/>
              <w:right w:val="single" w:sz="4" w:space="0" w:color="auto"/>
            </w:tcBorders>
            <w:shd w:val="clear" w:color="000000" w:fill="FFFFFF"/>
            <w:vAlign w:val="center"/>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79"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96"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41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2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48"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10"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r>
      <w:tr w:rsidR="00585FE5" w:rsidRPr="00585FE5" w:rsidTr="00585FE5">
        <w:trPr>
          <w:trHeight w:val="1020"/>
        </w:trPr>
        <w:tc>
          <w:tcPr>
            <w:tcW w:w="114"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663" w:type="pct"/>
            <w:tcBorders>
              <w:top w:val="nil"/>
              <w:left w:val="nil"/>
              <w:bottom w:val="nil"/>
              <w:right w:val="single" w:sz="4" w:space="0" w:color="auto"/>
            </w:tcBorders>
            <w:shd w:val="clear" w:color="auto" w:fill="auto"/>
            <w:vAlign w:val="center"/>
            <w:hideMark/>
          </w:tcPr>
          <w:p w:rsidR="00585FE5" w:rsidRPr="00585FE5" w:rsidRDefault="00585FE5" w:rsidP="00585FE5">
            <w:pPr>
              <w:spacing w:after="0" w:line="240" w:lineRule="auto"/>
              <w:jc w:val="center"/>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354" w:type="pct"/>
            <w:tcBorders>
              <w:top w:val="nil"/>
              <w:left w:val="nil"/>
              <w:bottom w:val="nil"/>
              <w:right w:val="single" w:sz="4" w:space="0" w:color="auto"/>
            </w:tcBorders>
            <w:shd w:val="clear" w:color="auto" w:fill="auto"/>
            <w:vAlign w:val="center"/>
            <w:hideMark/>
          </w:tcPr>
          <w:p w:rsidR="00585FE5" w:rsidRPr="00585FE5" w:rsidRDefault="00585FE5" w:rsidP="00585FE5">
            <w:pPr>
              <w:spacing w:after="0" w:line="240" w:lineRule="auto"/>
              <w:jc w:val="center"/>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center"/>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Длина кислородной трубки</w:t>
            </w:r>
          </w:p>
        </w:tc>
        <w:tc>
          <w:tcPr>
            <w:tcW w:w="466" w:type="pct"/>
            <w:tcBorders>
              <w:top w:val="nil"/>
              <w:left w:val="nil"/>
              <w:bottom w:val="single" w:sz="4" w:space="0" w:color="auto"/>
              <w:right w:val="single" w:sz="4" w:space="0" w:color="auto"/>
            </w:tcBorders>
            <w:shd w:val="clear" w:color="auto" w:fill="auto"/>
            <w:vAlign w:val="center"/>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≥2,1</w:t>
            </w:r>
          </w:p>
        </w:tc>
        <w:tc>
          <w:tcPr>
            <w:tcW w:w="579" w:type="pct"/>
            <w:tcBorders>
              <w:top w:val="nil"/>
              <w:left w:val="nil"/>
              <w:bottom w:val="single" w:sz="4" w:space="0" w:color="auto"/>
              <w:right w:val="single" w:sz="4" w:space="0" w:color="auto"/>
            </w:tcBorders>
            <w:shd w:val="clear" w:color="auto" w:fill="auto"/>
            <w:vAlign w:val="center"/>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Метр</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70C0"/>
                <w:sz w:val="20"/>
                <w:szCs w:val="20"/>
                <w:lang w:eastAsia="ru-RU"/>
              </w:rPr>
            </w:pPr>
            <w:r w:rsidRPr="00585FE5">
              <w:rPr>
                <w:rFonts w:ascii="Times New Roman" w:eastAsia="Times New Roman" w:hAnsi="Times New Roman" w:cs="Times New Roman"/>
                <w:color w:val="0070C0"/>
                <w:sz w:val="20"/>
                <w:szCs w:val="20"/>
                <w:lang w:eastAsia="ru-RU"/>
              </w:rPr>
              <w:t>Участник закупки указывает в заявке конкретное значение характеристики</w:t>
            </w:r>
          </w:p>
        </w:tc>
        <w:tc>
          <w:tcPr>
            <w:tcW w:w="479"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96"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41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2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48"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10"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r>
      <w:tr w:rsidR="00585FE5" w:rsidRPr="00585FE5" w:rsidTr="00585FE5">
        <w:trPr>
          <w:trHeight w:val="1020"/>
        </w:trPr>
        <w:tc>
          <w:tcPr>
            <w:tcW w:w="114"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663" w:type="pct"/>
            <w:tcBorders>
              <w:top w:val="nil"/>
              <w:left w:val="nil"/>
              <w:bottom w:val="nil"/>
              <w:right w:val="single" w:sz="4" w:space="0" w:color="auto"/>
            </w:tcBorders>
            <w:shd w:val="clear" w:color="auto" w:fill="auto"/>
            <w:vAlign w:val="center"/>
            <w:hideMark/>
          </w:tcPr>
          <w:p w:rsidR="00585FE5" w:rsidRPr="00585FE5" w:rsidRDefault="00585FE5" w:rsidP="00585FE5">
            <w:pPr>
              <w:spacing w:after="0" w:line="240" w:lineRule="auto"/>
              <w:jc w:val="center"/>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354" w:type="pct"/>
            <w:tcBorders>
              <w:top w:val="nil"/>
              <w:left w:val="nil"/>
              <w:bottom w:val="nil"/>
              <w:right w:val="single" w:sz="4" w:space="0" w:color="auto"/>
            </w:tcBorders>
            <w:shd w:val="clear" w:color="auto" w:fill="auto"/>
            <w:vAlign w:val="center"/>
            <w:hideMark/>
          </w:tcPr>
          <w:p w:rsidR="00585FE5" w:rsidRPr="00585FE5" w:rsidRDefault="00585FE5" w:rsidP="00585FE5">
            <w:pPr>
              <w:spacing w:after="0" w:line="240" w:lineRule="auto"/>
              <w:jc w:val="center"/>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center"/>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Загубник из полиэтилена высокой плотности</w:t>
            </w:r>
          </w:p>
        </w:tc>
        <w:tc>
          <w:tcPr>
            <w:tcW w:w="466" w:type="pct"/>
            <w:tcBorders>
              <w:top w:val="nil"/>
              <w:left w:val="nil"/>
              <w:bottom w:val="single" w:sz="4" w:space="0" w:color="auto"/>
              <w:right w:val="single" w:sz="4" w:space="0" w:color="auto"/>
            </w:tcBorders>
            <w:shd w:val="clear" w:color="auto" w:fill="auto"/>
            <w:vAlign w:val="center"/>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xml:space="preserve">Наличие </w:t>
            </w:r>
          </w:p>
        </w:tc>
        <w:tc>
          <w:tcPr>
            <w:tcW w:w="579" w:type="pct"/>
            <w:tcBorders>
              <w:top w:val="nil"/>
              <w:left w:val="nil"/>
              <w:bottom w:val="single" w:sz="4" w:space="0" w:color="auto"/>
              <w:right w:val="single" w:sz="4" w:space="0" w:color="auto"/>
            </w:tcBorders>
            <w:shd w:val="clear" w:color="auto" w:fill="auto"/>
            <w:vAlign w:val="center"/>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xml:space="preserve"> </w:t>
            </w:r>
          </w:p>
        </w:tc>
        <w:tc>
          <w:tcPr>
            <w:tcW w:w="415" w:type="pct"/>
            <w:tcBorders>
              <w:top w:val="nil"/>
              <w:left w:val="nil"/>
              <w:bottom w:val="single" w:sz="4" w:space="0" w:color="auto"/>
              <w:right w:val="single" w:sz="4" w:space="0" w:color="auto"/>
            </w:tcBorders>
            <w:shd w:val="clear" w:color="000000" w:fill="FFFFFF"/>
            <w:vAlign w:val="center"/>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79"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96"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41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2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48"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10"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r>
      <w:tr w:rsidR="00585FE5" w:rsidRPr="00585FE5" w:rsidTr="00585FE5">
        <w:trPr>
          <w:trHeight w:val="1020"/>
        </w:trPr>
        <w:tc>
          <w:tcPr>
            <w:tcW w:w="114"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663" w:type="pct"/>
            <w:tcBorders>
              <w:top w:val="nil"/>
              <w:left w:val="nil"/>
              <w:bottom w:val="nil"/>
              <w:right w:val="single" w:sz="4" w:space="0" w:color="auto"/>
            </w:tcBorders>
            <w:shd w:val="clear" w:color="auto" w:fill="auto"/>
            <w:vAlign w:val="center"/>
            <w:hideMark/>
          </w:tcPr>
          <w:p w:rsidR="00585FE5" w:rsidRPr="00585FE5" w:rsidRDefault="00585FE5" w:rsidP="00585FE5">
            <w:pPr>
              <w:spacing w:after="0" w:line="240" w:lineRule="auto"/>
              <w:jc w:val="center"/>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354" w:type="pct"/>
            <w:tcBorders>
              <w:top w:val="nil"/>
              <w:left w:val="nil"/>
              <w:bottom w:val="nil"/>
              <w:right w:val="single" w:sz="4" w:space="0" w:color="auto"/>
            </w:tcBorders>
            <w:shd w:val="clear" w:color="auto" w:fill="auto"/>
            <w:vAlign w:val="center"/>
            <w:hideMark/>
          </w:tcPr>
          <w:p w:rsidR="00585FE5" w:rsidRPr="00585FE5" w:rsidRDefault="00585FE5" w:rsidP="00585FE5">
            <w:pPr>
              <w:spacing w:after="0" w:line="240" w:lineRule="auto"/>
              <w:jc w:val="center"/>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center"/>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Пациентский конец с маской аэрозольной взрослой</w:t>
            </w:r>
          </w:p>
        </w:tc>
        <w:tc>
          <w:tcPr>
            <w:tcW w:w="466" w:type="pct"/>
            <w:tcBorders>
              <w:top w:val="nil"/>
              <w:left w:val="nil"/>
              <w:bottom w:val="single" w:sz="4" w:space="0" w:color="auto"/>
              <w:right w:val="single" w:sz="4" w:space="0" w:color="auto"/>
            </w:tcBorders>
            <w:shd w:val="clear" w:color="auto" w:fill="auto"/>
            <w:vAlign w:val="center"/>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xml:space="preserve">Наличие </w:t>
            </w:r>
          </w:p>
        </w:tc>
        <w:tc>
          <w:tcPr>
            <w:tcW w:w="579" w:type="pct"/>
            <w:tcBorders>
              <w:top w:val="nil"/>
              <w:left w:val="nil"/>
              <w:bottom w:val="single" w:sz="4" w:space="0" w:color="auto"/>
              <w:right w:val="single" w:sz="4" w:space="0" w:color="auto"/>
            </w:tcBorders>
            <w:shd w:val="clear" w:color="auto" w:fill="auto"/>
            <w:vAlign w:val="center"/>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xml:space="preserve"> </w:t>
            </w:r>
          </w:p>
        </w:tc>
        <w:tc>
          <w:tcPr>
            <w:tcW w:w="415" w:type="pct"/>
            <w:tcBorders>
              <w:top w:val="nil"/>
              <w:left w:val="nil"/>
              <w:bottom w:val="single" w:sz="4" w:space="0" w:color="auto"/>
              <w:right w:val="single" w:sz="4" w:space="0" w:color="auto"/>
            </w:tcBorders>
            <w:shd w:val="clear" w:color="000000" w:fill="FFFFFF"/>
            <w:vAlign w:val="center"/>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79"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96"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41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2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48"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10"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r>
      <w:tr w:rsidR="00585FE5" w:rsidRPr="00585FE5" w:rsidTr="00585FE5">
        <w:trPr>
          <w:trHeight w:val="1020"/>
        </w:trPr>
        <w:tc>
          <w:tcPr>
            <w:tcW w:w="114"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663" w:type="pct"/>
            <w:tcBorders>
              <w:top w:val="nil"/>
              <w:left w:val="nil"/>
              <w:bottom w:val="nil"/>
              <w:right w:val="single" w:sz="4" w:space="0" w:color="auto"/>
            </w:tcBorders>
            <w:shd w:val="clear" w:color="auto" w:fill="auto"/>
            <w:vAlign w:val="center"/>
            <w:hideMark/>
          </w:tcPr>
          <w:p w:rsidR="00585FE5" w:rsidRPr="00585FE5" w:rsidRDefault="00585FE5" w:rsidP="00585FE5">
            <w:pPr>
              <w:spacing w:after="0" w:line="240" w:lineRule="auto"/>
              <w:jc w:val="center"/>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354" w:type="pct"/>
            <w:tcBorders>
              <w:top w:val="nil"/>
              <w:left w:val="nil"/>
              <w:bottom w:val="nil"/>
              <w:right w:val="single" w:sz="4" w:space="0" w:color="auto"/>
            </w:tcBorders>
            <w:shd w:val="clear" w:color="auto" w:fill="auto"/>
            <w:vAlign w:val="center"/>
            <w:hideMark/>
          </w:tcPr>
          <w:p w:rsidR="00585FE5" w:rsidRPr="00585FE5" w:rsidRDefault="00585FE5" w:rsidP="00585FE5">
            <w:pPr>
              <w:spacing w:after="0" w:line="240" w:lineRule="auto"/>
              <w:jc w:val="center"/>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center"/>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xml:space="preserve">Т-образный переходник со стандартными боковыми 22 мм коннекторами. </w:t>
            </w:r>
          </w:p>
        </w:tc>
        <w:tc>
          <w:tcPr>
            <w:tcW w:w="466" w:type="pct"/>
            <w:tcBorders>
              <w:top w:val="nil"/>
              <w:left w:val="nil"/>
              <w:bottom w:val="single" w:sz="4" w:space="0" w:color="auto"/>
              <w:right w:val="single" w:sz="4" w:space="0" w:color="auto"/>
            </w:tcBorders>
            <w:shd w:val="clear" w:color="auto" w:fill="auto"/>
            <w:vAlign w:val="center"/>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xml:space="preserve">Наличие </w:t>
            </w:r>
          </w:p>
        </w:tc>
        <w:tc>
          <w:tcPr>
            <w:tcW w:w="579" w:type="pct"/>
            <w:tcBorders>
              <w:top w:val="nil"/>
              <w:left w:val="nil"/>
              <w:bottom w:val="single" w:sz="4" w:space="0" w:color="auto"/>
              <w:right w:val="single" w:sz="4" w:space="0" w:color="auto"/>
            </w:tcBorders>
            <w:shd w:val="clear" w:color="auto" w:fill="auto"/>
            <w:vAlign w:val="center"/>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xml:space="preserve"> </w:t>
            </w:r>
          </w:p>
        </w:tc>
        <w:tc>
          <w:tcPr>
            <w:tcW w:w="415" w:type="pct"/>
            <w:tcBorders>
              <w:top w:val="nil"/>
              <w:left w:val="nil"/>
              <w:bottom w:val="single" w:sz="4" w:space="0" w:color="auto"/>
              <w:right w:val="single" w:sz="4" w:space="0" w:color="auto"/>
            </w:tcBorders>
            <w:shd w:val="clear" w:color="000000" w:fill="FFFFFF"/>
            <w:vAlign w:val="center"/>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79"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96"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41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2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48"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10"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r>
      <w:tr w:rsidR="00585FE5" w:rsidRPr="00585FE5" w:rsidTr="00585FE5">
        <w:trPr>
          <w:trHeight w:val="1020"/>
        </w:trPr>
        <w:tc>
          <w:tcPr>
            <w:tcW w:w="114" w:type="pct"/>
            <w:tcBorders>
              <w:top w:val="nil"/>
              <w:left w:val="single" w:sz="4" w:space="0" w:color="auto"/>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663" w:type="pct"/>
            <w:tcBorders>
              <w:top w:val="nil"/>
              <w:left w:val="nil"/>
              <w:bottom w:val="single" w:sz="4" w:space="0" w:color="auto"/>
              <w:right w:val="single" w:sz="4" w:space="0" w:color="auto"/>
            </w:tcBorders>
            <w:shd w:val="clear" w:color="auto" w:fill="auto"/>
            <w:vAlign w:val="center"/>
            <w:hideMark/>
          </w:tcPr>
          <w:p w:rsidR="00585FE5" w:rsidRPr="00585FE5" w:rsidRDefault="00585FE5" w:rsidP="00585FE5">
            <w:pPr>
              <w:spacing w:after="0" w:line="240" w:lineRule="auto"/>
              <w:jc w:val="center"/>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354" w:type="pct"/>
            <w:tcBorders>
              <w:top w:val="nil"/>
              <w:left w:val="nil"/>
              <w:bottom w:val="single" w:sz="4" w:space="0" w:color="auto"/>
              <w:right w:val="single" w:sz="4" w:space="0" w:color="auto"/>
            </w:tcBorders>
            <w:shd w:val="clear" w:color="auto" w:fill="auto"/>
            <w:vAlign w:val="center"/>
            <w:hideMark/>
          </w:tcPr>
          <w:p w:rsidR="00585FE5" w:rsidRPr="00585FE5" w:rsidRDefault="00585FE5" w:rsidP="00585FE5">
            <w:pPr>
              <w:spacing w:after="0" w:line="240" w:lineRule="auto"/>
              <w:jc w:val="center"/>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center"/>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Нижний коннектор - 15мм.</w:t>
            </w:r>
          </w:p>
        </w:tc>
        <w:tc>
          <w:tcPr>
            <w:tcW w:w="466" w:type="pct"/>
            <w:tcBorders>
              <w:top w:val="nil"/>
              <w:left w:val="nil"/>
              <w:bottom w:val="single" w:sz="4" w:space="0" w:color="auto"/>
              <w:right w:val="single" w:sz="4" w:space="0" w:color="auto"/>
            </w:tcBorders>
            <w:shd w:val="clear" w:color="auto" w:fill="auto"/>
            <w:vAlign w:val="center"/>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xml:space="preserve">Наличие </w:t>
            </w:r>
          </w:p>
        </w:tc>
        <w:tc>
          <w:tcPr>
            <w:tcW w:w="579" w:type="pct"/>
            <w:tcBorders>
              <w:top w:val="nil"/>
              <w:left w:val="nil"/>
              <w:bottom w:val="single" w:sz="4" w:space="0" w:color="auto"/>
              <w:right w:val="single" w:sz="4" w:space="0" w:color="auto"/>
            </w:tcBorders>
            <w:shd w:val="clear" w:color="auto" w:fill="auto"/>
            <w:vAlign w:val="center"/>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xml:space="preserve"> </w:t>
            </w:r>
          </w:p>
        </w:tc>
        <w:tc>
          <w:tcPr>
            <w:tcW w:w="415" w:type="pct"/>
            <w:tcBorders>
              <w:top w:val="nil"/>
              <w:left w:val="nil"/>
              <w:bottom w:val="single" w:sz="4" w:space="0" w:color="auto"/>
              <w:right w:val="single" w:sz="4" w:space="0" w:color="auto"/>
            </w:tcBorders>
            <w:shd w:val="clear" w:color="000000" w:fill="FFFFFF"/>
            <w:vAlign w:val="center"/>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96" w:type="pct"/>
            <w:tcBorders>
              <w:top w:val="nil"/>
              <w:left w:val="nil"/>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413" w:type="pct"/>
            <w:tcBorders>
              <w:top w:val="nil"/>
              <w:left w:val="nil"/>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23" w:type="pct"/>
            <w:tcBorders>
              <w:top w:val="nil"/>
              <w:left w:val="nil"/>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48" w:type="pct"/>
            <w:tcBorders>
              <w:top w:val="nil"/>
              <w:left w:val="nil"/>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r>
      <w:tr w:rsidR="00585FE5" w:rsidRPr="00585FE5" w:rsidTr="00585FE5">
        <w:trPr>
          <w:trHeight w:val="2055"/>
        </w:trPr>
        <w:tc>
          <w:tcPr>
            <w:tcW w:w="114" w:type="pct"/>
            <w:tcBorders>
              <w:top w:val="nil"/>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jc w:val="right"/>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11</w:t>
            </w:r>
          </w:p>
        </w:tc>
        <w:tc>
          <w:tcPr>
            <w:tcW w:w="66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Набор для энтерального питания, для взрослых/педиатрический, стерильный</w:t>
            </w:r>
          </w:p>
        </w:tc>
        <w:tc>
          <w:tcPr>
            <w:tcW w:w="354"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32.50.50.190-00001151**</w:t>
            </w:r>
          </w:p>
        </w:tc>
        <w:tc>
          <w:tcPr>
            <w:tcW w:w="541"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xml:space="preserve">Система для введения питательной смеси, питьевого раствора при проведении зондового питания с использованием насоса Applix Smart/ Vision (имеется у Заказчика). </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Соответствие</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79"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jc w:val="right"/>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90</w:t>
            </w:r>
          </w:p>
        </w:tc>
        <w:tc>
          <w:tcPr>
            <w:tcW w:w="296"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штука</w:t>
            </w:r>
          </w:p>
        </w:tc>
        <w:tc>
          <w:tcPr>
            <w:tcW w:w="41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2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48"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10"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r>
      <w:tr w:rsidR="00585FE5" w:rsidRPr="00585FE5" w:rsidTr="00585FE5">
        <w:trPr>
          <w:trHeight w:val="5115"/>
        </w:trPr>
        <w:tc>
          <w:tcPr>
            <w:tcW w:w="114"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66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354"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54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xml:space="preserve">Имеется мешок для подвешивания бутылок, прозрачная капельная камера, зажим для перекрывания системы, T-образного разъема с разъемом ENFit для введения дополнительных препаратов с  возможностью переключения на тип "луер", переходник с разъема ENFit на конусообразный разъем ENLock для подключения к зонду и  стоме, устройства для подсоединения и прокалывания бутылок с широким горлышком. </w:t>
            </w:r>
          </w:p>
        </w:tc>
        <w:tc>
          <w:tcPr>
            <w:tcW w:w="466" w:type="pct"/>
            <w:tcBorders>
              <w:top w:val="single" w:sz="4" w:space="0" w:color="auto"/>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Наличие</w:t>
            </w:r>
          </w:p>
        </w:tc>
        <w:tc>
          <w:tcPr>
            <w:tcW w:w="579" w:type="pct"/>
            <w:tcBorders>
              <w:top w:val="single" w:sz="4" w:space="0" w:color="auto"/>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415" w:type="pct"/>
            <w:tcBorders>
              <w:top w:val="single" w:sz="4" w:space="0" w:color="auto"/>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79"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96"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41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48"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10"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r>
      <w:tr w:rsidR="00585FE5" w:rsidRPr="00585FE5" w:rsidTr="00585FE5">
        <w:trPr>
          <w:trHeight w:val="1035"/>
        </w:trPr>
        <w:tc>
          <w:tcPr>
            <w:tcW w:w="114"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66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354"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Общая длина системы</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Calibri" w:eastAsia="Times New Roman" w:hAnsi="Calibri" w:cs="Times New Roman"/>
                <w:sz w:val="20"/>
                <w:szCs w:val="20"/>
                <w:lang w:eastAsia="ru-RU"/>
              </w:rPr>
              <w:t>≥</w:t>
            </w:r>
            <w:r w:rsidRPr="00585FE5">
              <w:rPr>
                <w:rFonts w:ascii="Times New Roman" w:eastAsia="Times New Roman" w:hAnsi="Times New Roman" w:cs="Times New Roman"/>
                <w:sz w:val="20"/>
                <w:szCs w:val="20"/>
                <w:lang w:eastAsia="ru-RU"/>
              </w:rPr>
              <w:t xml:space="preserve"> 200</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Сантиметр</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70C0"/>
                <w:sz w:val="20"/>
                <w:szCs w:val="20"/>
                <w:lang w:eastAsia="ru-RU"/>
              </w:rPr>
            </w:pPr>
            <w:r w:rsidRPr="00585FE5">
              <w:rPr>
                <w:rFonts w:ascii="Times New Roman" w:eastAsia="Times New Roman" w:hAnsi="Times New Roman" w:cs="Times New Roman"/>
                <w:color w:val="0070C0"/>
                <w:sz w:val="20"/>
                <w:szCs w:val="20"/>
                <w:lang w:eastAsia="ru-RU"/>
              </w:rPr>
              <w:t>Участник закупки указывает в заявке конкретное значение характеристики</w:t>
            </w:r>
          </w:p>
        </w:tc>
        <w:tc>
          <w:tcPr>
            <w:tcW w:w="479"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96"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41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48"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10"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r>
      <w:tr w:rsidR="00585FE5" w:rsidRPr="00585FE5" w:rsidTr="00585FE5">
        <w:trPr>
          <w:trHeight w:val="1800"/>
        </w:trPr>
        <w:tc>
          <w:tcPr>
            <w:tcW w:w="114" w:type="pct"/>
            <w:tcBorders>
              <w:top w:val="nil"/>
              <w:left w:val="single" w:sz="4" w:space="0" w:color="auto"/>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663" w:type="pct"/>
            <w:tcBorders>
              <w:top w:val="nil"/>
              <w:left w:val="nil"/>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354" w:type="pct"/>
            <w:tcBorders>
              <w:top w:val="nil"/>
              <w:left w:val="nil"/>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Трубка из ПВХ откалиброванная для использования с энтеральными помпами Applix Smart и Applix Vision (имеются у Заказчика), длиной</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Calibri" w:eastAsia="Times New Roman" w:hAnsi="Calibri" w:cs="Times New Roman"/>
                <w:sz w:val="20"/>
                <w:szCs w:val="20"/>
                <w:lang w:eastAsia="ru-RU"/>
              </w:rPr>
              <w:t>≥</w:t>
            </w:r>
            <w:r w:rsidRPr="00585FE5">
              <w:rPr>
                <w:rFonts w:ascii="Times New Roman" w:eastAsia="Times New Roman" w:hAnsi="Times New Roman" w:cs="Times New Roman"/>
                <w:sz w:val="20"/>
                <w:szCs w:val="20"/>
                <w:lang w:eastAsia="ru-RU"/>
              </w:rPr>
              <w:t xml:space="preserve"> 190</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Сантиметр</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70C0"/>
                <w:sz w:val="20"/>
                <w:szCs w:val="20"/>
                <w:lang w:eastAsia="ru-RU"/>
              </w:rPr>
            </w:pPr>
            <w:r w:rsidRPr="00585FE5">
              <w:rPr>
                <w:rFonts w:ascii="Times New Roman" w:eastAsia="Times New Roman" w:hAnsi="Times New Roman" w:cs="Times New Roman"/>
                <w:color w:val="0070C0"/>
                <w:sz w:val="20"/>
                <w:szCs w:val="20"/>
                <w:lang w:eastAsia="ru-RU"/>
              </w:rPr>
              <w:t>Участник закупки указывает в заявке конкретное значение характеристики</w:t>
            </w:r>
          </w:p>
        </w:tc>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96" w:type="pct"/>
            <w:tcBorders>
              <w:top w:val="nil"/>
              <w:left w:val="nil"/>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413" w:type="pct"/>
            <w:tcBorders>
              <w:top w:val="nil"/>
              <w:left w:val="nil"/>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23" w:type="pct"/>
            <w:tcBorders>
              <w:top w:val="nil"/>
              <w:left w:val="nil"/>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48" w:type="pct"/>
            <w:tcBorders>
              <w:top w:val="nil"/>
              <w:left w:val="nil"/>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r>
      <w:tr w:rsidR="00585FE5" w:rsidRPr="00585FE5" w:rsidTr="00585FE5">
        <w:trPr>
          <w:trHeight w:val="2055"/>
        </w:trPr>
        <w:tc>
          <w:tcPr>
            <w:tcW w:w="114" w:type="pct"/>
            <w:tcBorders>
              <w:top w:val="single" w:sz="4" w:space="0" w:color="auto"/>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jc w:val="right"/>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12</w:t>
            </w:r>
          </w:p>
        </w:tc>
        <w:tc>
          <w:tcPr>
            <w:tcW w:w="663"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Набор для энтерального питания, для взрослых/педиатрический, стерильный</w:t>
            </w:r>
          </w:p>
        </w:tc>
        <w:tc>
          <w:tcPr>
            <w:tcW w:w="354"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32.50.50.190-00001151**</w:t>
            </w:r>
          </w:p>
        </w:tc>
        <w:tc>
          <w:tcPr>
            <w:tcW w:w="541"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xml:space="preserve">Система для введения питательной смеси, питьевого раствора при проведении зондового питания с использованием насоса Amika имеющимся у Заказчика. </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Соответствие</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79"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jc w:val="right"/>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30</w:t>
            </w:r>
          </w:p>
        </w:tc>
        <w:tc>
          <w:tcPr>
            <w:tcW w:w="296"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413"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23"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48"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10"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r>
      <w:tr w:rsidR="00585FE5" w:rsidRPr="00585FE5" w:rsidTr="00585FE5">
        <w:trPr>
          <w:trHeight w:val="3075"/>
        </w:trPr>
        <w:tc>
          <w:tcPr>
            <w:tcW w:w="114"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66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354"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xml:space="preserve">Имеется прозрачная капельная камера, зажим для предотвращения свободного тока жидкости, совместимый с насосом для энтерального питания Amika (имеется у Заказчика), порт для введения препаратов с возможностью подключения шприцев типа "луер". </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Наличие</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79"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96"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41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48"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10"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r>
      <w:tr w:rsidR="00585FE5" w:rsidRPr="00585FE5" w:rsidTr="00585FE5">
        <w:trPr>
          <w:trHeight w:val="4095"/>
        </w:trPr>
        <w:tc>
          <w:tcPr>
            <w:tcW w:w="114"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66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354"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На дистальном конце системы  расположены: универсальный адаптер для пластиковых пакетов с энтеральным питанием c соединительной гайкой, которая обеспечивает дополнительную защиту от протечек контейнеров с питательной смесью; универсальный адаптер для банок, флаконов с широким горлышком с воздушным клапаном с бактериальным фильтром и заглушкой.</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Наличие</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79"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96"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41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48"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10"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r>
      <w:tr w:rsidR="00585FE5" w:rsidRPr="00585FE5" w:rsidTr="00585FE5">
        <w:trPr>
          <w:trHeight w:val="1035"/>
        </w:trPr>
        <w:tc>
          <w:tcPr>
            <w:tcW w:w="114"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66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354"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E87E4F" w:rsidRDefault="00585FE5" w:rsidP="00585FE5">
            <w:pPr>
              <w:spacing w:after="0" w:line="240" w:lineRule="auto"/>
              <w:rPr>
                <w:rFonts w:ascii="Times New Roman" w:eastAsia="Times New Roman" w:hAnsi="Times New Roman" w:cs="Times New Roman"/>
                <w:sz w:val="20"/>
                <w:szCs w:val="20"/>
                <w:highlight w:val="yellow"/>
                <w:lang w:eastAsia="ru-RU"/>
              </w:rPr>
            </w:pPr>
            <w:r w:rsidRPr="00E87E4F">
              <w:rPr>
                <w:rFonts w:ascii="Times New Roman" w:eastAsia="Times New Roman" w:hAnsi="Times New Roman" w:cs="Times New Roman"/>
                <w:sz w:val="20"/>
                <w:szCs w:val="20"/>
                <w:highlight w:val="yellow"/>
                <w:lang w:eastAsia="ru-RU"/>
              </w:rPr>
              <w:t>Порт для введения препаратов в виде</w:t>
            </w:r>
          </w:p>
        </w:tc>
        <w:tc>
          <w:tcPr>
            <w:tcW w:w="466" w:type="pct"/>
            <w:tcBorders>
              <w:top w:val="nil"/>
              <w:left w:val="nil"/>
              <w:bottom w:val="single" w:sz="4" w:space="0" w:color="auto"/>
              <w:right w:val="single" w:sz="4" w:space="0" w:color="auto"/>
            </w:tcBorders>
            <w:shd w:val="clear" w:color="auto" w:fill="auto"/>
            <w:vAlign w:val="bottom"/>
            <w:hideMark/>
          </w:tcPr>
          <w:p w:rsidR="00585FE5" w:rsidRPr="00E87E4F" w:rsidRDefault="00585FE5" w:rsidP="00585FE5">
            <w:pPr>
              <w:spacing w:after="0" w:line="240" w:lineRule="auto"/>
              <w:rPr>
                <w:rFonts w:ascii="Times New Roman" w:eastAsia="Times New Roman" w:hAnsi="Times New Roman" w:cs="Times New Roman"/>
                <w:sz w:val="20"/>
                <w:szCs w:val="20"/>
                <w:highlight w:val="yellow"/>
                <w:lang w:eastAsia="ru-RU"/>
              </w:rPr>
            </w:pPr>
            <w:r w:rsidRPr="00E87E4F">
              <w:rPr>
                <w:rFonts w:ascii="Times New Roman" w:eastAsia="Times New Roman" w:hAnsi="Times New Roman" w:cs="Times New Roman"/>
                <w:sz w:val="20"/>
                <w:szCs w:val="20"/>
                <w:highlight w:val="yellow"/>
                <w:lang w:eastAsia="ru-RU"/>
              </w:rPr>
              <w:t>Т-образный разъем или Y-образный разъем</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FF0000"/>
                <w:sz w:val="20"/>
                <w:szCs w:val="20"/>
                <w:lang w:eastAsia="ru-RU"/>
              </w:rPr>
            </w:pPr>
            <w:r w:rsidRPr="00585FE5">
              <w:rPr>
                <w:rFonts w:ascii="Times New Roman" w:eastAsia="Times New Roman" w:hAnsi="Times New Roman" w:cs="Times New Roman"/>
                <w:color w:val="FF0000"/>
                <w:sz w:val="20"/>
                <w:szCs w:val="20"/>
                <w:lang w:eastAsia="ru-RU"/>
              </w:rPr>
              <w:t>Участник закупки указывает в заявке только одно значение характеристики</w:t>
            </w:r>
          </w:p>
        </w:tc>
        <w:tc>
          <w:tcPr>
            <w:tcW w:w="479"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96"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41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48"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10"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r>
      <w:tr w:rsidR="00585FE5" w:rsidRPr="00585FE5" w:rsidTr="00585FE5">
        <w:trPr>
          <w:trHeight w:val="2820"/>
        </w:trPr>
        <w:tc>
          <w:tcPr>
            <w:tcW w:w="114"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66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354"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На проксимальном конце находится адаптер Люэр Лок с конусным коннектором для соединения с зондами для энтерального питания с коннекторами Люэр Слип, Люэр Лок и коническими коннекторами любого диаметра.</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Наличие</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79"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96"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41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48"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10"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r>
      <w:tr w:rsidR="00585FE5" w:rsidRPr="00585FE5" w:rsidTr="00585FE5">
        <w:trPr>
          <w:trHeight w:val="1035"/>
        </w:trPr>
        <w:tc>
          <w:tcPr>
            <w:tcW w:w="114"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66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354"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Наличие держателя для бутылок</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Наличие</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79"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96"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41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48"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10"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r>
      <w:tr w:rsidR="00585FE5" w:rsidRPr="00585FE5" w:rsidTr="00585FE5">
        <w:trPr>
          <w:trHeight w:val="1035"/>
        </w:trPr>
        <w:tc>
          <w:tcPr>
            <w:tcW w:w="114"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66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354"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xml:space="preserve">Материал, из которого изготовлена система, не содержит фталаты. </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Соответствие</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79"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96"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41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48"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10"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r>
      <w:tr w:rsidR="00585FE5" w:rsidRPr="00585FE5" w:rsidTr="00585FE5">
        <w:trPr>
          <w:trHeight w:val="1035"/>
        </w:trPr>
        <w:tc>
          <w:tcPr>
            <w:tcW w:w="114"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66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354"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Длина трубчатой части</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Calibri" w:eastAsia="Times New Roman" w:hAnsi="Calibri" w:cs="Times New Roman"/>
                <w:sz w:val="20"/>
                <w:szCs w:val="20"/>
                <w:lang w:eastAsia="ru-RU"/>
              </w:rPr>
              <w:t>≥</w:t>
            </w:r>
            <w:r w:rsidRPr="00585FE5">
              <w:rPr>
                <w:rFonts w:ascii="Times New Roman" w:eastAsia="Times New Roman" w:hAnsi="Times New Roman" w:cs="Times New Roman"/>
                <w:sz w:val="20"/>
                <w:szCs w:val="20"/>
                <w:lang w:eastAsia="ru-RU"/>
              </w:rPr>
              <w:t xml:space="preserve"> 180</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Сантиметр</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B0F0"/>
                <w:sz w:val="20"/>
                <w:szCs w:val="20"/>
                <w:lang w:eastAsia="ru-RU"/>
              </w:rPr>
            </w:pPr>
            <w:r w:rsidRPr="00585FE5">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479"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96"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41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48"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10"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r>
      <w:tr w:rsidR="00585FE5" w:rsidRPr="00585FE5" w:rsidTr="00585FE5">
        <w:trPr>
          <w:trHeight w:val="1035"/>
        </w:trPr>
        <w:tc>
          <w:tcPr>
            <w:tcW w:w="114"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66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354"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Наружный диаметр трубки, 5мм</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Наличие</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79"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96"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41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48"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10"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r>
      <w:tr w:rsidR="00585FE5" w:rsidRPr="00585FE5" w:rsidTr="00585FE5">
        <w:trPr>
          <w:trHeight w:val="1035"/>
        </w:trPr>
        <w:tc>
          <w:tcPr>
            <w:tcW w:w="114" w:type="pct"/>
            <w:tcBorders>
              <w:top w:val="nil"/>
              <w:left w:val="single" w:sz="4" w:space="0" w:color="auto"/>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663" w:type="pct"/>
            <w:tcBorders>
              <w:top w:val="nil"/>
              <w:left w:val="nil"/>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354" w:type="pct"/>
            <w:tcBorders>
              <w:top w:val="nil"/>
              <w:left w:val="nil"/>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lang w:eastAsia="ru-RU"/>
              </w:rPr>
            </w:pPr>
            <w:r w:rsidRPr="00585FE5">
              <w:rPr>
                <w:rFonts w:ascii="Calibri" w:eastAsia="Times New Roman" w:hAnsi="Calibri" w:cs="Times New Roman"/>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Общая длина системы</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Calibri" w:eastAsia="Times New Roman" w:hAnsi="Calibri" w:cs="Times New Roman"/>
                <w:sz w:val="20"/>
                <w:szCs w:val="20"/>
                <w:lang w:eastAsia="ru-RU"/>
              </w:rPr>
              <w:t>≥</w:t>
            </w:r>
            <w:r w:rsidRPr="00585FE5">
              <w:rPr>
                <w:rFonts w:ascii="Times New Roman" w:eastAsia="Times New Roman" w:hAnsi="Times New Roman" w:cs="Times New Roman"/>
                <w:sz w:val="20"/>
                <w:szCs w:val="20"/>
                <w:lang w:eastAsia="ru-RU"/>
              </w:rPr>
              <w:t xml:space="preserve"> 200</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Сантиметр</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B0F0"/>
                <w:sz w:val="20"/>
                <w:szCs w:val="20"/>
                <w:lang w:eastAsia="ru-RU"/>
              </w:rPr>
            </w:pPr>
            <w:r w:rsidRPr="00585FE5">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96" w:type="pct"/>
            <w:tcBorders>
              <w:top w:val="nil"/>
              <w:left w:val="nil"/>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413" w:type="pct"/>
            <w:tcBorders>
              <w:top w:val="nil"/>
              <w:left w:val="nil"/>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23" w:type="pct"/>
            <w:tcBorders>
              <w:top w:val="nil"/>
              <w:left w:val="nil"/>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48" w:type="pct"/>
            <w:tcBorders>
              <w:top w:val="nil"/>
              <w:left w:val="nil"/>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r>
      <w:tr w:rsidR="00585FE5" w:rsidRPr="00585FE5" w:rsidTr="00585FE5">
        <w:trPr>
          <w:trHeight w:val="3315"/>
        </w:trPr>
        <w:tc>
          <w:tcPr>
            <w:tcW w:w="114" w:type="pct"/>
            <w:tcBorders>
              <w:top w:val="single" w:sz="4" w:space="0" w:color="auto"/>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jc w:val="right"/>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14</w:t>
            </w:r>
          </w:p>
        </w:tc>
        <w:tc>
          <w:tcPr>
            <w:tcW w:w="663"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Набор для сбора кала при недержании</w:t>
            </w:r>
          </w:p>
        </w:tc>
        <w:tc>
          <w:tcPr>
            <w:tcW w:w="354"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xml:space="preserve">32.50.50.190-00000640 ** </w:t>
            </w:r>
          </w:p>
        </w:tc>
        <w:tc>
          <w:tcPr>
            <w:tcW w:w="541"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xml:space="preserve">Система для приема стула для использования у пациентов, находящихся на ИВЛ в тяжелом бессознательном состоянии для контролируемого отведения и герметизации биологических масс с возможностью введения лекарственных средств и удобства персонала Заказчика. </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Соответствие</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9"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jc w:val="right"/>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10</w:t>
            </w:r>
          </w:p>
        </w:tc>
        <w:tc>
          <w:tcPr>
            <w:tcW w:w="296"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штука</w:t>
            </w:r>
          </w:p>
        </w:tc>
        <w:tc>
          <w:tcPr>
            <w:tcW w:w="413"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23"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48"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10"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r>
      <w:tr w:rsidR="00585FE5" w:rsidRPr="00585FE5" w:rsidTr="00585FE5">
        <w:trPr>
          <w:trHeight w:val="2805"/>
        </w:trPr>
        <w:tc>
          <w:tcPr>
            <w:tcW w:w="114" w:type="pct"/>
            <w:tcBorders>
              <w:top w:val="nil"/>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66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354"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Представляет собой мягкий гибкий силиконовый катетер. На одном конце катетера - фиксирующая (герметизирующая) манжета низкого давления, на другом - переходник для присоединения сборной емкости.</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Наличие</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9" w:type="pct"/>
            <w:tcBorders>
              <w:top w:val="nil"/>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96"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41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2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48"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10"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r>
      <w:tr w:rsidR="00585FE5" w:rsidRPr="00585FE5" w:rsidTr="00585FE5">
        <w:trPr>
          <w:trHeight w:val="1020"/>
        </w:trPr>
        <w:tc>
          <w:tcPr>
            <w:tcW w:w="114" w:type="pct"/>
            <w:tcBorders>
              <w:top w:val="nil"/>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66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354"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В стенках катетера имеются  каналы: ирригационный и канал для заполнения манжеты</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Наличие</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9" w:type="pct"/>
            <w:tcBorders>
              <w:top w:val="nil"/>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96"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41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2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48"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10"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r>
      <w:tr w:rsidR="00585FE5" w:rsidRPr="00585FE5" w:rsidTr="00585FE5">
        <w:trPr>
          <w:trHeight w:val="1785"/>
        </w:trPr>
        <w:tc>
          <w:tcPr>
            <w:tcW w:w="114" w:type="pct"/>
            <w:tcBorders>
              <w:top w:val="nil"/>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66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354"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Система может использоваться для введения лекарственных средств в прямую кишку. Лекарственные средства вводятся через ирригационный порт.</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Наличие</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9" w:type="pct"/>
            <w:tcBorders>
              <w:top w:val="nil"/>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96"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41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2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48"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10"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r>
      <w:tr w:rsidR="00585FE5" w:rsidRPr="00585FE5" w:rsidTr="00585FE5">
        <w:trPr>
          <w:trHeight w:val="1020"/>
        </w:trPr>
        <w:tc>
          <w:tcPr>
            <w:tcW w:w="114" w:type="pct"/>
            <w:tcBorders>
              <w:top w:val="nil"/>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66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354"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Использование у одного пациента на срок</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29</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Сутки</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4472C4"/>
                <w:sz w:val="20"/>
                <w:szCs w:val="20"/>
                <w:lang w:eastAsia="ru-RU"/>
              </w:rPr>
            </w:pPr>
            <w:r w:rsidRPr="00585FE5">
              <w:rPr>
                <w:rFonts w:ascii="Times New Roman" w:eastAsia="Times New Roman" w:hAnsi="Times New Roman" w:cs="Times New Roman"/>
                <w:color w:val="4472C4"/>
                <w:sz w:val="20"/>
                <w:szCs w:val="20"/>
                <w:lang w:eastAsia="ru-RU"/>
              </w:rPr>
              <w:t>Участник закупки указывает в заявке конкретное значение характеристики</w:t>
            </w:r>
          </w:p>
        </w:tc>
        <w:tc>
          <w:tcPr>
            <w:tcW w:w="479" w:type="pct"/>
            <w:tcBorders>
              <w:top w:val="nil"/>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96"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41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2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48"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10"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r>
      <w:tr w:rsidR="00585FE5" w:rsidRPr="00585FE5" w:rsidTr="00585FE5">
        <w:trPr>
          <w:trHeight w:val="1020"/>
        </w:trPr>
        <w:tc>
          <w:tcPr>
            <w:tcW w:w="114" w:type="pct"/>
            <w:tcBorders>
              <w:top w:val="nil"/>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66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354"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Катетер длиной</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130</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Сантиметр</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4472C4"/>
                <w:sz w:val="20"/>
                <w:szCs w:val="20"/>
                <w:lang w:eastAsia="ru-RU"/>
              </w:rPr>
            </w:pPr>
            <w:r w:rsidRPr="00585FE5">
              <w:rPr>
                <w:rFonts w:ascii="Times New Roman" w:eastAsia="Times New Roman" w:hAnsi="Times New Roman" w:cs="Times New Roman"/>
                <w:color w:val="4472C4"/>
                <w:sz w:val="20"/>
                <w:szCs w:val="20"/>
                <w:lang w:eastAsia="ru-RU"/>
              </w:rPr>
              <w:t>Участник закупки указывает в заявке конкретное значение характеристики</w:t>
            </w:r>
          </w:p>
        </w:tc>
        <w:tc>
          <w:tcPr>
            <w:tcW w:w="479" w:type="pct"/>
            <w:tcBorders>
              <w:top w:val="nil"/>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96"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41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2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48"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10"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r>
      <w:tr w:rsidR="00585FE5" w:rsidRPr="00585FE5" w:rsidTr="00585FE5">
        <w:trPr>
          <w:trHeight w:val="1020"/>
        </w:trPr>
        <w:tc>
          <w:tcPr>
            <w:tcW w:w="114" w:type="pct"/>
            <w:tcBorders>
              <w:top w:val="nil"/>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66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354"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Катетер диаметром</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20 и ≤ 26</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Миллиметр</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4472C4"/>
                <w:sz w:val="20"/>
                <w:szCs w:val="20"/>
                <w:lang w:eastAsia="ru-RU"/>
              </w:rPr>
            </w:pPr>
            <w:r w:rsidRPr="00585FE5">
              <w:rPr>
                <w:rFonts w:ascii="Times New Roman" w:eastAsia="Times New Roman" w:hAnsi="Times New Roman" w:cs="Times New Roman"/>
                <w:color w:val="4472C4"/>
                <w:sz w:val="20"/>
                <w:szCs w:val="20"/>
                <w:lang w:eastAsia="ru-RU"/>
              </w:rPr>
              <w:t>Участник закупки указывает в заявке конкретное значение характеристики</w:t>
            </w:r>
          </w:p>
        </w:tc>
        <w:tc>
          <w:tcPr>
            <w:tcW w:w="479" w:type="pct"/>
            <w:tcBorders>
              <w:top w:val="nil"/>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96"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41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2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48"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10"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r>
      <w:tr w:rsidR="00585FE5" w:rsidRPr="00585FE5" w:rsidTr="00585FE5">
        <w:trPr>
          <w:trHeight w:val="1020"/>
        </w:trPr>
        <w:tc>
          <w:tcPr>
            <w:tcW w:w="114" w:type="pct"/>
            <w:tcBorders>
              <w:top w:val="nil"/>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66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354"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Объем сборной емкости</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1</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Литр; кубический дециметр</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4472C4"/>
                <w:sz w:val="20"/>
                <w:szCs w:val="20"/>
                <w:lang w:eastAsia="ru-RU"/>
              </w:rPr>
            </w:pPr>
            <w:r w:rsidRPr="00585FE5">
              <w:rPr>
                <w:rFonts w:ascii="Times New Roman" w:eastAsia="Times New Roman" w:hAnsi="Times New Roman" w:cs="Times New Roman"/>
                <w:color w:val="4472C4"/>
                <w:sz w:val="20"/>
                <w:szCs w:val="20"/>
                <w:lang w:eastAsia="ru-RU"/>
              </w:rPr>
              <w:t>Участник закупки указывает в заявке конкретное значение характеристики</w:t>
            </w:r>
          </w:p>
        </w:tc>
        <w:tc>
          <w:tcPr>
            <w:tcW w:w="479" w:type="pct"/>
            <w:tcBorders>
              <w:top w:val="nil"/>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96"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41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23"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48"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10" w:type="pct"/>
            <w:tcBorders>
              <w:top w:val="nil"/>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r>
      <w:tr w:rsidR="00585FE5" w:rsidRPr="00585FE5" w:rsidTr="00585FE5">
        <w:trPr>
          <w:trHeight w:val="1020"/>
        </w:trPr>
        <w:tc>
          <w:tcPr>
            <w:tcW w:w="114" w:type="pct"/>
            <w:tcBorders>
              <w:top w:val="single" w:sz="4" w:space="0" w:color="auto"/>
              <w:left w:val="single" w:sz="4" w:space="0" w:color="auto"/>
              <w:bottom w:val="nil"/>
              <w:right w:val="single" w:sz="4" w:space="0" w:color="auto"/>
            </w:tcBorders>
            <w:shd w:val="clear" w:color="auto" w:fill="auto"/>
            <w:vAlign w:val="bottom"/>
            <w:hideMark/>
          </w:tcPr>
          <w:p w:rsidR="00585FE5" w:rsidRPr="00585FE5" w:rsidRDefault="00585FE5" w:rsidP="00585FE5">
            <w:pPr>
              <w:spacing w:after="0" w:line="240" w:lineRule="auto"/>
              <w:jc w:val="right"/>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15</w:t>
            </w:r>
          </w:p>
        </w:tc>
        <w:tc>
          <w:tcPr>
            <w:tcW w:w="663"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Набор для энтерального питания, для взрослых/педиатрический, стерильный</w:t>
            </w:r>
          </w:p>
        </w:tc>
        <w:tc>
          <w:tcPr>
            <w:tcW w:w="354"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xml:space="preserve">32.50.50.190-00001151** </w:t>
            </w:r>
          </w:p>
        </w:tc>
        <w:tc>
          <w:tcPr>
            <w:tcW w:w="541"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Стенки мешка прозрачные (Для контроля состояния питательной смеси)</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Соответствие</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sz w:val="20"/>
                <w:szCs w:val="20"/>
                <w:lang w:eastAsia="ru-RU"/>
              </w:rPr>
            </w:pPr>
            <w:r w:rsidRPr="00585FE5">
              <w:rPr>
                <w:rFonts w:ascii="Times New Roman" w:eastAsia="Times New Roman" w:hAnsi="Times New Roman" w:cs="Times New Roman"/>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9"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jc w:val="right"/>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30</w:t>
            </w:r>
          </w:p>
        </w:tc>
        <w:tc>
          <w:tcPr>
            <w:tcW w:w="296"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штука</w:t>
            </w:r>
          </w:p>
        </w:tc>
        <w:tc>
          <w:tcPr>
            <w:tcW w:w="413"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23"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48"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210" w:type="pct"/>
            <w:tcBorders>
              <w:top w:val="single" w:sz="4" w:space="0" w:color="auto"/>
              <w:left w:val="nil"/>
              <w:bottom w:val="nil"/>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r>
      <w:tr w:rsidR="00585FE5" w:rsidRPr="00585FE5" w:rsidTr="00585FE5">
        <w:trPr>
          <w:trHeight w:val="2310"/>
        </w:trPr>
        <w:tc>
          <w:tcPr>
            <w:tcW w:w="114"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66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354"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Объём питательного мешка, мл (Данная характеристика определяется на основании лечебной практики и потребности заказчика для осуществления лечебного процесса)</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Calibri" w:eastAsia="Times New Roman" w:hAnsi="Calibri" w:cs="Times New Roman"/>
                <w:color w:val="000000"/>
                <w:sz w:val="20"/>
                <w:szCs w:val="20"/>
                <w:lang w:eastAsia="ru-RU"/>
              </w:rPr>
              <w:t>≥</w:t>
            </w:r>
            <w:r w:rsidRPr="00585FE5">
              <w:rPr>
                <w:rFonts w:ascii="Times New Roman" w:eastAsia="Times New Roman" w:hAnsi="Times New Roman" w:cs="Times New Roman"/>
                <w:color w:val="000000"/>
                <w:sz w:val="20"/>
                <w:szCs w:val="20"/>
                <w:lang w:eastAsia="ru-RU"/>
              </w:rPr>
              <w:t xml:space="preserve"> 1000 </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Кубический сантиметр; миллилитр</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305496"/>
                <w:sz w:val="20"/>
                <w:szCs w:val="20"/>
                <w:lang w:eastAsia="ru-RU"/>
              </w:rPr>
            </w:pPr>
            <w:r w:rsidRPr="00585FE5">
              <w:rPr>
                <w:rFonts w:ascii="Times New Roman" w:eastAsia="Times New Roman" w:hAnsi="Times New Roman" w:cs="Times New Roman"/>
                <w:color w:val="305496"/>
                <w:sz w:val="20"/>
                <w:szCs w:val="20"/>
                <w:lang w:eastAsia="ru-RU"/>
              </w:rPr>
              <w:t>Указывают в заявке конкретное значение характеристики</w:t>
            </w:r>
          </w:p>
        </w:tc>
        <w:tc>
          <w:tcPr>
            <w:tcW w:w="479"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96"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41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48"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10"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r>
      <w:tr w:rsidR="00585FE5" w:rsidRPr="00585FE5" w:rsidTr="00585FE5">
        <w:trPr>
          <w:trHeight w:val="1800"/>
        </w:trPr>
        <w:tc>
          <w:tcPr>
            <w:tcW w:w="114"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66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354"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На лицевую сторону мешка нанесена шкала с градуировкой 50 мл, 100мл и далее с шагом  100 мл (Что позволяет точно контролировать количество смеси)</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Соответствие</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9"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96"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41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48"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10"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r>
      <w:tr w:rsidR="00585FE5" w:rsidRPr="00585FE5" w:rsidTr="00585FE5">
        <w:trPr>
          <w:trHeight w:val="1290"/>
        </w:trPr>
        <w:tc>
          <w:tcPr>
            <w:tcW w:w="114"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66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354"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На задней стенке мешка расположен карман для термоконтейнера (Для охлаждения или подогрева питательной смеси)</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Соответствие</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9"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96"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41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48"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10"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r>
      <w:tr w:rsidR="00585FE5" w:rsidRPr="00585FE5" w:rsidTr="00585FE5">
        <w:trPr>
          <w:trHeight w:val="2055"/>
        </w:trPr>
        <w:tc>
          <w:tcPr>
            <w:tcW w:w="114"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66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354"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В мешок впаяна горловина с плотно притёртой крышкой (Исключает возможность проливания, загрязнения и попадания инфекции в питательную смесь из окружающей среды)</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Соответствие</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9"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96"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41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48"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10"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r>
      <w:tr w:rsidR="00585FE5" w:rsidRPr="00585FE5" w:rsidTr="00585FE5">
        <w:trPr>
          <w:trHeight w:val="1035"/>
        </w:trPr>
        <w:tc>
          <w:tcPr>
            <w:tcW w:w="114"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66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354"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Фиксирующее кольцо на мешке ( Позволяет закрепить мешок на медицинской стойке)</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Соответствие</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9"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96"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41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48"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10"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r>
      <w:tr w:rsidR="00585FE5" w:rsidRPr="00585FE5" w:rsidTr="00585FE5">
        <w:trPr>
          <w:trHeight w:val="2055"/>
        </w:trPr>
        <w:tc>
          <w:tcPr>
            <w:tcW w:w="114"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66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354"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Во входное отверстие питательного мешка впаяна соединительная трубка, устойчивая к слипанию и перегибам (Для доставки питательной спеси до пациента)</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Соответствие</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9"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96"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41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48"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10"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r>
      <w:tr w:rsidR="00585FE5" w:rsidRPr="00585FE5" w:rsidTr="00585FE5">
        <w:trPr>
          <w:trHeight w:val="2310"/>
        </w:trPr>
        <w:tc>
          <w:tcPr>
            <w:tcW w:w="114"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66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354"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На трубке располагается роликовый зажим и  камера визуального контроля (Для максимально точного дозирования и регулирования скорости введения питательной смеси)</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Соответствие</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9"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96"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41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48"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10"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r>
      <w:tr w:rsidR="00585FE5" w:rsidRPr="00585FE5" w:rsidTr="00585FE5">
        <w:trPr>
          <w:trHeight w:val="1800"/>
        </w:trPr>
        <w:tc>
          <w:tcPr>
            <w:tcW w:w="114"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66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354"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На дистальном конце питательной трубки располагаетмя коннектор ёлочка (Для присоединения набора к любому типу желудочных зондов)</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Соответствие</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9" w:type="pct"/>
            <w:tcBorders>
              <w:top w:val="nil"/>
              <w:left w:val="single" w:sz="4" w:space="0" w:color="auto"/>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96"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41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23"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48"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10" w:type="pct"/>
            <w:tcBorders>
              <w:top w:val="nil"/>
              <w:left w:val="nil"/>
              <w:bottom w:val="nil"/>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r>
      <w:tr w:rsidR="00585FE5" w:rsidRPr="00585FE5" w:rsidTr="00585FE5">
        <w:trPr>
          <w:trHeight w:val="2055"/>
        </w:trPr>
        <w:tc>
          <w:tcPr>
            <w:tcW w:w="114" w:type="pct"/>
            <w:tcBorders>
              <w:top w:val="nil"/>
              <w:left w:val="single" w:sz="4" w:space="0" w:color="auto"/>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663" w:type="pct"/>
            <w:tcBorders>
              <w:top w:val="nil"/>
              <w:left w:val="nil"/>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354" w:type="pct"/>
            <w:tcBorders>
              <w:top w:val="nil"/>
              <w:left w:val="nil"/>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541" w:type="pct"/>
            <w:tcBorders>
              <w:top w:val="nil"/>
              <w:left w:val="single" w:sz="4" w:space="0" w:color="auto"/>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Отсутствие латекса и фталатов в материале изделия (Обеспечивает безопасное применение изделия, так как нет риска их высвобждения в питательную смесь и организм пациента)</w:t>
            </w:r>
          </w:p>
        </w:tc>
        <w:tc>
          <w:tcPr>
            <w:tcW w:w="466"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Соответствие</w:t>
            </w:r>
          </w:p>
        </w:tc>
        <w:tc>
          <w:tcPr>
            <w:tcW w:w="579"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 </w:t>
            </w:r>
          </w:p>
        </w:tc>
        <w:tc>
          <w:tcPr>
            <w:tcW w:w="415" w:type="pct"/>
            <w:tcBorders>
              <w:top w:val="nil"/>
              <w:left w:val="nil"/>
              <w:bottom w:val="single" w:sz="4" w:space="0" w:color="auto"/>
              <w:right w:val="single" w:sz="4" w:space="0" w:color="auto"/>
            </w:tcBorders>
            <w:shd w:val="clear" w:color="auto" w:fill="auto"/>
            <w:vAlign w:val="bottom"/>
            <w:hideMark/>
          </w:tcPr>
          <w:p w:rsidR="00585FE5" w:rsidRPr="00585FE5" w:rsidRDefault="00585FE5" w:rsidP="00585FE5">
            <w:pPr>
              <w:spacing w:after="0" w:line="240" w:lineRule="auto"/>
              <w:rPr>
                <w:rFonts w:ascii="Times New Roman" w:eastAsia="Times New Roman" w:hAnsi="Times New Roman" w:cs="Times New Roman"/>
                <w:color w:val="000000"/>
                <w:sz w:val="20"/>
                <w:szCs w:val="20"/>
                <w:lang w:eastAsia="ru-RU"/>
              </w:rPr>
            </w:pPr>
            <w:r w:rsidRPr="00585FE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96" w:type="pct"/>
            <w:tcBorders>
              <w:top w:val="nil"/>
              <w:left w:val="nil"/>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413" w:type="pct"/>
            <w:tcBorders>
              <w:top w:val="nil"/>
              <w:left w:val="nil"/>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23" w:type="pct"/>
            <w:tcBorders>
              <w:top w:val="nil"/>
              <w:left w:val="nil"/>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48" w:type="pct"/>
            <w:tcBorders>
              <w:top w:val="nil"/>
              <w:left w:val="nil"/>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c>
          <w:tcPr>
            <w:tcW w:w="210" w:type="pct"/>
            <w:tcBorders>
              <w:top w:val="nil"/>
              <w:left w:val="nil"/>
              <w:bottom w:val="single" w:sz="4" w:space="0" w:color="auto"/>
              <w:right w:val="single" w:sz="4" w:space="0" w:color="auto"/>
            </w:tcBorders>
            <w:shd w:val="clear" w:color="auto" w:fill="auto"/>
            <w:noWrap/>
            <w:vAlign w:val="bottom"/>
            <w:hideMark/>
          </w:tcPr>
          <w:p w:rsidR="00585FE5" w:rsidRPr="00585FE5" w:rsidRDefault="00585FE5" w:rsidP="00585FE5">
            <w:pPr>
              <w:spacing w:after="0" w:line="240" w:lineRule="auto"/>
              <w:rPr>
                <w:rFonts w:ascii="Calibri" w:eastAsia="Times New Roman" w:hAnsi="Calibri" w:cs="Times New Roman"/>
                <w:color w:val="000000"/>
                <w:lang w:eastAsia="ru-RU"/>
              </w:rPr>
            </w:pPr>
            <w:r w:rsidRPr="00585FE5">
              <w:rPr>
                <w:rFonts w:ascii="Calibri" w:eastAsia="Times New Roman" w:hAnsi="Calibri" w:cs="Times New Roman"/>
                <w:color w:val="000000"/>
                <w:lang w:eastAsia="ru-RU"/>
              </w:rPr>
              <w:t> </w:t>
            </w:r>
          </w:p>
        </w:tc>
      </w:tr>
    </w:tbl>
    <w:p w:rsidR="00585FE5" w:rsidRDefault="00585FE5" w:rsidP="00585FE5">
      <w:pPr>
        <w:autoSpaceDE w:val="0"/>
        <w:autoSpaceDN w:val="0"/>
        <w:adjustRightInd w:val="0"/>
        <w:rPr>
          <w:rFonts w:ascii="Times New Roman CYR" w:hAnsi="Times New Roman CYR" w:cs="Times New Roman CYR"/>
          <w:b/>
          <w:bCs/>
        </w:rPr>
      </w:pPr>
      <w:r>
        <w:rPr>
          <w:rFonts w:ascii="Times New Roman CYR" w:hAnsi="Times New Roman CYR" w:cs="Times New Roman CYR"/>
          <w:b/>
          <w:bCs/>
        </w:rPr>
        <w:t>**</w:t>
      </w:r>
      <w:r>
        <w:rPr>
          <w:rFonts w:ascii="Times New Roman CYR" w:hAnsi="Times New Roman CYR" w:cs="Times New Roman CYR"/>
          <w:b/>
          <w:bCs/>
          <w:i/>
          <w:iCs/>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r>
        <w:rPr>
          <w:rFonts w:ascii="Times New Roman CYR" w:hAnsi="Times New Roman CYR" w:cs="Times New Roman CYR"/>
          <w:b/>
          <w:bCs/>
        </w:rPr>
        <w:t xml:space="preserve"> </w:t>
      </w:r>
      <w:r w:rsidRPr="00E87E4F">
        <w:rPr>
          <w:rFonts w:ascii="Roboto" w:hAnsi="Roboto" w:cs="Roboto"/>
          <w:color w:val="333333"/>
          <w:highlight w:val="white"/>
        </w:rPr>
        <w:t>(</w:t>
      </w:r>
      <w:hyperlink r:id="rId18" w:history="1">
        <w:r>
          <w:rPr>
            <w:rFonts w:ascii="Calibri" w:hAnsi="Calibri" w:cs="Calibri"/>
            <w:color w:val="0064E0"/>
            <w:highlight w:val="white"/>
            <w:u w:val="single"/>
          </w:rPr>
          <w:t>письмо</w:t>
        </w:r>
      </w:hyperlink>
      <w:r>
        <w:rPr>
          <w:rFonts w:ascii="Roboto" w:hAnsi="Roboto" w:cs="Roboto"/>
          <w:color w:val="333333"/>
          <w:highlight w:val="white"/>
          <w:lang w:val="en-US"/>
        </w:rPr>
        <w:t> </w:t>
      </w:r>
      <w:r>
        <w:rPr>
          <w:rFonts w:ascii="Calibri" w:hAnsi="Calibri" w:cs="Calibri"/>
          <w:color w:val="333333"/>
          <w:highlight w:val="white"/>
        </w:rPr>
        <w:t>Минфина</w:t>
      </w:r>
      <w:r w:rsidRPr="00E87E4F">
        <w:rPr>
          <w:rFonts w:ascii="Roboto" w:hAnsi="Roboto" w:cs="Roboto"/>
          <w:color w:val="333333"/>
          <w:highlight w:val="white"/>
        </w:rPr>
        <w:t xml:space="preserve"> </w:t>
      </w:r>
      <w:r>
        <w:rPr>
          <w:rFonts w:ascii="Calibri" w:hAnsi="Calibri" w:cs="Calibri"/>
          <w:color w:val="333333"/>
          <w:highlight w:val="white"/>
        </w:rPr>
        <w:t>России</w:t>
      </w:r>
      <w:r w:rsidRPr="00E87E4F">
        <w:rPr>
          <w:rFonts w:ascii="Roboto" w:hAnsi="Roboto" w:cs="Roboto"/>
          <w:color w:val="333333"/>
          <w:highlight w:val="white"/>
        </w:rPr>
        <w:t xml:space="preserve"> </w:t>
      </w:r>
      <w:r>
        <w:rPr>
          <w:rFonts w:ascii="Calibri" w:hAnsi="Calibri" w:cs="Calibri"/>
          <w:color w:val="333333"/>
          <w:highlight w:val="white"/>
        </w:rPr>
        <w:t>от</w:t>
      </w:r>
      <w:r w:rsidRPr="00E87E4F">
        <w:rPr>
          <w:rFonts w:ascii="Roboto" w:hAnsi="Roboto" w:cs="Roboto"/>
          <w:color w:val="333333"/>
          <w:highlight w:val="white"/>
        </w:rPr>
        <w:t xml:space="preserve"> 24 </w:t>
      </w:r>
      <w:r>
        <w:rPr>
          <w:rFonts w:ascii="Calibri" w:hAnsi="Calibri" w:cs="Calibri"/>
          <w:color w:val="333333"/>
          <w:highlight w:val="white"/>
        </w:rPr>
        <w:t>января</w:t>
      </w:r>
      <w:r w:rsidRPr="00E87E4F">
        <w:rPr>
          <w:rFonts w:ascii="Roboto" w:hAnsi="Roboto" w:cs="Roboto"/>
          <w:color w:val="333333"/>
          <w:highlight w:val="white"/>
        </w:rPr>
        <w:t xml:space="preserve"> 2022 </w:t>
      </w:r>
      <w:r>
        <w:rPr>
          <w:rFonts w:ascii="Calibri" w:hAnsi="Calibri" w:cs="Calibri"/>
          <w:color w:val="333333"/>
          <w:highlight w:val="white"/>
        </w:rPr>
        <w:t>г</w:t>
      </w:r>
      <w:r w:rsidRPr="00E87E4F">
        <w:rPr>
          <w:rFonts w:ascii="Roboto" w:hAnsi="Roboto" w:cs="Roboto"/>
          <w:color w:val="333333"/>
          <w:highlight w:val="white"/>
        </w:rPr>
        <w:t xml:space="preserve">. </w:t>
      </w:r>
      <w:r>
        <w:rPr>
          <w:rFonts w:ascii="Roboto" w:hAnsi="Roboto" w:cs="Roboto"/>
          <w:color w:val="333333"/>
          <w:highlight w:val="white"/>
          <w:lang w:val="en-US"/>
        </w:rPr>
        <w:t>N</w:t>
      </w:r>
      <w:r w:rsidRPr="00E87E4F">
        <w:rPr>
          <w:rFonts w:ascii="Roboto" w:hAnsi="Roboto" w:cs="Roboto"/>
          <w:color w:val="333333"/>
          <w:highlight w:val="white"/>
        </w:rPr>
        <w:t xml:space="preserve"> 24-03-08/4090)</w:t>
      </w:r>
    </w:p>
    <w:p w:rsidR="00585FE5" w:rsidRDefault="00585FE5" w:rsidP="00585FE5">
      <w:pPr>
        <w:autoSpaceDE w:val="0"/>
        <w:autoSpaceDN w:val="0"/>
        <w:adjustRightInd w:val="0"/>
        <w:jc w:val="both"/>
        <w:rPr>
          <w:rFonts w:ascii="Times New Roman CYR" w:hAnsi="Times New Roman CYR" w:cs="Times New Roman CYR"/>
          <w:b/>
          <w:bCs/>
        </w:rPr>
      </w:pPr>
    </w:p>
    <w:p w:rsidR="00170252" w:rsidRDefault="00170252" w:rsidP="000820E3">
      <w:pPr>
        <w:rPr>
          <w:rFonts w:ascii="Times New Roman" w:hAnsi="Times New Roman" w:cs="Times New Roman"/>
          <w:b/>
          <w:sz w:val="28"/>
          <w:szCs w:val="28"/>
        </w:rPr>
      </w:pPr>
    </w:p>
    <w:sectPr w:rsidR="00170252" w:rsidSect="00585FE5">
      <w:headerReference w:type="first" r:id="rId19"/>
      <w:footerReference w:type="first" r:id="rId20"/>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C90" w:rsidRDefault="007F0C90">
      <w:pPr>
        <w:spacing w:after="0" w:line="240" w:lineRule="auto"/>
      </w:pPr>
      <w:r>
        <w:separator/>
      </w:r>
    </w:p>
  </w:endnote>
  <w:endnote w:type="continuationSeparator" w:id="0">
    <w:p w:rsidR="007F0C90" w:rsidRDefault="007F0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Roboto">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A79A0" w:rsidRDefault="005A79A0">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A79A0">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5A79A0">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A79A0">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A79A0">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87E4F">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A79A0">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87E4F">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C90" w:rsidRDefault="007F0C90">
      <w:pPr>
        <w:spacing w:after="0" w:line="240" w:lineRule="auto"/>
      </w:pPr>
      <w:r>
        <w:separator/>
      </w:r>
    </w:p>
  </w:footnote>
  <w:footnote w:type="continuationSeparator" w:id="0">
    <w:p w:rsidR="007F0C90" w:rsidRDefault="007F0C90">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A79A0" w:rsidRDefault="005A79A0">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A79A0" w:rsidRDefault="005A79A0">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A79A0" w:rsidRDefault="005A79A0">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0B87"/>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85FE5"/>
    <w:rsid w:val="00592AB6"/>
    <w:rsid w:val="00593990"/>
    <w:rsid w:val="005948C3"/>
    <w:rsid w:val="005A566A"/>
    <w:rsid w:val="005A79A0"/>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0C90"/>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87E4F"/>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customStyle="1" w:styleId="msonormal0">
    <w:name w:val="msonormal"/>
    <w:basedOn w:val="a0"/>
    <w:rsid w:val="00585F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0"/>
    <w:rsid w:val="00585FE5"/>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0"/>
    <w:rsid w:val="00585FE5"/>
    <w:pPr>
      <w:spacing w:before="100" w:beforeAutospacing="1" w:after="100" w:afterAutospacing="1" w:line="240" w:lineRule="auto"/>
    </w:pPr>
    <w:rPr>
      <w:rFonts w:ascii="Calibri" w:eastAsia="Times New Roman" w:hAnsi="Calibri" w:cs="Times New Roman"/>
      <w:color w:val="000000"/>
      <w:sz w:val="20"/>
      <w:szCs w:val="20"/>
      <w:lang w:eastAsia="ru-RU"/>
    </w:rPr>
  </w:style>
  <w:style w:type="paragraph" w:customStyle="1" w:styleId="font7">
    <w:name w:val="font7"/>
    <w:basedOn w:val="a0"/>
    <w:rsid w:val="00585FE5"/>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8">
    <w:name w:val="font8"/>
    <w:basedOn w:val="a0"/>
    <w:rsid w:val="00585FE5"/>
    <w:pPr>
      <w:spacing w:before="100" w:beforeAutospacing="1" w:after="100" w:afterAutospacing="1" w:line="240" w:lineRule="auto"/>
    </w:pPr>
    <w:rPr>
      <w:rFonts w:ascii="Calibri" w:eastAsia="Times New Roman" w:hAnsi="Calibri" w:cs="Times New Roman"/>
      <w:sz w:val="20"/>
      <w:szCs w:val="20"/>
      <w:lang w:eastAsia="ru-RU"/>
    </w:rPr>
  </w:style>
  <w:style w:type="paragraph" w:customStyle="1" w:styleId="xl63">
    <w:name w:val="xl63"/>
    <w:basedOn w:val="a0"/>
    <w:rsid w:val="00585F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4">
    <w:name w:val="xl64"/>
    <w:basedOn w:val="a0"/>
    <w:rsid w:val="00585FE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0"/>
    <w:rsid w:val="00585F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6">
    <w:name w:val="xl66"/>
    <w:basedOn w:val="a0"/>
    <w:rsid w:val="00585FE5"/>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7">
    <w:name w:val="xl67"/>
    <w:basedOn w:val="a0"/>
    <w:rsid w:val="00585F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0"/>
      <w:szCs w:val="20"/>
      <w:lang w:eastAsia="ru-RU"/>
    </w:rPr>
  </w:style>
  <w:style w:type="paragraph" w:customStyle="1" w:styleId="xl68">
    <w:name w:val="xl68"/>
    <w:basedOn w:val="a0"/>
    <w:rsid w:val="00585FE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9">
    <w:name w:val="xl69"/>
    <w:basedOn w:val="a0"/>
    <w:rsid w:val="00585FE5"/>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0"/>
    <w:rsid w:val="00585F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5B9BD5"/>
      <w:sz w:val="20"/>
      <w:szCs w:val="20"/>
      <w:lang w:eastAsia="ru-RU"/>
    </w:rPr>
  </w:style>
  <w:style w:type="paragraph" w:customStyle="1" w:styleId="xl71">
    <w:name w:val="xl71"/>
    <w:basedOn w:val="a0"/>
    <w:rsid w:val="00585F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70C0"/>
      <w:sz w:val="20"/>
      <w:szCs w:val="20"/>
      <w:lang w:eastAsia="ru-RU"/>
    </w:rPr>
  </w:style>
  <w:style w:type="paragraph" w:customStyle="1" w:styleId="xl72">
    <w:name w:val="xl72"/>
    <w:basedOn w:val="a0"/>
    <w:rsid w:val="00585FE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0"/>
    <w:rsid w:val="00585F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4472C4"/>
      <w:sz w:val="20"/>
      <w:szCs w:val="20"/>
      <w:lang w:eastAsia="ru-RU"/>
    </w:rPr>
  </w:style>
  <w:style w:type="paragraph" w:customStyle="1" w:styleId="xl74">
    <w:name w:val="xl74"/>
    <w:basedOn w:val="a0"/>
    <w:rsid w:val="00585FE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5">
    <w:name w:val="xl75"/>
    <w:basedOn w:val="a0"/>
    <w:rsid w:val="00585F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76">
    <w:name w:val="xl76"/>
    <w:basedOn w:val="a0"/>
    <w:rsid w:val="00585FE5"/>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7">
    <w:name w:val="xl77"/>
    <w:basedOn w:val="a0"/>
    <w:rsid w:val="00585FE5"/>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8">
    <w:name w:val="xl78"/>
    <w:basedOn w:val="a0"/>
    <w:rsid w:val="00585F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70C0"/>
      <w:sz w:val="20"/>
      <w:szCs w:val="20"/>
      <w:lang w:eastAsia="ru-RU"/>
    </w:rPr>
  </w:style>
  <w:style w:type="paragraph" w:customStyle="1" w:styleId="xl79">
    <w:name w:val="xl79"/>
    <w:basedOn w:val="a0"/>
    <w:rsid w:val="00585FE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0">
    <w:name w:val="xl80"/>
    <w:basedOn w:val="a0"/>
    <w:rsid w:val="00585F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81">
    <w:name w:val="xl81"/>
    <w:basedOn w:val="a0"/>
    <w:rsid w:val="00585FE5"/>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2">
    <w:name w:val="xl82"/>
    <w:basedOn w:val="a0"/>
    <w:rsid w:val="00585F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305496"/>
      <w:sz w:val="20"/>
      <w:szCs w:val="20"/>
      <w:lang w:eastAsia="ru-RU"/>
    </w:rPr>
  </w:style>
  <w:style w:type="paragraph" w:customStyle="1" w:styleId="xl83">
    <w:name w:val="xl83"/>
    <w:basedOn w:val="a0"/>
    <w:rsid w:val="00585F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4">
    <w:name w:val="xl84"/>
    <w:basedOn w:val="a0"/>
    <w:rsid w:val="00585FE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5">
    <w:name w:val="xl85"/>
    <w:basedOn w:val="a0"/>
    <w:rsid w:val="00585F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6">
    <w:name w:val="xl86"/>
    <w:basedOn w:val="a0"/>
    <w:rsid w:val="00585FE5"/>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7">
    <w:name w:val="xl87"/>
    <w:basedOn w:val="a0"/>
    <w:rsid w:val="00585F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8">
    <w:name w:val="xl88"/>
    <w:basedOn w:val="a0"/>
    <w:rsid w:val="00585FE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9">
    <w:name w:val="xl89"/>
    <w:basedOn w:val="a0"/>
    <w:rsid w:val="00585FE5"/>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0"/>
    <w:rsid w:val="00585F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1">
    <w:name w:val="xl91"/>
    <w:basedOn w:val="a0"/>
    <w:rsid w:val="00585FE5"/>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2">
    <w:name w:val="xl92"/>
    <w:basedOn w:val="a0"/>
    <w:rsid w:val="00585FE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3">
    <w:name w:val="xl93"/>
    <w:basedOn w:val="a0"/>
    <w:rsid w:val="00585FE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4">
    <w:name w:val="xl94"/>
    <w:basedOn w:val="a0"/>
    <w:rsid w:val="00585F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0"/>
    <w:rsid w:val="00585FE5"/>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6">
    <w:name w:val="xl96"/>
    <w:basedOn w:val="a0"/>
    <w:rsid w:val="00585FE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7">
    <w:name w:val="xl97"/>
    <w:basedOn w:val="a0"/>
    <w:rsid w:val="00585FE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059088510">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minfin.gov.ru/ru/document/?id_4=13539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D44D9-403A-4942-A57E-148A88BB7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4153</Words>
  <Characters>23676</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2026-04-02T08:12:00Z</dcterms:created>
  <dcterms:modified xsi:type="dcterms:W3CDTF">2026-04-02T08:12:00Z</dcterms:modified>
</cp:coreProperties>
</file>