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35" w:type="dxa"/>
        <w:tblLook w:val="04A0" w:firstRow="1" w:lastRow="0" w:firstColumn="1" w:lastColumn="0" w:noHBand="0" w:noVBand="1"/>
      </w:tblPr>
      <w:tblGrid>
        <w:gridCol w:w="5387"/>
        <w:gridCol w:w="4217"/>
      </w:tblGrid>
      <w:tr w:rsidR="000B542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B5424" w:rsidRPr="000B5424" w:rsidRDefault="00101678" w:rsidP="00101678">
            <w:pPr>
              <w:spacing w:after="0" w:line="240" w:lineRule="auto"/>
              <w:ind w:left="-550" w:right="-1" w:firstLine="550"/>
              <w:rPr>
                <w:rFonts w:ascii="Times New Roman" w:hAnsi="Times New Roman" w:cs="Times New Roman"/>
                <w:sz w:val="24"/>
                <w:szCs w:val="26"/>
              </w:rPr>
            </w:pPr>
            <w:bookmarkStart w:id="0" w:name="УдалитьВТЗ"/>
            <w:bookmarkStart w:id="1" w:name="_GoBack"/>
            <w:bookmarkEnd w:id="1"/>
            <w:r>
              <w:rPr>
                <w:rFonts w:ascii="Times New Roman" w:hAnsi="Times New Roman" w:cs="Times New Roman"/>
                <w:sz w:val="24"/>
                <w:szCs w:val="26"/>
              </w:rPr>
              <w:t> </w:t>
            </w:r>
            <w:r w:rsidR="000B5424" w:rsidRPr="000B5424">
              <w:rPr>
                <w:rFonts w:ascii="Times New Roman" w:hAnsi="Times New Roman" w:cs="Times New Roman"/>
                <w:sz w:val="24"/>
                <w:szCs w:val="26"/>
              </w:rPr>
              <w:t>.И.О. и контактный телефон координатора</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B76866" w:rsidRDefault="001F1440" w:rsidP="00B76866">
            <w:pPr>
              <w:spacing w:after="0" w:line="240" w:lineRule="auto"/>
              <w:ind w:right="-1"/>
              <w:jc w:val="center"/>
              <w:rPr>
                <w:rFonts w:ascii="Times New Roman" w:hAnsi="Times New Roman" w:cs="Times New Roman"/>
                <w:b/>
                <w:sz w:val="24"/>
                <w:szCs w:val="24"/>
              </w:rPr>
            </w:pPr>
            <w:r w:rsidRPr="001F1440">
              <w:rPr>
                <w:rFonts w:ascii="Times New Roman" w:hAnsi="Times New Roman" w:cs="Times New Roman"/>
                <w:b/>
                <w:sz w:val="24"/>
                <w:szCs w:val="24"/>
              </w:rPr>
              <w:fldChar w:fldCharType="begin">
                <w:ffData>
                  <w:name w:val="Координатор"/>
                  <w:enabled/>
                  <w:calcOnExit w:val="0"/>
                  <w:textInput>
                    <w:default w:val="Координатор"/>
                  </w:textInput>
                </w:ffData>
              </w:fldChar>
            </w:r>
            <w:bookmarkStart w:id="2" w:name="Координатор"/>
            <w:r w:rsidRPr="001F1440">
              <w:rPr>
                <w:rFonts w:ascii="Times New Roman" w:hAnsi="Times New Roman" w:cs="Times New Roman"/>
                <w:b/>
                <w:sz w:val="24"/>
                <w:szCs w:val="24"/>
              </w:rPr>
              <w:instrText xml:space="preserve"> FORMTEXT </w:instrText>
            </w:r>
            <w:r w:rsidRPr="001F1440">
              <w:rPr>
                <w:rFonts w:ascii="Times New Roman" w:hAnsi="Times New Roman" w:cs="Times New Roman"/>
                <w:b/>
                <w:sz w:val="24"/>
                <w:szCs w:val="24"/>
              </w:rPr>
            </w:r>
            <w:r w:rsidRPr="001F1440">
              <w:rPr>
                <w:rFonts w:ascii="Times New Roman" w:hAnsi="Times New Roman" w:cs="Times New Roman"/>
                <w:b/>
                <w:sz w:val="24"/>
                <w:szCs w:val="24"/>
              </w:rPr>
              <w:fldChar w:fldCharType="separate"/>
            </w:r>
            <w:r w:rsidRPr="001F1440">
              <w:rPr>
                <w:rFonts w:ascii="Times New Roman" w:hAnsi="Times New Roman" w:cs="Times New Roman"/>
                <w:b/>
                <w:sz w:val="24"/>
                <w:szCs w:val="24"/>
              </w:rPr>
              <w:t>Карицкий Андрей Петрович</w:t>
            </w:r>
            <w:r w:rsidRPr="001F1440">
              <w:rPr>
                <w:rFonts w:ascii="Times New Roman" w:hAnsi="Times New Roman" w:cs="Times New Roman"/>
                <w:b/>
                <w:sz w:val="24"/>
                <w:szCs w:val="24"/>
              </w:rPr>
              <w:fldChar w:fldCharType="end"/>
            </w:r>
            <w:bookmarkEnd w:id="2"/>
          </w:p>
          <w:p w:rsidR="000B5424" w:rsidRPr="00B76866" w:rsidRDefault="00B76866" w:rsidP="00B76866">
            <w:pPr>
              <w:spacing w:after="0" w:line="240" w:lineRule="auto"/>
              <w:ind w:right="-1"/>
              <w:jc w:val="center"/>
              <w:rPr>
                <w:rFonts w:ascii="Times New Roman" w:hAnsi="Times New Roman" w:cs="Times New Roman"/>
                <w:b/>
                <w:sz w:val="24"/>
                <w:szCs w:val="24"/>
              </w:rPr>
            </w:pPr>
            <w:r w:rsidRPr="00B76866">
              <w:rPr>
                <w:rFonts w:ascii="Times New Roman" w:hAnsi="Times New Roman" w:cs="Times New Roman"/>
                <w:b/>
                <w:sz w:val="24"/>
                <w:szCs w:val="24"/>
              </w:rPr>
              <w:fldChar w:fldCharType="begin">
                <w:ffData>
                  <w:name w:val="ТелКоординатора"/>
                  <w:enabled/>
                  <w:calcOnExit w:val="0"/>
                  <w:textInput>
                    <w:default w:val="ТелКоординатора"/>
                  </w:textInput>
                </w:ffData>
              </w:fldChar>
            </w:r>
            <w:bookmarkStart w:id="3" w:name="ТелКоординатора"/>
            <w:r w:rsidRPr="00B76866">
              <w:rPr>
                <w:rFonts w:ascii="Times New Roman" w:hAnsi="Times New Roman" w:cs="Times New Roman"/>
                <w:b/>
                <w:sz w:val="24"/>
                <w:szCs w:val="24"/>
              </w:rPr>
              <w:instrText xml:space="preserve"> FORMTEXT </w:instrText>
            </w:r>
            <w:r w:rsidRPr="00B76866">
              <w:rPr>
                <w:rFonts w:ascii="Times New Roman" w:hAnsi="Times New Roman" w:cs="Times New Roman"/>
                <w:b/>
                <w:sz w:val="24"/>
                <w:szCs w:val="24"/>
              </w:rPr>
            </w:r>
            <w:r w:rsidRPr="00B76866">
              <w:rPr>
                <w:rFonts w:ascii="Times New Roman" w:hAnsi="Times New Roman" w:cs="Times New Roman"/>
                <w:b/>
                <w:sz w:val="24"/>
                <w:szCs w:val="24"/>
              </w:rPr>
              <w:fldChar w:fldCharType="separate"/>
            </w:r>
            <w:r w:rsidRPr="00B76866">
              <w:rPr>
                <w:rFonts w:ascii="Times New Roman" w:hAnsi="Times New Roman" w:cs="Times New Roman"/>
                <w:b/>
                <w:sz w:val="24"/>
                <w:szCs w:val="24"/>
              </w:rPr>
              <w:t>2223</w:t>
            </w:r>
            <w:r w:rsidRPr="00B76866">
              <w:rPr>
                <w:rFonts w:ascii="Times New Roman" w:hAnsi="Times New Roman" w:cs="Times New Roman"/>
                <w:b/>
                <w:sz w:val="24"/>
                <w:szCs w:val="24"/>
              </w:rPr>
              <w:fldChar w:fldCharType="end"/>
            </w:r>
            <w:bookmarkEnd w:id="3"/>
          </w:p>
        </w:tc>
      </w:tr>
      <w:tr w:rsidR="000B542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B5424" w:rsidRPr="000B5424" w:rsidRDefault="000B5424" w:rsidP="000B5424">
            <w:pPr>
              <w:spacing w:after="0" w:line="240" w:lineRule="auto"/>
              <w:ind w:right="-1"/>
              <w:rPr>
                <w:rFonts w:ascii="Times New Roman" w:hAnsi="Times New Roman" w:cs="Times New Roman"/>
                <w:sz w:val="24"/>
                <w:szCs w:val="26"/>
              </w:rPr>
            </w:pPr>
            <w:r w:rsidRPr="000B5424">
              <w:rPr>
                <w:rFonts w:ascii="Times New Roman" w:hAnsi="Times New Roman" w:cs="Times New Roman"/>
                <w:sz w:val="24"/>
                <w:szCs w:val="26"/>
              </w:rPr>
              <w:t>Ответственное должностное лицо, осуществляющее сбор ценовой информации</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5F3036" w:rsidRDefault="005F3036" w:rsidP="005F3036">
            <w:pPr>
              <w:spacing w:after="0" w:line="240" w:lineRule="auto"/>
              <w:ind w:right="-1"/>
              <w:jc w:val="center"/>
              <w:rPr>
                <w:rFonts w:ascii="Times New Roman" w:hAnsi="Times New Roman" w:cs="Times New Roman"/>
                <w:b/>
                <w:sz w:val="24"/>
                <w:szCs w:val="24"/>
              </w:rPr>
            </w:pPr>
            <w:r w:rsidRPr="005F3036">
              <w:rPr>
                <w:rFonts w:ascii="Times New Roman" w:hAnsi="Times New Roman" w:cs="Times New Roman"/>
                <w:b/>
                <w:sz w:val="24"/>
                <w:szCs w:val="24"/>
              </w:rPr>
              <w:fldChar w:fldCharType="begin">
                <w:ffData>
                  <w:name w:val="Инициатор"/>
                  <w:enabled/>
                  <w:calcOnExit w:val="0"/>
                  <w:textInput>
                    <w:default w:val="Инициатор"/>
                  </w:textInput>
                </w:ffData>
              </w:fldChar>
            </w:r>
            <w:bookmarkStart w:id="4" w:name="Инициатор"/>
            <w:r w:rsidRPr="005F3036">
              <w:rPr>
                <w:rFonts w:ascii="Times New Roman" w:hAnsi="Times New Roman" w:cs="Times New Roman"/>
                <w:b/>
                <w:sz w:val="24"/>
                <w:szCs w:val="24"/>
              </w:rPr>
              <w:instrText xml:space="preserve"> FORMTEXT </w:instrText>
            </w:r>
            <w:r w:rsidRPr="005F3036">
              <w:rPr>
                <w:rFonts w:ascii="Times New Roman" w:hAnsi="Times New Roman" w:cs="Times New Roman"/>
                <w:b/>
                <w:sz w:val="24"/>
                <w:szCs w:val="24"/>
              </w:rPr>
            </w:r>
            <w:r w:rsidRPr="005F3036">
              <w:rPr>
                <w:rFonts w:ascii="Times New Roman" w:hAnsi="Times New Roman" w:cs="Times New Roman"/>
                <w:b/>
                <w:sz w:val="24"/>
                <w:szCs w:val="24"/>
              </w:rPr>
              <w:fldChar w:fldCharType="separate"/>
            </w:r>
            <w:r w:rsidRPr="005F3036">
              <w:rPr>
                <w:rFonts w:ascii="Times New Roman" w:hAnsi="Times New Roman" w:cs="Times New Roman"/>
                <w:b/>
                <w:sz w:val="24"/>
                <w:szCs w:val="24"/>
              </w:rPr>
              <w:t>Щербаков Олег Александрович</w:t>
            </w:r>
            <w:r w:rsidRPr="005F3036">
              <w:rPr>
                <w:rFonts w:ascii="Times New Roman" w:hAnsi="Times New Roman" w:cs="Times New Roman"/>
                <w:b/>
                <w:sz w:val="24"/>
                <w:szCs w:val="24"/>
              </w:rPr>
              <w:fldChar w:fldCharType="end"/>
            </w:r>
            <w:bookmarkEnd w:id="4"/>
          </w:p>
          <w:p w:rsidR="000B5424" w:rsidRPr="005F3036" w:rsidRDefault="005F3036" w:rsidP="005F3036">
            <w:pPr>
              <w:spacing w:after="0" w:line="240" w:lineRule="auto"/>
              <w:ind w:right="-1"/>
              <w:jc w:val="center"/>
              <w:rPr>
                <w:rFonts w:ascii="Times New Roman" w:hAnsi="Times New Roman" w:cs="Times New Roman"/>
                <w:b/>
                <w:sz w:val="24"/>
                <w:szCs w:val="24"/>
              </w:rPr>
            </w:pPr>
            <w:r w:rsidRPr="005F3036">
              <w:rPr>
                <w:rFonts w:ascii="Times New Roman" w:hAnsi="Times New Roman" w:cs="Times New Roman"/>
                <w:b/>
                <w:sz w:val="24"/>
                <w:szCs w:val="24"/>
              </w:rPr>
              <w:fldChar w:fldCharType="begin">
                <w:ffData>
                  <w:name w:val="ТелИнициатора"/>
                  <w:enabled/>
                  <w:calcOnExit w:val="0"/>
                  <w:textInput>
                    <w:default w:val="ТелИнициатора"/>
                  </w:textInput>
                </w:ffData>
              </w:fldChar>
            </w:r>
            <w:bookmarkStart w:id="5" w:name="ТелИнициатора"/>
            <w:r w:rsidRPr="005F3036">
              <w:rPr>
                <w:rFonts w:ascii="Times New Roman" w:hAnsi="Times New Roman" w:cs="Times New Roman"/>
                <w:b/>
                <w:sz w:val="24"/>
                <w:szCs w:val="24"/>
              </w:rPr>
              <w:instrText xml:space="preserve"> FORMTEXT </w:instrText>
            </w:r>
            <w:r w:rsidRPr="005F3036">
              <w:rPr>
                <w:rFonts w:ascii="Times New Roman" w:hAnsi="Times New Roman" w:cs="Times New Roman"/>
                <w:b/>
                <w:sz w:val="24"/>
                <w:szCs w:val="24"/>
              </w:rPr>
            </w:r>
            <w:r w:rsidRPr="005F3036">
              <w:rPr>
                <w:rFonts w:ascii="Times New Roman" w:hAnsi="Times New Roman" w:cs="Times New Roman"/>
                <w:b/>
                <w:sz w:val="24"/>
                <w:szCs w:val="24"/>
              </w:rPr>
              <w:fldChar w:fldCharType="separate"/>
            </w:r>
            <w:r w:rsidRPr="005F3036">
              <w:rPr>
                <w:rFonts w:ascii="Times New Roman" w:hAnsi="Times New Roman" w:cs="Times New Roman"/>
                <w:b/>
                <w:sz w:val="24"/>
                <w:szCs w:val="24"/>
              </w:rPr>
              <w:t>8207</w:t>
            </w:r>
            <w:r w:rsidRPr="005F3036">
              <w:rPr>
                <w:rFonts w:ascii="Times New Roman" w:hAnsi="Times New Roman" w:cs="Times New Roman"/>
                <w:b/>
                <w:sz w:val="24"/>
                <w:szCs w:val="24"/>
              </w:rPr>
              <w:fldChar w:fldCharType="end"/>
            </w:r>
            <w:bookmarkEnd w:id="5"/>
          </w:p>
        </w:tc>
      </w:tr>
      <w:tr w:rsidR="000B542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B5424" w:rsidRPr="000B5424" w:rsidRDefault="000B5424" w:rsidP="000B5424">
            <w:pPr>
              <w:spacing w:after="0" w:line="240" w:lineRule="auto"/>
              <w:ind w:right="-1"/>
              <w:rPr>
                <w:rFonts w:ascii="Times New Roman" w:hAnsi="Times New Roman" w:cs="Times New Roman"/>
                <w:sz w:val="24"/>
                <w:szCs w:val="26"/>
              </w:rPr>
            </w:pPr>
            <w:r w:rsidRPr="000B5424">
              <w:rPr>
                <w:rFonts w:ascii="Times New Roman" w:hAnsi="Times New Roman" w:cs="Times New Roman"/>
                <w:sz w:val="24"/>
                <w:szCs w:val="26"/>
              </w:rPr>
              <w:t>Номер контактного телефона,</w:t>
            </w:r>
            <w:r>
              <w:rPr>
                <w:rFonts w:ascii="Times New Roman" w:hAnsi="Times New Roman" w:cs="Times New Roman"/>
                <w:sz w:val="24"/>
                <w:szCs w:val="26"/>
              </w:rPr>
              <w:t xml:space="preserve"> </w:t>
            </w:r>
            <w:r w:rsidRPr="000B5424">
              <w:rPr>
                <w:rFonts w:ascii="Times New Roman" w:hAnsi="Times New Roman" w:cs="Times New Roman"/>
                <w:sz w:val="24"/>
                <w:szCs w:val="26"/>
              </w:rPr>
              <w:t xml:space="preserve">адрес электронной почты, факс </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5F3036" w:rsidRPr="005F3036" w:rsidRDefault="005F3036" w:rsidP="005F3036">
            <w:pPr>
              <w:spacing w:after="0" w:line="240" w:lineRule="auto"/>
              <w:jc w:val="center"/>
              <w:rPr>
                <w:rFonts w:ascii="Times New Roman" w:eastAsia="Times New Roman" w:hAnsi="Times New Roman" w:cs="Times New Roman"/>
                <w:b/>
                <w:color w:val="222222"/>
                <w:sz w:val="24"/>
                <w:szCs w:val="24"/>
                <w:shd w:val="clear" w:color="auto" w:fill="FFFFFF"/>
                <w:lang w:eastAsia="ru-RU"/>
              </w:rPr>
            </w:pPr>
            <w:r w:rsidRPr="005F3036">
              <w:rPr>
                <w:rFonts w:ascii="Times New Roman" w:eastAsia="Times New Roman" w:hAnsi="Times New Roman" w:cs="Times New Roman"/>
                <w:b/>
                <w:sz w:val="24"/>
                <w:szCs w:val="24"/>
                <w:lang w:eastAsia="ru-RU"/>
              </w:rPr>
              <w:t>4399541@niioncologii.ru,</w:t>
            </w:r>
          </w:p>
          <w:p w:rsidR="000B5424" w:rsidRPr="005F3036" w:rsidRDefault="005F3036" w:rsidP="005F3036">
            <w:pPr>
              <w:spacing w:after="0" w:line="240" w:lineRule="auto"/>
              <w:ind w:right="-1"/>
              <w:jc w:val="center"/>
              <w:rPr>
                <w:rFonts w:ascii="Times New Roman" w:hAnsi="Times New Roman" w:cs="Times New Roman"/>
                <w:b/>
                <w:sz w:val="24"/>
                <w:szCs w:val="26"/>
              </w:rPr>
            </w:pPr>
            <w:r w:rsidRPr="005F3036">
              <w:rPr>
                <w:rFonts w:ascii="Times New Roman" w:eastAsia="Times New Roman" w:hAnsi="Times New Roman" w:cs="Times New Roman"/>
                <w:b/>
                <w:color w:val="222222"/>
                <w:sz w:val="24"/>
                <w:szCs w:val="24"/>
                <w:shd w:val="clear" w:color="auto" w:fill="FFFFFF"/>
                <w:lang w:eastAsia="ru-RU"/>
              </w:rPr>
              <w:t>факс (812) 439-9541</w:t>
            </w:r>
          </w:p>
        </w:tc>
      </w:tr>
      <w:tr w:rsidR="00E451E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625D2A">
            <w:pPr>
              <w:spacing w:after="0" w:line="240" w:lineRule="auto"/>
              <w:ind w:right="-1"/>
              <w:rPr>
                <w:rFonts w:ascii="Times New Roman" w:hAnsi="Times New Roman" w:cs="Times New Roman"/>
                <w:sz w:val="24"/>
                <w:szCs w:val="24"/>
              </w:rPr>
            </w:pPr>
            <w:r w:rsidRPr="00E451E4">
              <w:rPr>
                <w:rFonts w:ascii="Times New Roman" w:hAnsi="Times New Roman"/>
                <w:sz w:val="24"/>
                <w:szCs w:val="24"/>
              </w:rPr>
              <w:t xml:space="preserve">Дата начала предоставления </w:t>
            </w:r>
            <w:r w:rsidRPr="00E451E4">
              <w:rPr>
                <w:rFonts w:ascii="Times New Roman" w:hAnsi="Times New Roman" w:cs="Times New Roman"/>
                <w:sz w:val="24"/>
                <w:szCs w:val="24"/>
              </w:rPr>
              <w:t>ценовой</w:t>
            </w:r>
            <w:r w:rsidRPr="00E451E4">
              <w:rPr>
                <w:rFonts w:ascii="Times New Roman" w:hAnsi="Times New Roman"/>
                <w:sz w:val="24"/>
                <w:szCs w:val="24"/>
              </w:rPr>
              <w:t xml:space="preserve"> информации</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625D2A">
            <w:pPr>
              <w:spacing w:after="0" w:line="240" w:lineRule="auto"/>
              <w:jc w:val="center"/>
              <w:rPr>
                <w:rFonts w:ascii="Times New Roman" w:eastAsia="Times New Roman" w:hAnsi="Times New Roman" w:cs="Times New Roman"/>
                <w:b/>
                <w:sz w:val="24"/>
                <w:szCs w:val="24"/>
                <w:lang w:eastAsia="ru-RU"/>
              </w:rPr>
            </w:pPr>
            <w:r w:rsidRPr="00E451E4">
              <w:rPr>
                <w:rFonts w:ascii="Times New Roman" w:hAnsi="Times New Roman"/>
                <w:sz w:val="24"/>
                <w:szCs w:val="24"/>
              </w:rPr>
              <w:t xml:space="preserve">С даты публикации </w:t>
            </w:r>
            <w:r w:rsidRPr="00E451E4">
              <w:rPr>
                <w:rFonts w:ascii="Times New Roman" w:hAnsi="Times New Roman"/>
                <w:sz w:val="24"/>
                <w:szCs w:val="24"/>
              </w:rPr>
              <w:br/>
              <w:t>настоящего запроса цен  в ЕИС</w:t>
            </w:r>
          </w:p>
        </w:tc>
      </w:tr>
      <w:tr w:rsidR="00E451E4" w:rsidRPr="00E451E4"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0B5424">
            <w:pPr>
              <w:spacing w:after="0" w:line="240" w:lineRule="auto"/>
              <w:ind w:right="-1"/>
              <w:rPr>
                <w:rFonts w:ascii="Times New Roman" w:hAnsi="Times New Roman" w:cs="Times New Roman"/>
                <w:sz w:val="24"/>
                <w:szCs w:val="24"/>
              </w:rPr>
            </w:pPr>
            <w:r w:rsidRPr="00E451E4">
              <w:rPr>
                <w:rFonts w:ascii="Times New Roman" w:hAnsi="Times New Roman"/>
                <w:sz w:val="24"/>
                <w:szCs w:val="24"/>
              </w:rPr>
              <w:t>Дата окончания предоставления ценовой информации</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E451E4">
            <w:pPr>
              <w:spacing w:after="0" w:line="240" w:lineRule="auto"/>
              <w:jc w:val="center"/>
              <w:rPr>
                <w:rFonts w:ascii="Times New Roman" w:eastAsia="Times New Roman" w:hAnsi="Times New Roman" w:cs="Times New Roman"/>
                <w:b/>
                <w:sz w:val="24"/>
                <w:szCs w:val="24"/>
                <w:lang w:eastAsia="ru-RU"/>
              </w:rPr>
            </w:pPr>
            <w:r w:rsidRPr="00E451E4">
              <w:rPr>
                <w:rFonts w:ascii="Times New Roman" w:hAnsi="Times New Roman"/>
                <w:sz w:val="24"/>
                <w:szCs w:val="24"/>
              </w:rPr>
              <w:t>В течение ПЯТИ рабочих дней</w:t>
            </w:r>
          </w:p>
        </w:tc>
      </w:tr>
    </w:tbl>
    <w:p w:rsidR="005F3036" w:rsidRDefault="005F3036" w:rsidP="005F3036">
      <w:pPr>
        <w:spacing w:after="0"/>
        <w:jc w:val="center"/>
        <w:rPr>
          <w:rFonts w:ascii="Times New Roman" w:hAnsi="Times New Roman" w:cs="Times New Roman"/>
          <w:b/>
          <w:caps/>
          <w:sz w:val="28"/>
        </w:rPr>
      </w:pPr>
    </w:p>
    <w:p w:rsidR="005F3036" w:rsidRPr="00E451E4" w:rsidRDefault="005F3036" w:rsidP="00D25C7A">
      <w:pPr>
        <w:spacing w:after="0"/>
        <w:ind w:left="-567"/>
        <w:jc w:val="center"/>
        <w:rPr>
          <w:rFonts w:ascii="Times New Roman" w:hAnsi="Times New Roman" w:cs="Times New Roman"/>
          <w:b/>
          <w:caps/>
          <w:sz w:val="24"/>
          <w:szCs w:val="24"/>
        </w:rPr>
      </w:pPr>
      <w:r w:rsidRPr="00E451E4">
        <w:rPr>
          <w:rFonts w:ascii="Times New Roman" w:hAnsi="Times New Roman" w:cs="Times New Roman"/>
          <w:b/>
          <w:caps/>
          <w:sz w:val="24"/>
          <w:szCs w:val="24"/>
        </w:rPr>
        <w:t>ЗАЯВКА НА РАЗМЕЩЕНИЕ ЗапросА о предоставлении ценовой информации в ЕДИНОЙ ИНФОРМАЦИОННОЙ СИСТЕМЕ</w:t>
      </w:r>
    </w:p>
    <w:p w:rsidR="00E451E4" w:rsidRDefault="005F3036" w:rsidP="00D25C7A">
      <w:pPr>
        <w:spacing w:after="0"/>
        <w:ind w:left="-567"/>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E451E4" w:rsidRDefault="00E451E4" w:rsidP="00E451E4">
      <w:pPr>
        <w:spacing w:after="0"/>
        <w:ind w:left="-993"/>
        <w:jc w:val="center"/>
        <w:rPr>
          <w:rFonts w:ascii="Times New Roman" w:hAnsi="Times New Roman" w:cs="Times New Roman"/>
          <w:b/>
          <w:sz w:val="24"/>
          <w:szCs w:val="24"/>
        </w:rPr>
      </w:pP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Структура цены (расходы, включенные в цену товара/работы/услуги) должна включать в себя:</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1)</w:t>
      </w:r>
      <w:r w:rsidRPr="00E451E4">
        <w:rPr>
          <w:rFonts w:ascii="Times New Roman" w:eastAsia="Times New Roman" w:hAnsi="Times New Roman" w:cs="Times New Roman"/>
          <w:sz w:val="24"/>
          <w:szCs w:val="24"/>
        </w:rPr>
        <w:tab/>
        <w:t xml:space="preserve">стоимость товара/работы/услуги; </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2)</w:t>
      </w:r>
      <w:r w:rsidRPr="00E451E4">
        <w:rPr>
          <w:rFonts w:ascii="Times New Roman" w:eastAsia="Times New Roman" w:hAnsi="Times New Roman" w:cs="Times New Roman"/>
          <w:sz w:val="24"/>
          <w:szCs w:val="24"/>
        </w:rPr>
        <w:tab/>
        <w:t>стоимость упаковки товара;</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3)</w:t>
      </w:r>
      <w:r w:rsidRPr="00E451E4">
        <w:rPr>
          <w:rFonts w:ascii="Times New Roman" w:eastAsia="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4)</w:t>
      </w:r>
      <w:r w:rsidRPr="00E451E4">
        <w:rPr>
          <w:rFonts w:ascii="Times New Roman" w:eastAsia="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b/>
          <w:sz w:val="24"/>
          <w:szCs w:val="24"/>
        </w:rPr>
        <w:t>Сведения о товаре/работе/услуге (далее объекте закупки):</w:t>
      </w:r>
      <w:r w:rsidRPr="00E451E4">
        <w:rPr>
          <w:rFonts w:ascii="Times New Roman" w:eastAsia="Times New Roman" w:hAnsi="Times New Roman" w:cs="Times New Roman"/>
          <w:sz w:val="24"/>
          <w:szCs w:val="24"/>
        </w:rPr>
        <w:t xml:space="preserve"> содержатся в Приложении.</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451E4">
        <w:rPr>
          <w:rFonts w:ascii="Times New Roman" w:eastAsia="Times New Roman" w:hAnsi="Times New Roman" w:cs="Times New Roman"/>
          <w:sz w:val="24"/>
          <w:szCs w:val="24"/>
          <w:u w:val="single"/>
        </w:rPr>
        <w:t>с использованием прилагаемой формы описания  объекта закупки</w:t>
      </w:r>
      <w:r w:rsidRPr="00E451E4">
        <w:rPr>
          <w:rFonts w:ascii="Times New Roman" w:eastAsia="Times New Roman" w:hAnsi="Times New Roman" w:cs="Times New Roman"/>
          <w:sz w:val="24"/>
          <w:szCs w:val="24"/>
        </w:rPr>
        <w:t xml:space="preserve"> и направить их, </w:t>
      </w:r>
      <w:r w:rsidRPr="00E451E4">
        <w:rPr>
          <w:rFonts w:ascii="Times New Roman" w:eastAsia="Times New Roman" w:hAnsi="Times New Roman" w:cs="Times New Roman"/>
          <w:sz w:val="24"/>
          <w:szCs w:val="24"/>
          <w:u w:val="single"/>
        </w:rPr>
        <w:t>на бумажном носителе, по адресу</w:t>
      </w:r>
      <w:r w:rsidRPr="00E451E4">
        <w:rPr>
          <w:rFonts w:ascii="Times New Roman" w:eastAsia="Times New Roman" w:hAnsi="Times New Roman" w:cs="Times New Roman"/>
          <w:sz w:val="24"/>
          <w:szCs w:val="24"/>
        </w:rPr>
        <w:t xml:space="preserve">: 197758, Санкт-Петербург, п. Песочный, ул. Ленинградская, д. № 68, административный корпус, 2 этаж, канцелярия, по рабочим дням с 09:00 до 17:30, </w:t>
      </w:r>
      <w:r w:rsidRPr="00E451E4">
        <w:rPr>
          <w:rFonts w:ascii="Times New Roman" w:eastAsia="Times New Roman" w:hAnsi="Times New Roman" w:cs="Times New Roman"/>
          <w:sz w:val="24"/>
          <w:szCs w:val="24"/>
          <w:u w:val="single"/>
        </w:rPr>
        <w:t>или в форме электронного документа, подписанного электронной цифровой подписью</w:t>
      </w:r>
      <w:r w:rsidRPr="00E451E4">
        <w:rPr>
          <w:rFonts w:ascii="Times New Roman" w:eastAsia="Times New Roman" w:hAnsi="Times New Roman" w:cs="Times New Roman"/>
          <w:sz w:val="24"/>
          <w:szCs w:val="24"/>
        </w:rPr>
        <w:t>, на адрес эл. почты: 4399541@niioncologii.ru.</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Информируем, что направленные предложения </w:t>
      </w:r>
      <w:r w:rsidRPr="00E451E4">
        <w:rPr>
          <w:rFonts w:ascii="Times New Roman" w:eastAsia="Times New Roman" w:hAnsi="Times New Roman" w:cs="Times New Roman"/>
          <w:sz w:val="24"/>
          <w:szCs w:val="24"/>
          <w:u w:val="single"/>
        </w:rPr>
        <w:t>не будут</w:t>
      </w:r>
      <w:r w:rsidRPr="00E451E4">
        <w:rPr>
          <w:rFonts w:ascii="Times New Roman" w:eastAsia="Times New Roman" w:hAnsi="Times New Roman" w:cs="Times New Roman"/>
          <w:sz w:val="24"/>
          <w:szCs w:val="24"/>
        </w:rPr>
        <w:t xml:space="preserve"> рассматриваться в качестве заявки на участие в закупке и </w:t>
      </w:r>
      <w:r w:rsidRPr="00E451E4">
        <w:rPr>
          <w:rFonts w:ascii="Times New Roman" w:eastAsia="Times New Roman" w:hAnsi="Times New Roman" w:cs="Times New Roman"/>
          <w:sz w:val="24"/>
          <w:szCs w:val="24"/>
          <w:u w:val="single"/>
        </w:rPr>
        <w:t>не дают</w:t>
      </w:r>
      <w:r w:rsidRPr="00E451E4">
        <w:rPr>
          <w:rFonts w:ascii="Times New Roman" w:eastAsia="Times New Roman" w:hAnsi="Times New Roman" w:cs="Times New Roman"/>
          <w:sz w:val="24"/>
          <w:szCs w:val="24"/>
        </w:rPr>
        <w:t xml:space="preserve"> в дальнейшем каких-либо преимуществ для лиц, подавших указанные предложения.</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Настоящий запрос </w:t>
      </w:r>
      <w:r w:rsidRPr="00E451E4">
        <w:rPr>
          <w:rFonts w:ascii="Times New Roman" w:eastAsia="Times New Roman" w:hAnsi="Times New Roman" w:cs="Times New Roman"/>
          <w:sz w:val="24"/>
          <w:szCs w:val="24"/>
          <w:u w:val="single"/>
        </w:rPr>
        <w:t>не является</w:t>
      </w:r>
      <w:r w:rsidRPr="00E451E4">
        <w:rPr>
          <w:rFonts w:ascii="Times New Roman" w:eastAsia="Times New Roman" w:hAnsi="Times New Roman" w:cs="Times New Roman"/>
          <w:sz w:val="24"/>
          <w:szCs w:val="24"/>
        </w:rPr>
        <w:t xml:space="preserve"> извещением о проведении закупки, офертой или публичной офертой и </w:t>
      </w:r>
      <w:r w:rsidRPr="00E451E4">
        <w:rPr>
          <w:rFonts w:ascii="Times New Roman" w:eastAsia="Times New Roman" w:hAnsi="Times New Roman" w:cs="Times New Roman"/>
          <w:sz w:val="24"/>
          <w:szCs w:val="24"/>
          <w:u w:val="single"/>
        </w:rPr>
        <w:t>не влечет</w:t>
      </w:r>
      <w:r w:rsidRPr="00E451E4">
        <w:rPr>
          <w:rFonts w:ascii="Times New Roman" w:eastAsia="Times New Roman" w:hAnsi="Times New Roman" w:cs="Times New Roman"/>
          <w:sz w:val="24"/>
          <w:szCs w:val="24"/>
        </w:rPr>
        <w:t xml:space="preserve"> возникновения каких-либо обязательств заказчика.</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451E4">
        <w:rPr>
          <w:rFonts w:ascii="Times New Roman" w:eastAsia="Times New Roman" w:hAnsi="Times New Roman" w:cs="Times New Roman"/>
          <w:sz w:val="24"/>
          <w:szCs w:val="24"/>
        </w:rPr>
        <w:t xml:space="preserve">запроса о предоставлении ценовой информации. </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КП </w:t>
      </w:r>
      <w:r w:rsidRPr="00E451E4">
        <w:rPr>
          <w:rFonts w:ascii="Times New Roman" w:eastAsia="Times New Roman" w:hAnsi="Times New Roman" w:cs="Times New Roman"/>
          <w:sz w:val="24"/>
          <w:szCs w:val="24"/>
          <w:lang w:eastAsia="ru-RU"/>
        </w:rPr>
        <w:t>должно быть подписано руководителем или иным уполномоченным лицом и заверено печатью (при наличии)</w:t>
      </w:r>
      <w:r w:rsidRPr="00E451E4">
        <w:rPr>
          <w:rFonts w:ascii="Times New Roman" w:eastAsia="Times New Roman" w:hAnsi="Times New Roman" w:cs="Times New Roman"/>
          <w:sz w:val="24"/>
          <w:szCs w:val="24"/>
        </w:rPr>
        <w:t>.</w:t>
      </w:r>
    </w:p>
    <w:p w:rsidR="00D25C7A"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КП должно содержать а</w:t>
      </w:r>
      <w:r w:rsidRPr="00E451E4">
        <w:rPr>
          <w:rFonts w:ascii="Times New Roman" w:eastAsia="Times New Roman" w:hAnsi="Times New Roman" w:cs="Times New Roman"/>
          <w:sz w:val="24"/>
          <w:szCs w:val="24"/>
          <w:lang w:eastAsia="ru-RU"/>
        </w:rPr>
        <w:t>ктуальные на момент запроса цены товара (работ, услуг),</w:t>
      </w:r>
      <w:r w:rsidRPr="00E451E4">
        <w:rPr>
          <w:rFonts w:ascii="Times New Roman" w:eastAsia="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p w:rsidR="00D25C7A" w:rsidRDefault="00D25C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25C7A" w:rsidRDefault="00D25C7A" w:rsidP="00170252">
      <w:pPr>
        <w:tabs>
          <w:tab w:val="left" w:pos="284"/>
        </w:tabs>
        <w:jc w:val="center"/>
        <w:rPr>
          <w:rFonts w:ascii="Times New Roman" w:hAnsi="Times New Roman" w:cs="Times New Roman"/>
        </w:rPr>
        <w:sectPr w:rsidR="00D25C7A" w:rsidSect="00940ADB">
          <w:headerReference w:type="even" r:id="rId9"/>
          <w:headerReference w:type="default" r:id="rId10"/>
          <w:footerReference w:type="even" r:id="rId11"/>
          <w:footerReference w:type="default" r:id="rId12"/>
          <w:headerReference w:type="first" r:id="rId13"/>
          <w:footerReference w:type="first" r:id="rId14"/>
          <w:pgSz w:w="11906" w:h="16838"/>
          <w:pgMar w:top="538" w:right="851" w:bottom="567" w:left="1701" w:header="567" w:footer="567" w:gutter="0"/>
          <w:cols w:space="708"/>
          <w:docGrid w:linePitch="360"/>
        </w:sectPr>
      </w:pPr>
    </w:p>
    <w:tbl>
      <w:tblPr>
        <w:tblStyle w:val="ad"/>
        <w:tblW w:w="0" w:type="auto"/>
        <w:tblInd w:w="534" w:type="dxa"/>
        <w:tblLook w:val="04A0" w:firstRow="1" w:lastRow="0" w:firstColumn="1" w:lastColumn="0" w:noHBand="0" w:noVBand="1"/>
      </w:tblPr>
      <w:tblGrid>
        <w:gridCol w:w="490"/>
        <w:gridCol w:w="6086"/>
        <w:gridCol w:w="8838"/>
      </w:tblGrid>
      <w:tr w:rsidR="00EE6B83" w:rsidRPr="00E961F8" w:rsidTr="00120210">
        <w:tc>
          <w:tcPr>
            <w:tcW w:w="0" w:type="auto"/>
            <w:tcBorders>
              <w:top w:val="single" w:sz="4" w:space="0" w:color="auto"/>
            </w:tcBorders>
          </w:tcPr>
          <w:p w:rsidR="00EE6B83" w:rsidRDefault="00EE6B83" w:rsidP="00856C2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6"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6"/>
          </w:p>
        </w:tc>
      </w:tr>
      <w:tr w:rsidR="00EE6B83" w:rsidRPr="00E961F8" w:rsidTr="00120210">
        <w:tc>
          <w:tcPr>
            <w:tcW w:w="0" w:type="auto"/>
          </w:tcPr>
          <w:p w:rsidR="00EE6B83" w:rsidRDefault="00EE6B83" w:rsidP="00856C2B">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7"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Техническое обслуживание  медицинского стерилизационного оборудования с водоподготовкой</w:t>
            </w:r>
            <w:r w:rsidRPr="004329AE">
              <w:rPr>
                <w:rFonts w:ascii="Times New Roman" w:hAnsi="Times New Roman" w:cs="Times New Roman"/>
                <w:b/>
                <w:sz w:val="24"/>
                <w:szCs w:val="24"/>
              </w:rPr>
              <w:fldChar w:fldCharType="end"/>
            </w:r>
            <w:bookmarkEnd w:id="7"/>
          </w:p>
        </w:tc>
      </w:tr>
      <w:tr w:rsidR="004329AE" w:rsidRPr="00E961F8" w:rsidTr="00120210">
        <w:tc>
          <w:tcPr>
            <w:tcW w:w="0" w:type="auto"/>
          </w:tcPr>
          <w:p w:rsidR="004329AE" w:rsidRDefault="004329AE" w:rsidP="00856C2B">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8"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33.13.12.000</w:t>
            </w:r>
            <w:r w:rsidRPr="005B710E">
              <w:rPr>
                <w:rFonts w:ascii="Times New Roman" w:hAnsi="Times New Roman" w:cs="Times New Roman"/>
                <w:sz w:val="24"/>
                <w:szCs w:val="24"/>
              </w:rPr>
              <w:fldChar w:fldCharType="end"/>
            </w:r>
            <w:bookmarkEnd w:id="8"/>
          </w:p>
        </w:tc>
      </w:tr>
      <w:tr w:rsidR="00EE6B83" w:rsidRPr="00E961F8" w:rsidTr="00120210">
        <w:tc>
          <w:tcPr>
            <w:tcW w:w="0" w:type="auto"/>
          </w:tcPr>
          <w:p w:rsidR="00EE6B83" w:rsidRDefault="004329AE" w:rsidP="00856C2B">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9"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Санкт-Петербург, п. Песочный, ул. Ленинградская, д. № 68Ленинградская, д. № 68</w:t>
            </w:r>
            <w:r w:rsidRPr="00942FAD">
              <w:rPr>
                <w:rFonts w:ascii="Times New Roman" w:hAnsi="Times New Roman" w:cs="Times New Roman"/>
                <w:sz w:val="24"/>
                <w:szCs w:val="24"/>
              </w:rPr>
              <w:fldChar w:fldCharType="end"/>
            </w:r>
            <w:bookmarkEnd w:id="9"/>
          </w:p>
        </w:tc>
      </w:tr>
      <w:tr w:rsidR="004329AE" w:rsidRPr="008252D7" w:rsidTr="00120210">
        <w:tc>
          <w:tcPr>
            <w:tcW w:w="0" w:type="auto"/>
          </w:tcPr>
          <w:p w:rsidR="004329AE" w:rsidRPr="008252D7" w:rsidRDefault="004329AE" w:rsidP="00856C2B">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10"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10"/>
          </w:p>
        </w:tc>
      </w:tr>
      <w:tr w:rsidR="004A6C74" w:rsidRPr="008252D7" w:rsidTr="00120210">
        <w:tc>
          <w:tcPr>
            <w:tcW w:w="0" w:type="auto"/>
          </w:tcPr>
          <w:p w:rsidR="004A6C74" w:rsidRDefault="004A6C74" w:rsidP="00856C2B">
            <w:pPr>
              <w:ind w:right="-1"/>
              <w:rPr>
                <w:rFonts w:ascii="Times New Roman" w:hAnsi="Times New Roman" w:cs="Times New Roman"/>
              </w:rPr>
            </w:pPr>
            <w:r>
              <w:rPr>
                <w:rFonts w:ascii="Times New Roman" w:hAnsi="Times New Roman" w:cs="Times New Roman"/>
              </w:rPr>
              <w:t>6.</w:t>
            </w:r>
          </w:p>
        </w:tc>
        <w:tc>
          <w:tcPr>
            <w:tcW w:w="0" w:type="auto"/>
          </w:tcPr>
          <w:p w:rsidR="004A6C74" w:rsidRPr="004A1329" w:rsidRDefault="004A6C74" w:rsidP="004A6C74">
            <w:pPr>
              <w:ind w:right="-1"/>
              <w:rPr>
                <w:rFonts w:ascii="Times New Roman" w:hAnsi="Times New Roman"/>
                <w:sz w:val="24"/>
                <w:szCs w:val="26"/>
              </w:rPr>
            </w:pPr>
            <w:r>
              <w:rPr>
                <w:rFonts w:ascii="Times New Roman" w:hAnsi="Times New Roman"/>
                <w:sz w:val="24"/>
                <w:szCs w:val="26"/>
              </w:rPr>
              <w:t>Предполагаемый</w:t>
            </w:r>
            <w:r w:rsidRPr="004A6C74">
              <w:rPr>
                <w:rFonts w:ascii="Times New Roman" w:hAnsi="Times New Roman"/>
                <w:sz w:val="24"/>
                <w:szCs w:val="26"/>
              </w:rPr>
              <w:t xml:space="preserve"> срок</w:t>
            </w:r>
            <w:r>
              <w:rPr>
                <w:rFonts w:ascii="Times New Roman" w:hAnsi="Times New Roman"/>
                <w:sz w:val="24"/>
                <w:szCs w:val="26"/>
              </w:rPr>
              <w:t xml:space="preserve"> проведения закупки</w:t>
            </w:r>
          </w:p>
        </w:tc>
        <w:tc>
          <w:tcPr>
            <w:tcW w:w="0" w:type="auto"/>
          </w:tcPr>
          <w:p w:rsidR="004A6C74" w:rsidRPr="00317DBA" w:rsidRDefault="009B763B" w:rsidP="00AE3138">
            <w:pPr>
              <w:ind w:right="-1"/>
              <w:jc w:val="both"/>
              <w:rPr>
                <w:rFonts w:ascii="Times New Roman" w:hAnsi="Times New Roman" w:cs="Times New Roman"/>
                <w:sz w:val="24"/>
                <w:szCs w:val="24"/>
              </w:rPr>
            </w:pPr>
            <w:r>
              <w:rPr>
                <w:rFonts w:ascii="Times New Roman" w:hAnsi="Times New Roman" w:cs="Times New Roman"/>
                <w:sz w:val="24"/>
                <w:szCs w:val="26"/>
              </w:rPr>
              <w:fldChar w:fldCharType="begin">
                <w:ffData>
                  <w:name w:val="ДатаЗакупки"/>
                  <w:enabled/>
                  <w:calcOnExit w:val="0"/>
                  <w:textInput>
                    <w:default w:val="Предполагаемая дата закупки (месяц, год)"/>
                  </w:textInput>
                </w:ffData>
              </w:fldChar>
            </w:r>
            <w:bookmarkStart w:id="11" w:name="ДатаЗакупки"/>
            <w:r>
              <w:rPr>
                <w:rFonts w:ascii="Times New Roman" w:hAnsi="Times New Roman" w:cs="Times New Roman"/>
                <w:sz w:val="24"/>
                <w:szCs w:val="26"/>
              </w:rPr>
              <w:instrText xml:space="preserve"> FORMTEXT </w:instrText>
            </w:r>
            <w:r>
              <w:rPr>
                <w:rFonts w:ascii="Times New Roman" w:hAnsi="Times New Roman" w:cs="Times New Roman"/>
                <w:sz w:val="24"/>
                <w:szCs w:val="26"/>
              </w:rPr>
            </w:r>
            <w:r>
              <w:rPr>
                <w:rFonts w:ascii="Times New Roman" w:hAnsi="Times New Roman" w:cs="Times New Roman"/>
                <w:sz w:val="24"/>
                <w:szCs w:val="26"/>
              </w:rPr>
              <w:fldChar w:fldCharType="separate"/>
            </w:r>
            <w:r>
              <w:rPr>
                <w:rFonts w:ascii="Times New Roman" w:hAnsi="Times New Roman" w:cs="Times New Roman"/>
                <w:sz w:val="24"/>
                <w:szCs w:val="26"/>
              </w:rPr>
              <w:t>Апрель.2020</w:t>
            </w:r>
            <w:r>
              <w:rPr>
                <w:rFonts w:ascii="Times New Roman" w:hAnsi="Times New Roman" w:cs="Times New Roman"/>
                <w:sz w:val="24"/>
                <w:szCs w:val="26"/>
              </w:rPr>
              <w:fldChar w:fldCharType="end"/>
            </w:r>
            <w:bookmarkEnd w:id="11"/>
          </w:p>
        </w:tc>
      </w:tr>
      <w:tr w:rsidR="004329AE" w:rsidRPr="008252D7" w:rsidTr="00120210">
        <w:tc>
          <w:tcPr>
            <w:tcW w:w="0" w:type="auto"/>
          </w:tcPr>
          <w:p w:rsidR="004329AE" w:rsidRPr="008252D7" w:rsidRDefault="004A6C74" w:rsidP="00856C2B">
            <w:pPr>
              <w:ind w:right="-1"/>
              <w:rPr>
                <w:rFonts w:ascii="Times New Roman" w:hAnsi="Times New Roman" w:cs="Times New Roman"/>
              </w:rPr>
            </w:pPr>
            <w:r>
              <w:rPr>
                <w:rFonts w:ascii="Times New Roman" w:hAnsi="Times New Roman" w:cs="Times New Roman"/>
              </w:rPr>
              <w:t>7</w:t>
            </w:r>
            <w:r w:rsidR="004329AE">
              <w:rPr>
                <w:rFonts w:ascii="Times New Roman" w:hAnsi="Times New Roman" w:cs="Times New Roman"/>
              </w:rPr>
              <w:t>.</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12"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12"/>
          </w:p>
        </w:tc>
      </w:tr>
      <w:tr w:rsidR="004329AE" w:rsidRPr="008252D7" w:rsidTr="00120210">
        <w:tc>
          <w:tcPr>
            <w:tcW w:w="0" w:type="auto"/>
          </w:tcPr>
          <w:p w:rsidR="004329AE" w:rsidRDefault="004A6C74" w:rsidP="00856C2B">
            <w:pPr>
              <w:rPr>
                <w:rFonts w:ascii="Times New Roman" w:hAnsi="Times New Roman" w:cs="Times New Roman"/>
                <w:b/>
                <w:sz w:val="24"/>
                <w:szCs w:val="26"/>
              </w:rPr>
            </w:pPr>
            <w:r>
              <w:rPr>
                <w:rFonts w:ascii="Times New Roman" w:hAnsi="Times New Roman" w:cs="Times New Roman"/>
                <w:b/>
                <w:sz w:val="24"/>
                <w:szCs w:val="26"/>
              </w:rPr>
              <w:t>8</w:t>
            </w:r>
            <w:r w:rsidR="004329AE">
              <w:rPr>
                <w:rFonts w:ascii="Times New Roman" w:hAnsi="Times New Roman" w:cs="Times New Roman"/>
                <w:b/>
                <w:sz w:val="24"/>
                <w:szCs w:val="26"/>
              </w:rPr>
              <w:t>.</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120210">
        <w:tc>
          <w:tcPr>
            <w:tcW w:w="0" w:type="auto"/>
          </w:tcPr>
          <w:p w:rsidR="00162746" w:rsidRPr="008252D7" w:rsidRDefault="004A6C74" w:rsidP="00856C2B">
            <w:pPr>
              <w:ind w:right="-1"/>
              <w:rPr>
                <w:rFonts w:ascii="Times New Roman" w:hAnsi="Times New Roman" w:cs="Times New Roman"/>
              </w:rPr>
            </w:pPr>
            <w:r>
              <w:rPr>
                <w:rFonts w:ascii="Times New Roman" w:hAnsi="Times New Roman" w:cs="Times New Roman"/>
              </w:rPr>
              <w:t>8</w:t>
            </w:r>
            <w:r w:rsidR="00162746">
              <w:rPr>
                <w:rFonts w:ascii="Times New Roman" w:hAnsi="Times New Roman" w:cs="Times New Roman"/>
              </w:rPr>
              <w:t>.1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3"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3"/>
          </w:p>
        </w:tc>
      </w:tr>
      <w:tr w:rsidR="00EE6B83" w:rsidRPr="008252D7" w:rsidTr="00120210">
        <w:tc>
          <w:tcPr>
            <w:tcW w:w="0" w:type="auto"/>
          </w:tcPr>
          <w:p w:rsidR="00EE6B83" w:rsidRPr="008252D7" w:rsidRDefault="004A6C74" w:rsidP="00856C2B">
            <w:pPr>
              <w:ind w:right="-1"/>
              <w:rPr>
                <w:rFonts w:ascii="Times New Roman" w:hAnsi="Times New Roman" w:cs="Times New Roman"/>
              </w:rPr>
            </w:pPr>
            <w:r>
              <w:rPr>
                <w:rFonts w:ascii="Times New Roman" w:hAnsi="Times New Roman" w:cs="Times New Roman"/>
              </w:rPr>
              <w:t>8</w:t>
            </w:r>
            <w:r w:rsidR="00162746">
              <w:rPr>
                <w:rFonts w:ascii="Times New Roman" w:hAnsi="Times New Roman" w:cs="Times New Roman"/>
              </w:rPr>
              <w:t>.2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4"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15.12.2020</w:t>
            </w:r>
            <w:r w:rsidRPr="00317DBA">
              <w:rPr>
                <w:rFonts w:ascii="Times New Roman" w:hAnsi="Times New Roman" w:cs="Times New Roman"/>
                <w:sz w:val="24"/>
                <w:szCs w:val="24"/>
              </w:rPr>
              <w:fldChar w:fldCharType="end"/>
            </w:r>
            <w:bookmarkEnd w:id="14"/>
          </w:p>
        </w:tc>
      </w:tr>
      <w:tr w:rsidR="004329AE" w:rsidRPr="008252D7" w:rsidTr="00120210">
        <w:tc>
          <w:tcPr>
            <w:tcW w:w="0" w:type="auto"/>
          </w:tcPr>
          <w:p w:rsidR="004329AE" w:rsidRPr="008252D7" w:rsidRDefault="004A6C74" w:rsidP="00856C2B">
            <w:pPr>
              <w:ind w:right="-1"/>
              <w:rPr>
                <w:rFonts w:ascii="Times New Roman" w:hAnsi="Times New Roman" w:cs="Times New Roman"/>
              </w:rPr>
            </w:pPr>
            <w:r>
              <w:rPr>
                <w:rFonts w:ascii="Times New Roman" w:hAnsi="Times New Roman" w:cs="Times New Roman"/>
              </w:rPr>
              <w:t>8</w:t>
            </w:r>
            <w:r w:rsidR="00162746">
              <w:rPr>
                <w:rFonts w:ascii="Times New Roman" w:hAnsi="Times New Roman" w:cs="Times New Roman"/>
              </w:rPr>
              <w:t>.3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5"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2 регламентных выезда.регламентных выезда.</w:t>
            </w:r>
            <w:r w:rsidRPr="001347C5">
              <w:rPr>
                <w:rFonts w:ascii="Times New Roman" w:hAnsi="Times New Roman" w:cs="Times New Roman"/>
                <w:sz w:val="24"/>
                <w:szCs w:val="24"/>
              </w:rPr>
              <w:fldChar w:fldCharType="end"/>
            </w:r>
            <w:bookmarkEnd w:id="15"/>
          </w:p>
        </w:tc>
      </w:tr>
      <w:tr w:rsidR="00EE6B83" w:rsidRPr="008252D7" w:rsidTr="00120210">
        <w:tc>
          <w:tcPr>
            <w:tcW w:w="0" w:type="auto"/>
          </w:tcPr>
          <w:p w:rsidR="00EE6B83" w:rsidRPr="008252D7" w:rsidRDefault="004A6C74" w:rsidP="00856C2B">
            <w:pPr>
              <w:ind w:right="-1"/>
              <w:rPr>
                <w:rFonts w:ascii="Times New Roman" w:hAnsi="Times New Roman" w:cs="Times New Roman"/>
              </w:rPr>
            </w:pPr>
            <w:r>
              <w:rPr>
                <w:rFonts w:ascii="Times New Roman" w:hAnsi="Times New Roman" w:cs="Times New Roman"/>
              </w:rPr>
              <w:t>9</w:t>
            </w:r>
            <w:r w:rsidR="00162746">
              <w:rPr>
                <w:rFonts w:ascii="Times New Roman" w:hAnsi="Times New Roman" w:cs="Times New Roman"/>
              </w:rPr>
              <w:t>.</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6"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Заказчиком универсального передаточного документа (УПД). 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6"/>
          </w:p>
        </w:tc>
      </w:tr>
      <w:tr w:rsidR="00EE6B83" w:rsidRPr="008252D7" w:rsidTr="00120210">
        <w:tc>
          <w:tcPr>
            <w:tcW w:w="0" w:type="auto"/>
          </w:tcPr>
          <w:p w:rsidR="00EE6B83" w:rsidRPr="006474B5" w:rsidRDefault="004A6C74" w:rsidP="00856C2B">
            <w:pPr>
              <w:ind w:right="-1"/>
              <w:rPr>
                <w:rFonts w:ascii="Times New Roman" w:hAnsi="Times New Roman" w:cs="Times New Roman"/>
              </w:rPr>
            </w:pPr>
            <w:r>
              <w:rPr>
                <w:rFonts w:ascii="Times New Roman" w:hAnsi="Times New Roman" w:cs="Times New Roman"/>
              </w:rPr>
              <w:t>10</w:t>
            </w:r>
            <w:r w:rsidR="00162746">
              <w:rPr>
                <w:rFonts w:ascii="Times New Roman" w:hAnsi="Times New Roman" w:cs="Times New Roman"/>
              </w:rPr>
              <w:t>.</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7"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УПД  </w:t>
            </w:r>
            <w:r w:rsidRPr="001347C5">
              <w:rPr>
                <w:rFonts w:ascii="Times New Roman" w:hAnsi="Times New Roman" w:cs="Times New Roman"/>
                <w:sz w:val="24"/>
                <w:szCs w:val="24"/>
              </w:rPr>
              <w:cr/>
              <w:t>- счет</w:t>
            </w:r>
            <w:r w:rsidRPr="001347C5">
              <w:rPr>
                <w:rFonts w:ascii="Times New Roman" w:hAnsi="Times New Roman" w:cs="Times New Roman"/>
                <w:sz w:val="24"/>
                <w:szCs w:val="24"/>
              </w:rPr>
              <w:cr/>
              <w:t xml:space="preserve"> - технический акт оказанных услуг</w:t>
            </w:r>
            <w:r w:rsidRPr="001347C5">
              <w:rPr>
                <w:rFonts w:ascii="Times New Roman" w:hAnsi="Times New Roman" w:cs="Times New Roman"/>
                <w:sz w:val="24"/>
                <w:szCs w:val="24"/>
              </w:rPr>
              <w:fldChar w:fldCharType="end"/>
            </w:r>
            <w:bookmarkEnd w:id="17"/>
          </w:p>
        </w:tc>
      </w:tr>
      <w:tr w:rsidR="00EE6B83" w:rsidRPr="008252D7" w:rsidTr="00120210">
        <w:tc>
          <w:tcPr>
            <w:tcW w:w="0" w:type="auto"/>
          </w:tcPr>
          <w:p w:rsidR="00EE6B83" w:rsidRPr="008252D7" w:rsidRDefault="004A6C74" w:rsidP="00856C2B">
            <w:pPr>
              <w:ind w:right="-1"/>
              <w:rPr>
                <w:rFonts w:ascii="Times New Roman" w:hAnsi="Times New Roman" w:cs="Times New Roman"/>
              </w:rPr>
            </w:pPr>
            <w:r>
              <w:rPr>
                <w:rFonts w:ascii="Times New Roman" w:hAnsi="Times New Roman" w:cs="Times New Roman"/>
              </w:rPr>
              <w:t>11</w:t>
            </w:r>
            <w:r w:rsidR="00162746">
              <w:rPr>
                <w:rFonts w:ascii="Times New Roman" w:hAnsi="Times New Roman" w:cs="Times New Roman"/>
              </w:rPr>
              <w:t>.</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8"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Действующая лицензия, предоставляющая право  на осуществление следующих видов услуг: - контроль технического состояния медицинской техники; - периодическое и текущее техническое обслуживание медицинской техники; - ремонт медицинской техники.</w:t>
            </w:r>
            <w:r w:rsidRPr="001347C5">
              <w:rPr>
                <w:rFonts w:ascii="Times New Roman" w:hAnsi="Times New Roman" w:cs="Times New Roman"/>
                <w:sz w:val="24"/>
                <w:szCs w:val="24"/>
              </w:rPr>
              <w:fldChar w:fldCharType="end"/>
            </w:r>
            <w:bookmarkEnd w:id="18"/>
          </w:p>
        </w:tc>
      </w:tr>
      <w:tr w:rsidR="000F0075" w:rsidRPr="008252D7" w:rsidTr="00120210">
        <w:tc>
          <w:tcPr>
            <w:tcW w:w="0" w:type="auto"/>
          </w:tcPr>
          <w:p w:rsidR="000F0075" w:rsidRPr="006474B5" w:rsidRDefault="004A6C74" w:rsidP="00856C2B">
            <w:pPr>
              <w:ind w:right="-1"/>
              <w:rPr>
                <w:rFonts w:ascii="Times New Roman" w:hAnsi="Times New Roman" w:cs="Times New Roman"/>
              </w:rPr>
            </w:pPr>
            <w:r>
              <w:rPr>
                <w:rFonts w:ascii="Times New Roman" w:hAnsi="Times New Roman" w:cs="Times New Roman"/>
              </w:rPr>
              <w:t>12</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9"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предусмотрены</w:t>
            </w:r>
            <w:r w:rsidRPr="001347C5">
              <w:rPr>
                <w:rFonts w:ascii="Times New Roman" w:hAnsi="Times New Roman" w:cs="Times New Roman"/>
                <w:sz w:val="24"/>
                <w:szCs w:val="24"/>
              </w:rPr>
              <w:fldChar w:fldCharType="end"/>
            </w:r>
            <w:bookmarkEnd w:id="19"/>
          </w:p>
        </w:tc>
      </w:tr>
      <w:tr w:rsidR="000F0075" w:rsidRPr="008252D7" w:rsidTr="00120210">
        <w:tc>
          <w:tcPr>
            <w:tcW w:w="0" w:type="auto"/>
          </w:tcPr>
          <w:p w:rsidR="000F0075" w:rsidRPr="006474B5" w:rsidRDefault="004A6C74" w:rsidP="00856C2B">
            <w:pPr>
              <w:ind w:right="-1"/>
              <w:rPr>
                <w:rFonts w:ascii="Times New Roman" w:hAnsi="Times New Roman" w:cs="Times New Roman"/>
              </w:rPr>
            </w:pPr>
            <w:r>
              <w:rPr>
                <w:rFonts w:ascii="Times New Roman" w:hAnsi="Times New Roman" w:cs="Times New Roman"/>
              </w:rPr>
              <w:t>13</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20"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xml:space="preserve">Срок действия гарантии на результат оказания Услуг составляет 3 (три) месяца с даты подписания Заказчиком УПД, на запасные части 6 (шесть) месяцев с момента установки. с даты подписания Заказчиком УПД, на запасные части 6 (шесть) </w:t>
            </w:r>
            <w:r w:rsidRPr="00317DBA">
              <w:rPr>
                <w:rFonts w:ascii="Times New Roman" w:hAnsi="Times New Roman" w:cs="Times New Roman"/>
                <w:sz w:val="24"/>
                <w:szCs w:val="24"/>
              </w:rPr>
              <w:lastRenderedPageBreak/>
              <w:t>месяцев с момента установки.</w:t>
            </w:r>
            <w:r w:rsidRPr="00317DBA">
              <w:rPr>
                <w:rFonts w:ascii="Times New Roman" w:hAnsi="Times New Roman" w:cs="Times New Roman"/>
                <w:sz w:val="24"/>
                <w:szCs w:val="24"/>
              </w:rPr>
              <w:fldChar w:fldCharType="end"/>
            </w:r>
            <w:bookmarkEnd w:id="20"/>
          </w:p>
        </w:tc>
      </w:tr>
      <w:tr w:rsidR="000F0075" w:rsidRPr="008252D7" w:rsidTr="00120210">
        <w:tc>
          <w:tcPr>
            <w:tcW w:w="0" w:type="auto"/>
          </w:tcPr>
          <w:p w:rsidR="000F0075" w:rsidRPr="006474B5" w:rsidRDefault="004A6C74" w:rsidP="00856C2B">
            <w:pPr>
              <w:ind w:right="-1"/>
              <w:rPr>
                <w:rFonts w:ascii="Times New Roman" w:hAnsi="Times New Roman" w:cs="Times New Roman"/>
              </w:rPr>
            </w:pPr>
            <w:r>
              <w:rPr>
                <w:rFonts w:ascii="Times New Roman" w:hAnsi="Times New Roman" w:cs="Times New Roman"/>
              </w:rPr>
              <w:lastRenderedPageBreak/>
              <w:t>14</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1"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10%</w:t>
            </w:r>
            <w:r w:rsidRPr="00E76E96">
              <w:rPr>
                <w:rFonts w:ascii="Times New Roman" w:hAnsi="Times New Roman" w:cs="Times New Roman"/>
                <w:sz w:val="24"/>
                <w:szCs w:val="24"/>
              </w:rPr>
              <w:fldChar w:fldCharType="end"/>
            </w:r>
            <w:bookmarkEnd w:id="21"/>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t>15</w:t>
            </w:r>
            <w:r w:rsidR="000F0075">
              <w:rPr>
                <w:rFonts w:ascii="Times New Roman" w:hAnsi="Times New Roman" w:cs="Times New Roman"/>
              </w:rPr>
              <w:t>.</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2"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предусмотрены</w:t>
            </w:r>
            <w:r w:rsidRPr="00317DBA">
              <w:rPr>
                <w:rFonts w:ascii="Times New Roman" w:hAnsi="Times New Roman" w:cs="Times New Roman"/>
                <w:sz w:val="24"/>
                <w:szCs w:val="24"/>
              </w:rPr>
              <w:fldChar w:fldCharType="end"/>
            </w:r>
            <w:bookmarkEnd w:id="22"/>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t>16</w:t>
            </w:r>
            <w:r w:rsidR="000F0075">
              <w:rPr>
                <w:rFonts w:ascii="Times New Roman" w:hAnsi="Times New Roman" w:cs="Times New Roman"/>
              </w:rPr>
              <w:t>.</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3"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предусмотрены</w:t>
            </w:r>
            <w:r w:rsidRPr="001347C5">
              <w:rPr>
                <w:rFonts w:ascii="Times New Roman" w:hAnsi="Times New Roman" w:cs="Times New Roman"/>
                <w:sz w:val="24"/>
                <w:szCs w:val="24"/>
              </w:rPr>
              <w:fldChar w:fldCharType="end"/>
            </w:r>
            <w:bookmarkEnd w:id="23"/>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t>17</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4"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Указываются Исполнителем</w:t>
            </w:r>
            <w:r w:rsidRPr="00317DBA">
              <w:rPr>
                <w:rFonts w:ascii="Times New Roman" w:hAnsi="Times New Roman" w:cs="Times New Roman"/>
                <w:sz w:val="24"/>
                <w:szCs w:val="24"/>
              </w:rPr>
              <w:fldChar w:fldCharType="end"/>
            </w:r>
            <w:bookmarkEnd w:id="24"/>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t>18</w:t>
            </w:r>
            <w:r w:rsidR="000F0075">
              <w:rPr>
                <w:rFonts w:ascii="Times New Roman" w:hAnsi="Times New Roman" w:cs="Times New Roman"/>
              </w:rPr>
              <w:t>.</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5"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2 усл.ед. (Код ОКЕИ - 876)</w:t>
            </w:r>
            <w:r w:rsidRPr="001347C5">
              <w:rPr>
                <w:rFonts w:ascii="Times New Roman" w:hAnsi="Times New Roman" w:cs="Times New Roman"/>
                <w:sz w:val="24"/>
                <w:szCs w:val="24"/>
              </w:rPr>
              <w:fldChar w:fldCharType="end"/>
            </w:r>
            <w:bookmarkEnd w:id="25"/>
          </w:p>
        </w:tc>
      </w:tr>
      <w:bookmarkEnd w:id="0"/>
    </w:tbl>
    <w:p w:rsidR="00120210" w:rsidRDefault="00120210" w:rsidP="000820E3">
      <w:pPr>
        <w:rPr>
          <w:rFonts w:ascii="Times New Roman" w:hAnsi="Times New Roman" w:cs="Times New Roman"/>
          <w:b/>
          <w:sz w:val="28"/>
          <w:szCs w:val="28"/>
        </w:rPr>
        <w:sectPr w:rsidR="00120210" w:rsidSect="00120210">
          <w:pgSz w:w="16838" w:h="11906" w:orient="landscape"/>
          <w:pgMar w:top="851" w:right="567" w:bottom="1701" w:left="539" w:header="567" w:footer="567" w:gutter="0"/>
          <w:cols w:space="708"/>
          <w:titlePg/>
          <w:docGrid w:linePitch="360"/>
        </w:sectPr>
      </w:pPr>
    </w:p>
    <w:p w:rsidR="00170252" w:rsidRDefault="005C4ACC" w:rsidP="00A30090">
      <w:pPr>
        <w:jc w:val="center"/>
        <w:rPr>
          <w:rFonts w:ascii="Times New Roman" w:hAnsi="Times New Roman"/>
          <w:b/>
          <w:sz w:val="24"/>
          <w:szCs w:val="26"/>
        </w:rPr>
      </w:pPr>
      <w:r w:rsidRPr="00A30090">
        <w:rPr>
          <w:rFonts w:ascii="Times New Roman" w:hAnsi="Times New Roman"/>
          <w:b/>
          <w:sz w:val="24"/>
          <w:szCs w:val="26"/>
        </w:rPr>
        <w:t>18.Описание</w:t>
      </w:r>
      <w:r w:rsidRPr="00A30090">
        <w:rPr>
          <w:rFonts w:ascii="Times New Roman" w:hAnsi="Times New Roman"/>
          <w:sz w:val="24"/>
          <w:szCs w:val="26"/>
        </w:rPr>
        <w:t xml:space="preserve"> </w:t>
      </w:r>
      <w:r w:rsidRPr="00A30090">
        <w:rPr>
          <w:rFonts w:ascii="Times New Roman" w:hAnsi="Times New Roman"/>
          <w:b/>
          <w:sz w:val="24"/>
          <w:szCs w:val="26"/>
        </w:rPr>
        <w:t>объекта закупки</w:t>
      </w:r>
    </w:p>
    <w:p w:rsidR="0052388A" w:rsidRPr="0052388A" w:rsidRDefault="0052388A" w:rsidP="0052388A">
      <w:pPr>
        <w:widowControl w:val="0"/>
        <w:autoSpaceDE w:val="0"/>
        <w:autoSpaceDN w:val="0"/>
        <w:adjustRightInd w:val="0"/>
        <w:spacing w:after="0" w:line="240" w:lineRule="auto"/>
        <w:ind w:left="708"/>
        <w:jc w:val="center"/>
        <w:textAlignment w:val="baseline"/>
        <w:rPr>
          <w:rFonts w:ascii="Times New Roman" w:eastAsia="Times New Roman" w:hAnsi="Times New Roman" w:cs="Times New Roman"/>
        </w:rPr>
      </w:pPr>
    </w:p>
    <w:p w:rsidR="0052388A" w:rsidRPr="0052388A" w:rsidRDefault="0052388A" w:rsidP="000C18A8">
      <w:pPr>
        <w:spacing w:after="0" w:line="240" w:lineRule="auto"/>
        <w:ind w:left="1134" w:firstLine="283"/>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xml:space="preserve">Услуги по техническому обслуживанию медицинских изделий (далее </w:t>
      </w:r>
      <w:r w:rsidR="00A77246">
        <w:rPr>
          <w:rFonts w:ascii="Times New Roman" w:eastAsia="Times New Roman" w:hAnsi="Times New Roman" w:cs="Times New Roman"/>
          <w:lang w:eastAsia="ru-RU"/>
        </w:rPr>
        <w:t xml:space="preserve">также </w:t>
      </w:r>
      <w:r w:rsidRPr="0052388A">
        <w:rPr>
          <w:rFonts w:ascii="Times New Roman" w:eastAsia="Times New Roman" w:hAnsi="Times New Roman" w:cs="Times New Roman"/>
          <w:lang w:eastAsia="ru-RU"/>
        </w:rPr>
        <w:t>– МИ), предназначенные для поддержания и восстановления работоспособности или исправности МИ при использовании по назначению, предусмотренному изготовителем (производителем) включают:</w:t>
      </w:r>
    </w:p>
    <w:p w:rsidR="0052388A" w:rsidRPr="0052388A" w:rsidRDefault="0052388A" w:rsidP="0052388A">
      <w:pPr>
        <w:spacing w:after="0" w:line="240" w:lineRule="auto"/>
        <w:ind w:left="708" w:firstLine="709"/>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техническое диагностирование;</w:t>
      </w:r>
    </w:p>
    <w:p w:rsidR="0052388A" w:rsidRPr="0052388A" w:rsidRDefault="0052388A" w:rsidP="0052388A">
      <w:pPr>
        <w:widowControl w:val="0"/>
        <w:autoSpaceDE w:val="0"/>
        <w:autoSpaceDN w:val="0"/>
        <w:adjustRightInd w:val="0"/>
        <w:spacing w:after="0" w:line="240" w:lineRule="auto"/>
        <w:ind w:left="1417"/>
        <w:textAlignment w:val="baseline"/>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контроль технического состояния медицинской техники</w:t>
      </w:r>
    </w:p>
    <w:p w:rsidR="0052388A" w:rsidRPr="0052388A" w:rsidRDefault="0052388A" w:rsidP="0052388A">
      <w:pPr>
        <w:spacing w:after="0" w:line="240" w:lineRule="auto"/>
        <w:ind w:left="708" w:firstLine="709"/>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периодическое и текущее техническое обслуживание медицинской техники;</w:t>
      </w:r>
    </w:p>
    <w:p w:rsidR="0052388A" w:rsidRPr="0052388A" w:rsidRDefault="0052388A" w:rsidP="0052388A">
      <w:pPr>
        <w:spacing w:after="0" w:line="240" w:lineRule="auto"/>
        <w:ind w:left="708" w:firstLine="709"/>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ремонт медицинской техники</w:t>
      </w:r>
    </w:p>
    <w:p w:rsidR="0052388A" w:rsidRPr="0052388A" w:rsidRDefault="0052388A" w:rsidP="0052388A">
      <w:pPr>
        <w:spacing w:after="0" w:line="240" w:lineRule="auto"/>
        <w:ind w:left="708" w:firstLine="709"/>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внеплановое ТО.</w:t>
      </w:r>
    </w:p>
    <w:p w:rsidR="0052388A" w:rsidRPr="0052388A" w:rsidRDefault="0052388A" w:rsidP="0052388A">
      <w:pPr>
        <w:autoSpaceDE w:val="0"/>
        <w:autoSpaceDN w:val="0"/>
        <w:adjustRightInd w:val="0"/>
        <w:spacing w:after="0" w:line="240" w:lineRule="auto"/>
        <w:ind w:left="708" w:firstLine="709"/>
        <w:rPr>
          <w:rFonts w:ascii="Times New Roman" w:eastAsia="Times New Roman" w:hAnsi="Times New Roman" w:cs="Times New Roman"/>
          <w:b/>
          <w:lang w:eastAsia="ru-RU"/>
        </w:rPr>
      </w:pPr>
    </w:p>
    <w:p w:rsidR="0052388A" w:rsidRPr="0052388A" w:rsidRDefault="0052388A" w:rsidP="000C18A8">
      <w:pPr>
        <w:autoSpaceDE w:val="0"/>
        <w:autoSpaceDN w:val="0"/>
        <w:adjustRightInd w:val="0"/>
        <w:spacing w:after="0" w:line="240" w:lineRule="auto"/>
        <w:ind w:left="1418"/>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Перечень медицинского оборудования, подлежащего техническому обслуживанию</w:t>
      </w:r>
    </w:p>
    <w:p w:rsidR="0052388A" w:rsidRPr="0052388A" w:rsidRDefault="0052388A" w:rsidP="0052388A">
      <w:pPr>
        <w:autoSpaceDE w:val="0"/>
        <w:autoSpaceDN w:val="0"/>
        <w:adjustRightInd w:val="0"/>
        <w:spacing w:after="0" w:line="240" w:lineRule="auto"/>
        <w:ind w:left="708"/>
        <w:rPr>
          <w:rFonts w:ascii="Times New Roman" w:eastAsia="Times New Roman" w:hAnsi="Times New Roman" w:cs="Times New Roman"/>
          <w:b/>
          <w:lang w:eastAsia="ru-RU"/>
        </w:rPr>
      </w:pPr>
    </w:p>
    <w:tbl>
      <w:tblPr>
        <w:tblW w:w="4631" w:type="pct"/>
        <w:tblInd w:w="1100" w:type="dxa"/>
        <w:tblLayout w:type="fixed"/>
        <w:tblLook w:val="0000" w:firstRow="0" w:lastRow="0" w:firstColumn="0" w:lastColumn="0" w:noHBand="0" w:noVBand="0"/>
      </w:tblPr>
      <w:tblGrid>
        <w:gridCol w:w="544"/>
        <w:gridCol w:w="2473"/>
        <w:gridCol w:w="1439"/>
        <w:gridCol w:w="1870"/>
        <w:gridCol w:w="1442"/>
        <w:gridCol w:w="1575"/>
        <w:gridCol w:w="863"/>
        <w:gridCol w:w="1445"/>
        <w:gridCol w:w="3120"/>
      </w:tblGrid>
      <w:tr w:rsidR="0052388A" w:rsidRPr="0052388A" w:rsidTr="00625D2A">
        <w:trPr>
          <w:trHeight w:val="284"/>
          <w:tblHeader/>
        </w:trPr>
        <w:tc>
          <w:tcPr>
            <w:tcW w:w="184" w:type="pct"/>
            <w:tcBorders>
              <w:top w:val="single" w:sz="4" w:space="0" w:color="auto"/>
              <w:left w:val="single" w:sz="4" w:space="0" w:color="auto"/>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b/>
                <w:bCs/>
                <w:lang w:eastAsia="ru-RU"/>
              </w:rPr>
            </w:pPr>
            <w:r w:rsidRPr="0052388A">
              <w:rPr>
                <w:rFonts w:ascii="Times New Roman" w:eastAsia="Times New Roman" w:hAnsi="Times New Roman" w:cs="Times New Roman"/>
                <w:b/>
                <w:bCs/>
                <w:lang w:eastAsia="ru-RU"/>
              </w:rPr>
              <w:t>№ п/п</w:t>
            </w:r>
          </w:p>
        </w:tc>
        <w:tc>
          <w:tcPr>
            <w:tcW w:w="837" w:type="pct"/>
            <w:tcBorders>
              <w:top w:val="single" w:sz="4" w:space="0" w:color="auto"/>
              <w:left w:val="nil"/>
              <w:bottom w:val="single" w:sz="4" w:space="0" w:color="auto"/>
              <w:right w:val="single" w:sz="4" w:space="0" w:color="auto"/>
            </w:tcBorders>
            <w:noWrap/>
          </w:tcPr>
          <w:p w:rsidR="0052388A" w:rsidRPr="0052388A" w:rsidRDefault="0052388A" w:rsidP="0052388A">
            <w:pPr>
              <w:spacing w:after="0" w:line="240" w:lineRule="exact"/>
              <w:jc w:val="center"/>
              <w:rPr>
                <w:rFonts w:ascii="Times New Roman" w:eastAsia="Times New Roman" w:hAnsi="Times New Roman" w:cs="Times New Roman"/>
                <w:b/>
                <w:bCs/>
                <w:lang w:eastAsia="ru-RU"/>
              </w:rPr>
            </w:pPr>
            <w:r w:rsidRPr="0052388A">
              <w:rPr>
                <w:rFonts w:ascii="Times New Roman" w:eastAsia="Times New Roman" w:hAnsi="Times New Roman" w:cs="Times New Roman"/>
                <w:b/>
                <w:bCs/>
                <w:lang w:eastAsia="ru-RU"/>
              </w:rPr>
              <w:t>Наименование МИ</w:t>
            </w:r>
          </w:p>
        </w:tc>
        <w:tc>
          <w:tcPr>
            <w:tcW w:w="487" w:type="pct"/>
            <w:tcBorders>
              <w:top w:val="single" w:sz="4" w:space="0" w:color="auto"/>
              <w:left w:val="nil"/>
              <w:bottom w:val="single" w:sz="4" w:space="0" w:color="auto"/>
              <w:right w:val="single" w:sz="4" w:space="0" w:color="auto"/>
            </w:tcBorders>
          </w:tcPr>
          <w:p w:rsidR="0052388A" w:rsidRPr="0052388A" w:rsidRDefault="0052388A" w:rsidP="0052388A">
            <w:pPr>
              <w:autoSpaceDE w:val="0"/>
              <w:autoSpaceDN w:val="0"/>
              <w:adjustRightInd w:val="0"/>
              <w:spacing w:after="0" w:line="240" w:lineRule="auto"/>
              <w:jc w:val="center"/>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Модель (марка) МИ</w:t>
            </w:r>
          </w:p>
          <w:p w:rsidR="0052388A" w:rsidRPr="0052388A" w:rsidRDefault="0052388A" w:rsidP="0052388A">
            <w:pPr>
              <w:spacing w:after="0" w:line="240" w:lineRule="exact"/>
              <w:jc w:val="center"/>
              <w:rPr>
                <w:rFonts w:ascii="Times New Roman" w:eastAsia="Times New Roman" w:hAnsi="Times New Roman" w:cs="Times New Roman"/>
                <w:b/>
                <w:color w:val="FFFFFF"/>
                <w:lang w:eastAsia="ru-RU"/>
              </w:rPr>
            </w:pPr>
          </w:p>
        </w:tc>
        <w:tc>
          <w:tcPr>
            <w:tcW w:w="633" w:type="pct"/>
            <w:tcBorders>
              <w:top w:val="single" w:sz="4" w:space="0" w:color="auto"/>
              <w:left w:val="nil"/>
              <w:bottom w:val="single" w:sz="4" w:space="0" w:color="auto"/>
              <w:right w:val="single" w:sz="4" w:space="0" w:color="auto"/>
            </w:tcBorders>
          </w:tcPr>
          <w:p w:rsidR="0052388A" w:rsidRPr="0052388A" w:rsidRDefault="0052388A" w:rsidP="0052388A">
            <w:pPr>
              <w:autoSpaceDE w:val="0"/>
              <w:autoSpaceDN w:val="0"/>
              <w:adjustRightInd w:val="0"/>
              <w:spacing w:after="0" w:line="240" w:lineRule="auto"/>
              <w:ind w:left="-125" w:right="-382"/>
              <w:jc w:val="center"/>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Наименование</w:t>
            </w:r>
          </w:p>
          <w:p w:rsidR="0052388A" w:rsidRPr="0052388A" w:rsidRDefault="0052388A" w:rsidP="0052388A">
            <w:pPr>
              <w:autoSpaceDE w:val="0"/>
              <w:autoSpaceDN w:val="0"/>
              <w:adjustRightInd w:val="0"/>
              <w:spacing w:after="0" w:line="240" w:lineRule="auto"/>
              <w:ind w:left="-125" w:right="-382"/>
              <w:jc w:val="center"/>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изготовителя</w:t>
            </w:r>
          </w:p>
          <w:p w:rsidR="0052388A" w:rsidRPr="0052388A" w:rsidRDefault="0052388A" w:rsidP="0052388A">
            <w:pPr>
              <w:spacing w:after="0" w:line="240" w:lineRule="exact"/>
              <w:jc w:val="center"/>
              <w:rPr>
                <w:rFonts w:ascii="Times New Roman" w:eastAsia="Times New Roman" w:hAnsi="Times New Roman" w:cs="Times New Roman"/>
                <w:b/>
                <w:lang w:eastAsia="ru-RU"/>
              </w:rPr>
            </w:pPr>
          </w:p>
        </w:tc>
        <w:tc>
          <w:tcPr>
            <w:tcW w:w="488" w:type="pct"/>
            <w:tcBorders>
              <w:top w:val="single" w:sz="4" w:space="0" w:color="auto"/>
              <w:left w:val="nil"/>
              <w:bottom w:val="single" w:sz="4" w:space="0" w:color="auto"/>
              <w:right w:val="single" w:sz="4" w:space="0" w:color="auto"/>
            </w:tcBorders>
          </w:tcPr>
          <w:p w:rsidR="0052388A" w:rsidRPr="0052388A" w:rsidRDefault="0052388A" w:rsidP="0052388A">
            <w:pPr>
              <w:autoSpaceDE w:val="0"/>
              <w:autoSpaceDN w:val="0"/>
              <w:adjustRightInd w:val="0"/>
              <w:spacing w:after="0" w:line="240" w:lineRule="auto"/>
              <w:jc w:val="center"/>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Номер регистрационного удостоверения</w:t>
            </w:r>
          </w:p>
        </w:tc>
        <w:tc>
          <w:tcPr>
            <w:tcW w:w="533" w:type="pct"/>
            <w:tcBorders>
              <w:top w:val="single" w:sz="4" w:space="0" w:color="auto"/>
              <w:left w:val="nil"/>
              <w:bottom w:val="single" w:sz="4" w:space="0" w:color="auto"/>
              <w:right w:val="single" w:sz="4" w:space="0" w:color="auto"/>
            </w:tcBorders>
          </w:tcPr>
          <w:p w:rsidR="0052388A" w:rsidRPr="0052388A" w:rsidRDefault="0052388A" w:rsidP="0052388A">
            <w:pPr>
              <w:autoSpaceDE w:val="0"/>
              <w:autoSpaceDN w:val="0"/>
              <w:adjustRightInd w:val="0"/>
              <w:spacing w:after="0" w:line="240" w:lineRule="auto"/>
              <w:jc w:val="center"/>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Страна происхождения</w:t>
            </w:r>
          </w:p>
          <w:p w:rsidR="0052388A" w:rsidRPr="0052388A" w:rsidRDefault="0052388A" w:rsidP="0052388A">
            <w:pPr>
              <w:spacing w:after="0" w:line="240" w:lineRule="exact"/>
              <w:jc w:val="center"/>
              <w:rPr>
                <w:rFonts w:ascii="Times New Roman" w:eastAsia="Times New Roman" w:hAnsi="Times New Roman" w:cs="Times New Roman"/>
                <w:b/>
                <w:lang w:eastAsia="ru-RU"/>
              </w:rPr>
            </w:pPr>
          </w:p>
        </w:tc>
        <w:tc>
          <w:tcPr>
            <w:tcW w:w="292" w:type="pct"/>
            <w:tcBorders>
              <w:top w:val="single" w:sz="4" w:space="0" w:color="auto"/>
              <w:left w:val="nil"/>
              <w:bottom w:val="single" w:sz="4" w:space="0" w:color="auto"/>
              <w:right w:val="single" w:sz="4" w:space="0" w:color="auto"/>
            </w:tcBorders>
          </w:tcPr>
          <w:p w:rsidR="0052388A" w:rsidRPr="0052388A" w:rsidRDefault="0052388A" w:rsidP="0052388A">
            <w:pPr>
              <w:autoSpaceDE w:val="0"/>
              <w:autoSpaceDN w:val="0"/>
              <w:adjustRightInd w:val="0"/>
              <w:spacing w:after="0" w:line="240" w:lineRule="auto"/>
              <w:jc w:val="center"/>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Год выпуска</w:t>
            </w:r>
          </w:p>
          <w:p w:rsidR="0052388A" w:rsidRPr="0052388A" w:rsidRDefault="0052388A" w:rsidP="0052388A">
            <w:pPr>
              <w:spacing w:after="0" w:line="240" w:lineRule="exact"/>
              <w:jc w:val="center"/>
              <w:rPr>
                <w:rFonts w:ascii="Times New Roman" w:eastAsia="Times New Roman" w:hAnsi="Times New Roman" w:cs="Times New Roman"/>
                <w:b/>
                <w:lang w:eastAsia="ru-RU"/>
              </w:rPr>
            </w:pPr>
          </w:p>
        </w:tc>
        <w:tc>
          <w:tcPr>
            <w:tcW w:w="489" w:type="pct"/>
            <w:tcBorders>
              <w:top w:val="single" w:sz="4" w:space="0" w:color="auto"/>
              <w:left w:val="nil"/>
              <w:bottom w:val="single" w:sz="4" w:space="0" w:color="auto"/>
              <w:right w:val="single" w:sz="4" w:space="0" w:color="auto"/>
            </w:tcBorders>
          </w:tcPr>
          <w:p w:rsidR="0052388A" w:rsidRPr="0052388A" w:rsidRDefault="0052388A" w:rsidP="0052388A">
            <w:pPr>
              <w:autoSpaceDE w:val="0"/>
              <w:autoSpaceDN w:val="0"/>
              <w:adjustRightInd w:val="0"/>
              <w:spacing w:after="0" w:line="240" w:lineRule="auto"/>
              <w:jc w:val="center"/>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Зав. № (инв. №)</w:t>
            </w:r>
          </w:p>
          <w:p w:rsidR="0052388A" w:rsidRPr="0052388A" w:rsidRDefault="0052388A" w:rsidP="0052388A">
            <w:pPr>
              <w:spacing w:after="0" w:line="240" w:lineRule="exact"/>
              <w:jc w:val="center"/>
              <w:rPr>
                <w:rFonts w:ascii="Times New Roman" w:eastAsia="Times New Roman" w:hAnsi="Times New Roman" w:cs="Times New Roman"/>
                <w:b/>
                <w:lang w:eastAsia="ru-RU"/>
              </w:rPr>
            </w:pPr>
          </w:p>
        </w:tc>
        <w:tc>
          <w:tcPr>
            <w:tcW w:w="1056" w:type="pct"/>
            <w:tcBorders>
              <w:top w:val="single" w:sz="4" w:space="0" w:color="auto"/>
              <w:left w:val="nil"/>
              <w:bottom w:val="single" w:sz="4" w:space="0" w:color="auto"/>
              <w:right w:val="single" w:sz="4" w:space="0" w:color="auto"/>
            </w:tcBorders>
          </w:tcPr>
          <w:p w:rsidR="0052388A" w:rsidRPr="0052388A" w:rsidRDefault="0052388A" w:rsidP="0052388A">
            <w:pPr>
              <w:autoSpaceDE w:val="0"/>
              <w:autoSpaceDN w:val="0"/>
              <w:adjustRightInd w:val="0"/>
              <w:spacing w:after="0" w:line="240" w:lineRule="auto"/>
              <w:jc w:val="center"/>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Место (адрес) оказания услуг</w:t>
            </w:r>
          </w:p>
          <w:p w:rsidR="0052388A" w:rsidRPr="0052388A" w:rsidRDefault="0052388A" w:rsidP="0052388A">
            <w:pPr>
              <w:autoSpaceDE w:val="0"/>
              <w:autoSpaceDN w:val="0"/>
              <w:adjustRightInd w:val="0"/>
              <w:spacing w:after="0" w:line="240" w:lineRule="auto"/>
              <w:jc w:val="center"/>
              <w:rPr>
                <w:rFonts w:ascii="Times New Roman" w:eastAsia="Times New Roman" w:hAnsi="Times New Roman" w:cs="Times New Roman"/>
                <w:b/>
                <w:lang w:eastAsia="ru-RU"/>
              </w:rPr>
            </w:pPr>
          </w:p>
        </w:tc>
      </w:tr>
      <w:tr w:rsidR="0052388A" w:rsidRPr="0052388A" w:rsidTr="00625D2A">
        <w:trPr>
          <w:trHeight w:val="284"/>
        </w:trPr>
        <w:tc>
          <w:tcPr>
            <w:tcW w:w="184" w:type="pct"/>
            <w:tcBorders>
              <w:top w:val="nil"/>
              <w:left w:val="single" w:sz="4" w:space="0" w:color="auto"/>
              <w:bottom w:val="single" w:sz="4" w:space="0" w:color="auto"/>
              <w:right w:val="single" w:sz="4" w:space="0" w:color="auto"/>
            </w:tcBorders>
            <w:noWrap/>
          </w:tcPr>
          <w:p w:rsidR="0052388A" w:rsidRPr="0052388A" w:rsidRDefault="0052388A" w:rsidP="0052388A">
            <w:pPr>
              <w:spacing w:after="0" w:line="240" w:lineRule="exact"/>
              <w:rPr>
                <w:rFonts w:ascii="Times New Roman" w:eastAsia="Times New Roman" w:hAnsi="Times New Roman" w:cs="Times New Roman"/>
                <w:color w:val="000000"/>
                <w:lang w:eastAsia="ru-RU"/>
              </w:rPr>
            </w:pPr>
            <w:r w:rsidRPr="0052388A">
              <w:rPr>
                <w:rFonts w:ascii="Times New Roman" w:eastAsia="Times New Roman" w:hAnsi="Times New Roman" w:cs="Times New Roman"/>
                <w:color w:val="000000"/>
                <w:lang w:eastAsia="ru-RU"/>
              </w:rPr>
              <w:t>1</w:t>
            </w:r>
          </w:p>
        </w:tc>
        <w:tc>
          <w:tcPr>
            <w:tcW w:w="837" w:type="pct"/>
            <w:tcBorders>
              <w:top w:val="nil"/>
              <w:left w:val="nil"/>
              <w:bottom w:val="single" w:sz="4" w:space="0" w:color="auto"/>
              <w:right w:val="single" w:sz="4" w:space="0" w:color="auto"/>
            </w:tcBorders>
          </w:tcPr>
          <w:p w:rsidR="0052388A" w:rsidRPr="0052388A" w:rsidRDefault="0052388A" w:rsidP="0052388A">
            <w:pPr>
              <w:spacing w:after="0" w:line="240" w:lineRule="exact"/>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Стерилизатор паровой  WEBECO</w:t>
            </w:r>
          </w:p>
        </w:tc>
        <w:tc>
          <w:tcPr>
            <w:tcW w:w="487" w:type="pct"/>
            <w:tcBorders>
              <w:top w:val="nil"/>
              <w:left w:val="nil"/>
              <w:bottom w:val="single" w:sz="4" w:space="0" w:color="auto"/>
              <w:right w:val="single" w:sz="4" w:space="0" w:color="auto"/>
            </w:tcBorders>
            <w:noWrap/>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EС 280</w:t>
            </w:r>
          </w:p>
        </w:tc>
        <w:tc>
          <w:tcPr>
            <w:tcW w:w="633" w:type="pct"/>
            <w:tcBorders>
              <w:top w:val="nil"/>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val="en-US" w:eastAsia="ru-RU"/>
              </w:rPr>
            </w:pPr>
            <w:r w:rsidRPr="0052388A">
              <w:rPr>
                <w:rFonts w:ascii="Times New Roman" w:eastAsia="Times New Roman" w:hAnsi="Times New Roman" w:cs="Times New Roman"/>
                <w:lang w:val="en-US" w:eastAsia="ru-RU"/>
              </w:rPr>
              <w:t xml:space="preserve">WEBECO GmbH &amp; Co. KG, </w:t>
            </w:r>
          </w:p>
        </w:tc>
        <w:tc>
          <w:tcPr>
            <w:tcW w:w="488" w:type="pct"/>
            <w:tcBorders>
              <w:top w:val="nil"/>
              <w:left w:val="nil"/>
              <w:bottom w:val="single" w:sz="4" w:space="0" w:color="auto"/>
              <w:right w:val="single" w:sz="4" w:space="0" w:color="auto"/>
            </w:tcBorders>
            <w:noWrap/>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РЗН 2016/4295</w:t>
            </w:r>
          </w:p>
        </w:tc>
        <w:tc>
          <w:tcPr>
            <w:tcW w:w="533" w:type="pct"/>
            <w:tcBorders>
              <w:top w:val="nil"/>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Германия</w:t>
            </w:r>
          </w:p>
        </w:tc>
        <w:tc>
          <w:tcPr>
            <w:tcW w:w="292" w:type="pct"/>
            <w:tcBorders>
              <w:top w:val="nil"/>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color w:val="000000"/>
                <w:lang w:eastAsia="ru-RU"/>
              </w:rPr>
              <w:t>2012</w:t>
            </w:r>
          </w:p>
        </w:tc>
        <w:tc>
          <w:tcPr>
            <w:tcW w:w="489" w:type="pct"/>
            <w:tcBorders>
              <w:top w:val="nil"/>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Е27292</w:t>
            </w:r>
          </w:p>
        </w:tc>
        <w:tc>
          <w:tcPr>
            <w:tcW w:w="1056" w:type="pct"/>
            <w:tcBorders>
              <w:top w:val="nil"/>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color w:val="000000"/>
                <w:lang w:eastAsia="ru-RU"/>
              </w:rPr>
            </w:pPr>
            <w:r w:rsidRPr="0052388A">
              <w:rPr>
                <w:rFonts w:ascii="Times New Roman" w:eastAsia="Times New Roman" w:hAnsi="Times New Roman" w:cs="Times New Roman"/>
                <w:color w:val="000000"/>
                <w:lang w:eastAsia="ru-RU"/>
              </w:rPr>
              <w:t>Санкт-Петербург, пос. Песочный, ул. Ленинградская, д. 68, операционный блок</w:t>
            </w:r>
          </w:p>
        </w:tc>
      </w:tr>
      <w:tr w:rsidR="0052388A" w:rsidRPr="0052388A" w:rsidTr="00625D2A">
        <w:trPr>
          <w:trHeight w:val="284"/>
        </w:trPr>
        <w:tc>
          <w:tcPr>
            <w:tcW w:w="184" w:type="pct"/>
            <w:tcBorders>
              <w:top w:val="single" w:sz="4" w:space="0" w:color="auto"/>
              <w:left w:val="single" w:sz="4" w:space="0" w:color="auto"/>
              <w:bottom w:val="single" w:sz="4" w:space="0" w:color="auto"/>
              <w:right w:val="single" w:sz="4" w:space="0" w:color="auto"/>
            </w:tcBorders>
            <w:noWrap/>
          </w:tcPr>
          <w:p w:rsidR="0052388A" w:rsidRPr="0052388A" w:rsidRDefault="0052388A" w:rsidP="0052388A">
            <w:pPr>
              <w:spacing w:after="0" w:line="240" w:lineRule="exact"/>
              <w:rPr>
                <w:rFonts w:ascii="Times New Roman" w:eastAsia="Times New Roman" w:hAnsi="Times New Roman" w:cs="Times New Roman"/>
                <w:color w:val="000000"/>
                <w:lang w:eastAsia="ru-RU"/>
              </w:rPr>
            </w:pPr>
            <w:r w:rsidRPr="0052388A">
              <w:rPr>
                <w:rFonts w:ascii="Times New Roman" w:eastAsia="Times New Roman" w:hAnsi="Times New Roman" w:cs="Times New Roman"/>
                <w:color w:val="000000"/>
                <w:lang w:eastAsia="ru-RU"/>
              </w:rPr>
              <w:t>2</w:t>
            </w:r>
          </w:p>
        </w:tc>
        <w:tc>
          <w:tcPr>
            <w:tcW w:w="837"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Стерилизатор паровой  WEBECO</w:t>
            </w:r>
          </w:p>
        </w:tc>
        <w:tc>
          <w:tcPr>
            <w:tcW w:w="487" w:type="pct"/>
            <w:tcBorders>
              <w:top w:val="single" w:sz="4" w:space="0" w:color="auto"/>
              <w:left w:val="nil"/>
              <w:bottom w:val="single" w:sz="4" w:space="0" w:color="auto"/>
              <w:right w:val="single" w:sz="4" w:space="0" w:color="auto"/>
            </w:tcBorders>
            <w:noWrap/>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EС 280</w:t>
            </w:r>
          </w:p>
        </w:tc>
        <w:tc>
          <w:tcPr>
            <w:tcW w:w="633"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val="en-US" w:eastAsia="ru-RU"/>
              </w:rPr>
              <w:t>WEBECO GmbH &amp; Co. KG</w:t>
            </w:r>
          </w:p>
        </w:tc>
        <w:tc>
          <w:tcPr>
            <w:tcW w:w="488" w:type="pct"/>
            <w:tcBorders>
              <w:top w:val="single" w:sz="4" w:space="0" w:color="auto"/>
              <w:left w:val="nil"/>
              <w:bottom w:val="single" w:sz="4" w:space="0" w:color="auto"/>
              <w:right w:val="single" w:sz="4" w:space="0" w:color="auto"/>
            </w:tcBorders>
            <w:noWrap/>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РЗН 2016/4295</w:t>
            </w:r>
          </w:p>
        </w:tc>
        <w:tc>
          <w:tcPr>
            <w:tcW w:w="533"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Германия</w:t>
            </w:r>
          </w:p>
        </w:tc>
        <w:tc>
          <w:tcPr>
            <w:tcW w:w="292"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color w:val="000000"/>
                <w:lang w:eastAsia="ru-RU"/>
              </w:rPr>
              <w:t>2012</w:t>
            </w:r>
          </w:p>
        </w:tc>
        <w:tc>
          <w:tcPr>
            <w:tcW w:w="489"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Е27293</w:t>
            </w:r>
          </w:p>
        </w:tc>
        <w:tc>
          <w:tcPr>
            <w:tcW w:w="1056"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color w:val="000000"/>
                <w:lang w:eastAsia="ru-RU"/>
              </w:rPr>
            </w:pPr>
            <w:r w:rsidRPr="0052388A">
              <w:rPr>
                <w:rFonts w:ascii="Times New Roman" w:eastAsia="Times New Roman" w:hAnsi="Times New Roman" w:cs="Times New Roman"/>
                <w:color w:val="000000"/>
                <w:lang w:eastAsia="ru-RU"/>
              </w:rPr>
              <w:t>Санкт-Петербург, пос. Песочный, ул. Ленинградская, д. 68, операционный блок</w:t>
            </w:r>
          </w:p>
        </w:tc>
      </w:tr>
      <w:tr w:rsidR="0052388A" w:rsidRPr="0052388A" w:rsidTr="00625D2A">
        <w:trPr>
          <w:trHeight w:val="284"/>
        </w:trPr>
        <w:tc>
          <w:tcPr>
            <w:tcW w:w="184" w:type="pct"/>
            <w:tcBorders>
              <w:top w:val="single" w:sz="4" w:space="0" w:color="auto"/>
              <w:left w:val="single" w:sz="4" w:space="0" w:color="auto"/>
              <w:bottom w:val="single" w:sz="4" w:space="0" w:color="auto"/>
              <w:right w:val="single" w:sz="4" w:space="0" w:color="auto"/>
            </w:tcBorders>
            <w:noWrap/>
          </w:tcPr>
          <w:p w:rsidR="0052388A" w:rsidRPr="0052388A" w:rsidRDefault="0052388A" w:rsidP="0052388A">
            <w:pPr>
              <w:spacing w:after="0" w:line="240" w:lineRule="exact"/>
              <w:rPr>
                <w:rFonts w:ascii="Times New Roman" w:eastAsia="Times New Roman" w:hAnsi="Times New Roman" w:cs="Times New Roman"/>
                <w:color w:val="000000"/>
                <w:lang w:eastAsia="ru-RU"/>
              </w:rPr>
            </w:pPr>
            <w:r w:rsidRPr="0052388A">
              <w:rPr>
                <w:rFonts w:ascii="Times New Roman" w:eastAsia="Times New Roman" w:hAnsi="Times New Roman" w:cs="Times New Roman"/>
                <w:color w:val="000000"/>
                <w:lang w:eastAsia="ru-RU"/>
              </w:rPr>
              <w:t>3</w:t>
            </w:r>
          </w:p>
        </w:tc>
        <w:tc>
          <w:tcPr>
            <w:tcW w:w="837"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Установка для получения деминерализированной и умягченной воды</w:t>
            </w:r>
          </w:p>
        </w:tc>
        <w:tc>
          <w:tcPr>
            <w:tcW w:w="487" w:type="pct"/>
            <w:tcBorders>
              <w:top w:val="single" w:sz="4" w:space="0" w:color="auto"/>
              <w:left w:val="nil"/>
              <w:bottom w:val="single" w:sz="4" w:space="0" w:color="auto"/>
              <w:right w:val="single" w:sz="4" w:space="0" w:color="auto"/>
            </w:tcBorders>
            <w:noWrap/>
          </w:tcPr>
          <w:p w:rsidR="0052388A" w:rsidRPr="0052388A" w:rsidRDefault="0052388A" w:rsidP="0052388A">
            <w:pPr>
              <w:spacing w:after="0" w:line="240" w:lineRule="exact"/>
              <w:jc w:val="center"/>
              <w:rPr>
                <w:rFonts w:ascii="Times New Roman" w:eastAsia="Times New Roman" w:hAnsi="Times New Roman" w:cs="Times New Roman"/>
                <w:lang w:val="en-US" w:eastAsia="ru-RU"/>
              </w:rPr>
            </w:pPr>
            <w:r w:rsidRPr="0052388A">
              <w:rPr>
                <w:rFonts w:ascii="Times New Roman" w:eastAsia="Times New Roman" w:hAnsi="Times New Roman" w:cs="Times New Roman"/>
                <w:lang w:val="en-US" w:eastAsia="ru-RU"/>
              </w:rPr>
              <w:t>RO 253-C</w:t>
            </w:r>
          </w:p>
        </w:tc>
        <w:tc>
          <w:tcPr>
            <w:tcW w:w="633"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val="en-US" w:eastAsia="ru-RU"/>
              </w:rPr>
            </w:pPr>
            <w:r w:rsidRPr="0052388A">
              <w:rPr>
                <w:rFonts w:ascii="Times New Roman" w:eastAsia="Times New Roman" w:hAnsi="Times New Roman" w:cs="Times New Roman"/>
                <w:lang w:val="en-US" w:eastAsia="ru-RU"/>
              </w:rPr>
              <w:t>Kinetico</w:t>
            </w:r>
          </w:p>
        </w:tc>
        <w:tc>
          <w:tcPr>
            <w:tcW w:w="488" w:type="pct"/>
            <w:tcBorders>
              <w:top w:val="single" w:sz="4" w:space="0" w:color="auto"/>
              <w:left w:val="nil"/>
              <w:bottom w:val="single" w:sz="4" w:space="0" w:color="auto"/>
              <w:right w:val="single" w:sz="4" w:space="0" w:color="auto"/>
            </w:tcBorders>
            <w:noWrap/>
          </w:tcPr>
          <w:p w:rsidR="0052388A" w:rsidRPr="0052388A" w:rsidRDefault="0052388A" w:rsidP="0052388A">
            <w:pPr>
              <w:spacing w:after="0" w:line="240" w:lineRule="exact"/>
              <w:jc w:val="center"/>
              <w:rPr>
                <w:rFonts w:ascii="Times New Roman" w:eastAsia="Times New Roman" w:hAnsi="Times New Roman" w:cs="Times New Roman"/>
                <w:lang w:val="en-US" w:eastAsia="ru-RU"/>
              </w:rPr>
            </w:pPr>
            <w:r w:rsidRPr="0052388A">
              <w:rPr>
                <w:rFonts w:ascii="Times New Roman" w:eastAsia="Times New Roman" w:hAnsi="Times New Roman" w:cs="Times New Roman"/>
                <w:lang w:val="en-US" w:eastAsia="ru-RU"/>
              </w:rPr>
              <w:t>-</w:t>
            </w:r>
          </w:p>
        </w:tc>
        <w:tc>
          <w:tcPr>
            <w:tcW w:w="533"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Дания</w:t>
            </w:r>
          </w:p>
        </w:tc>
        <w:tc>
          <w:tcPr>
            <w:tcW w:w="292"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color w:val="000000"/>
                <w:lang w:eastAsia="ru-RU"/>
              </w:rPr>
            </w:pPr>
            <w:r w:rsidRPr="0052388A">
              <w:rPr>
                <w:rFonts w:ascii="Times New Roman" w:eastAsia="Times New Roman" w:hAnsi="Times New Roman" w:cs="Times New Roman"/>
                <w:color w:val="000000"/>
                <w:lang w:eastAsia="ru-RU"/>
              </w:rPr>
              <w:t>2012</w:t>
            </w:r>
          </w:p>
        </w:tc>
        <w:tc>
          <w:tcPr>
            <w:tcW w:w="489"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76385/ 000008929</w:t>
            </w:r>
          </w:p>
        </w:tc>
        <w:tc>
          <w:tcPr>
            <w:tcW w:w="1056" w:type="pct"/>
            <w:tcBorders>
              <w:top w:val="single" w:sz="4" w:space="0" w:color="auto"/>
              <w:left w:val="nil"/>
              <w:bottom w:val="single" w:sz="4" w:space="0" w:color="auto"/>
              <w:right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color w:val="000000"/>
                <w:lang w:eastAsia="ru-RU"/>
              </w:rPr>
            </w:pPr>
            <w:r w:rsidRPr="0052388A">
              <w:rPr>
                <w:rFonts w:ascii="Times New Roman" w:eastAsia="Times New Roman" w:hAnsi="Times New Roman" w:cs="Times New Roman"/>
                <w:color w:val="000000"/>
                <w:lang w:eastAsia="ru-RU"/>
              </w:rPr>
              <w:t>Санкт-Петербург, пос. Песочный, ул. Ленинградская, д. 68, операционный блок</w:t>
            </w:r>
          </w:p>
        </w:tc>
      </w:tr>
    </w:tbl>
    <w:p w:rsidR="0052388A" w:rsidRPr="0052388A" w:rsidRDefault="0052388A" w:rsidP="0052388A">
      <w:pPr>
        <w:widowControl w:val="0"/>
        <w:tabs>
          <w:tab w:val="left" w:pos="851"/>
        </w:tabs>
        <w:autoSpaceDE w:val="0"/>
        <w:autoSpaceDN w:val="0"/>
        <w:adjustRightInd w:val="0"/>
        <w:spacing w:after="0" w:line="240" w:lineRule="auto"/>
        <w:ind w:left="1417"/>
        <w:jc w:val="both"/>
        <w:textAlignment w:val="baseline"/>
        <w:rPr>
          <w:rFonts w:ascii="Times New Roman" w:eastAsia="Times New Roman" w:hAnsi="Times New Roman" w:cs="Times New Roman"/>
          <w:b/>
          <w:bCs/>
          <w:lang w:eastAsia="ru-RU"/>
        </w:rPr>
      </w:pPr>
    </w:p>
    <w:p w:rsidR="0052388A" w:rsidRPr="0052388A" w:rsidRDefault="0052388A" w:rsidP="000C18A8">
      <w:pPr>
        <w:widowControl w:val="0"/>
        <w:tabs>
          <w:tab w:val="left" w:pos="851"/>
        </w:tabs>
        <w:autoSpaceDE w:val="0"/>
        <w:autoSpaceDN w:val="0"/>
        <w:adjustRightInd w:val="0"/>
        <w:spacing w:after="0" w:line="240" w:lineRule="auto"/>
        <w:ind w:left="708" w:firstLine="426"/>
        <w:textAlignment w:val="baseline"/>
        <w:rPr>
          <w:rFonts w:ascii="Times New Roman" w:eastAsia="Times New Roman" w:hAnsi="Times New Roman" w:cs="Times New Roman"/>
          <w:b/>
          <w:bCs/>
          <w:lang w:eastAsia="ru-RU"/>
        </w:rPr>
      </w:pPr>
      <w:r w:rsidRPr="0052388A">
        <w:rPr>
          <w:rFonts w:ascii="Times New Roman" w:eastAsia="Times New Roman" w:hAnsi="Times New Roman" w:cs="Times New Roman"/>
          <w:b/>
          <w:bCs/>
          <w:lang w:eastAsia="ru-RU"/>
        </w:rPr>
        <w:t>Услуги, специфические для данного изделия, установленные эксплуатационной документацией</w:t>
      </w:r>
    </w:p>
    <w:p w:rsidR="0052388A" w:rsidRPr="0052388A" w:rsidRDefault="0052388A" w:rsidP="0052388A">
      <w:pPr>
        <w:widowControl w:val="0"/>
        <w:tabs>
          <w:tab w:val="left" w:pos="851"/>
        </w:tabs>
        <w:autoSpaceDE w:val="0"/>
        <w:autoSpaceDN w:val="0"/>
        <w:adjustRightInd w:val="0"/>
        <w:spacing w:after="0" w:line="240" w:lineRule="auto"/>
        <w:ind w:left="1417"/>
        <w:jc w:val="both"/>
        <w:textAlignment w:val="baseline"/>
        <w:rPr>
          <w:rFonts w:ascii="Times New Roman" w:eastAsia="Times New Roman" w:hAnsi="Times New Roman" w:cs="Times New Roman"/>
          <w:bCs/>
          <w:lang w:eastAsia="ru-RU"/>
        </w:rPr>
      </w:pPr>
    </w:p>
    <w:tbl>
      <w:tblPr>
        <w:tblW w:w="4675" w:type="pct"/>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4814"/>
        <w:gridCol w:w="1164"/>
        <w:gridCol w:w="2025"/>
        <w:gridCol w:w="6221"/>
      </w:tblGrid>
      <w:tr w:rsidR="0052388A" w:rsidRPr="0052388A" w:rsidTr="00625D2A">
        <w:trPr>
          <w:trHeight w:val="313"/>
        </w:trPr>
        <w:tc>
          <w:tcPr>
            <w:tcW w:w="230" w:type="pct"/>
            <w:vAlign w:val="center"/>
            <w:hideMark/>
          </w:tcPr>
          <w:p w:rsidR="0052388A" w:rsidRPr="0052388A" w:rsidRDefault="0052388A" w:rsidP="0052388A">
            <w:pPr>
              <w:widowControl w:val="0"/>
              <w:tabs>
                <w:tab w:val="left" w:pos="851"/>
              </w:tabs>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52388A">
              <w:rPr>
                <w:rFonts w:ascii="Times New Roman" w:eastAsia="Times New Roman" w:hAnsi="Times New Roman" w:cs="Times New Roman"/>
                <w:b/>
                <w:bCs/>
                <w:lang w:eastAsia="ru-RU"/>
              </w:rPr>
              <w:t>№</w:t>
            </w:r>
          </w:p>
        </w:tc>
        <w:tc>
          <w:tcPr>
            <w:tcW w:w="1614" w:type="pct"/>
            <w:vAlign w:val="center"/>
            <w:hideMark/>
          </w:tcPr>
          <w:p w:rsidR="0052388A" w:rsidRPr="0052388A" w:rsidRDefault="0052388A" w:rsidP="0052388A">
            <w:pPr>
              <w:widowControl w:val="0"/>
              <w:tabs>
                <w:tab w:val="left" w:pos="851"/>
              </w:tabs>
              <w:autoSpaceDE w:val="0"/>
              <w:autoSpaceDN w:val="0"/>
              <w:adjustRightInd w:val="0"/>
              <w:spacing w:after="0" w:line="240" w:lineRule="auto"/>
              <w:ind w:left="709"/>
              <w:jc w:val="center"/>
              <w:textAlignment w:val="baseline"/>
              <w:rPr>
                <w:rFonts w:ascii="Times New Roman" w:eastAsia="Times New Roman" w:hAnsi="Times New Roman" w:cs="Times New Roman"/>
                <w:b/>
                <w:bCs/>
                <w:lang w:eastAsia="ru-RU"/>
              </w:rPr>
            </w:pPr>
            <w:r w:rsidRPr="0052388A">
              <w:rPr>
                <w:rFonts w:ascii="Times New Roman" w:eastAsia="Times New Roman" w:hAnsi="Times New Roman" w:cs="Times New Roman"/>
                <w:b/>
                <w:bCs/>
                <w:lang w:eastAsia="ru-RU"/>
              </w:rPr>
              <w:t>Наименование услуг</w:t>
            </w:r>
          </w:p>
        </w:tc>
        <w:tc>
          <w:tcPr>
            <w:tcW w:w="390" w:type="pct"/>
            <w:vAlign w:val="center"/>
            <w:hideMark/>
          </w:tcPr>
          <w:p w:rsidR="0052388A" w:rsidRPr="0052388A" w:rsidRDefault="0052388A" w:rsidP="0052388A">
            <w:pPr>
              <w:widowControl w:val="0"/>
              <w:tabs>
                <w:tab w:val="left" w:pos="32"/>
              </w:tabs>
              <w:autoSpaceDE w:val="0"/>
              <w:autoSpaceDN w:val="0"/>
              <w:adjustRightInd w:val="0"/>
              <w:spacing w:after="0" w:line="240" w:lineRule="auto"/>
              <w:ind w:left="32"/>
              <w:jc w:val="center"/>
              <w:textAlignment w:val="baseline"/>
              <w:rPr>
                <w:rFonts w:ascii="Times New Roman" w:eastAsia="Times New Roman" w:hAnsi="Times New Roman" w:cs="Times New Roman"/>
                <w:b/>
                <w:bCs/>
                <w:lang w:eastAsia="ru-RU"/>
              </w:rPr>
            </w:pPr>
            <w:r w:rsidRPr="0052388A">
              <w:rPr>
                <w:rFonts w:ascii="Times New Roman" w:eastAsia="Times New Roman" w:hAnsi="Times New Roman" w:cs="Times New Roman"/>
                <w:b/>
                <w:bCs/>
                <w:lang w:eastAsia="ru-RU"/>
              </w:rPr>
              <w:t>Ед.изм.</w:t>
            </w:r>
          </w:p>
        </w:tc>
        <w:tc>
          <w:tcPr>
            <w:tcW w:w="679" w:type="pct"/>
            <w:hideMark/>
          </w:tcPr>
          <w:p w:rsidR="0052388A" w:rsidRPr="0052388A" w:rsidRDefault="0052388A" w:rsidP="0052388A">
            <w:pPr>
              <w:widowControl w:val="0"/>
              <w:tabs>
                <w:tab w:val="left" w:pos="851"/>
              </w:tabs>
              <w:autoSpaceDE w:val="0"/>
              <w:autoSpaceDN w:val="0"/>
              <w:adjustRightInd w:val="0"/>
              <w:spacing w:after="0" w:line="240" w:lineRule="auto"/>
              <w:ind w:left="127"/>
              <w:jc w:val="center"/>
              <w:textAlignment w:val="baseline"/>
              <w:rPr>
                <w:rFonts w:ascii="Times New Roman" w:eastAsia="Times New Roman" w:hAnsi="Times New Roman" w:cs="Times New Roman"/>
                <w:b/>
                <w:bCs/>
                <w:lang w:eastAsia="ru-RU"/>
              </w:rPr>
            </w:pPr>
            <w:r w:rsidRPr="0052388A">
              <w:rPr>
                <w:rFonts w:ascii="Times New Roman" w:eastAsia="Times New Roman" w:hAnsi="Times New Roman" w:cs="Times New Roman"/>
                <w:b/>
                <w:bCs/>
                <w:lang w:eastAsia="ru-RU"/>
              </w:rPr>
              <w:t>Кол-во за весь период ТО</w:t>
            </w:r>
          </w:p>
        </w:tc>
        <w:tc>
          <w:tcPr>
            <w:tcW w:w="2086" w:type="pct"/>
          </w:tcPr>
          <w:p w:rsidR="0052388A" w:rsidRPr="0052388A" w:rsidRDefault="0052388A" w:rsidP="0052388A">
            <w:pPr>
              <w:widowControl w:val="0"/>
              <w:tabs>
                <w:tab w:val="left" w:pos="851"/>
              </w:tabs>
              <w:autoSpaceDE w:val="0"/>
              <w:autoSpaceDN w:val="0"/>
              <w:adjustRightInd w:val="0"/>
              <w:spacing w:after="0" w:line="240" w:lineRule="auto"/>
              <w:ind w:left="127"/>
              <w:jc w:val="center"/>
              <w:textAlignment w:val="baseline"/>
              <w:rPr>
                <w:rFonts w:ascii="Times New Roman" w:eastAsia="Times New Roman" w:hAnsi="Times New Roman" w:cs="Times New Roman"/>
                <w:b/>
                <w:bCs/>
                <w:lang w:eastAsia="ru-RU"/>
              </w:rPr>
            </w:pPr>
            <w:r w:rsidRPr="0052388A">
              <w:rPr>
                <w:rFonts w:ascii="Times New Roman" w:eastAsia="Times New Roman" w:hAnsi="Times New Roman" w:cs="Times New Roman"/>
                <w:b/>
                <w:bCs/>
                <w:lang w:eastAsia="ru-RU"/>
              </w:rPr>
              <w:t>Сроки регламентных выездов</w:t>
            </w:r>
          </w:p>
        </w:tc>
      </w:tr>
      <w:tr w:rsidR="0052388A" w:rsidRPr="0052388A" w:rsidTr="0052388A">
        <w:trPr>
          <w:trHeight w:val="429"/>
        </w:trPr>
        <w:tc>
          <w:tcPr>
            <w:tcW w:w="230" w:type="pct"/>
            <w:hideMark/>
          </w:tcPr>
          <w:p w:rsidR="0052388A" w:rsidRPr="0052388A" w:rsidRDefault="0052388A" w:rsidP="0052388A">
            <w:pPr>
              <w:widowControl w:val="0"/>
              <w:tabs>
                <w:tab w:val="left" w:pos="851"/>
              </w:tabs>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1.</w:t>
            </w:r>
          </w:p>
        </w:tc>
        <w:tc>
          <w:tcPr>
            <w:tcW w:w="1614" w:type="pct"/>
            <w:hideMark/>
          </w:tcPr>
          <w:p w:rsidR="0052388A" w:rsidRPr="0052388A" w:rsidRDefault="0052388A" w:rsidP="0052388A">
            <w:pPr>
              <w:spacing w:after="0" w:line="240" w:lineRule="auto"/>
              <w:rPr>
                <w:rFonts w:ascii="Times New Roman" w:eastAsia="Times New Roman" w:hAnsi="Times New Roman" w:cs="Times New Roman"/>
                <w:lang w:eastAsia="ru-RU"/>
              </w:rPr>
            </w:pPr>
            <w:r w:rsidRPr="0052388A">
              <w:rPr>
                <w:rFonts w:ascii="Times New Roman" w:eastAsia="Times New Roman" w:hAnsi="Times New Roman" w:cs="Times New Roman"/>
              </w:rPr>
              <w:t>Техническое обслуживание  медицинского стерилизационного оборудования с водоподготовкой</w:t>
            </w:r>
          </w:p>
        </w:tc>
        <w:tc>
          <w:tcPr>
            <w:tcW w:w="390" w:type="pct"/>
            <w:vAlign w:val="center"/>
            <w:hideMark/>
          </w:tcPr>
          <w:p w:rsidR="0052388A" w:rsidRPr="0052388A" w:rsidRDefault="0052388A" w:rsidP="0052388A">
            <w:pPr>
              <w:widowControl w:val="0"/>
              <w:tabs>
                <w:tab w:val="left" w:pos="851"/>
              </w:tabs>
              <w:autoSpaceDE w:val="0"/>
              <w:autoSpaceDN w:val="0"/>
              <w:adjustRightInd w:val="0"/>
              <w:spacing w:after="0" w:line="240" w:lineRule="auto"/>
              <w:ind w:left="88"/>
              <w:jc w:val="center"/>
              <w:textAlignment w:val="baseline"/>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усл.ед</w:t>
            </w:r>
          </w:p>
        </w:tc>
        <w:tc>
          <w:tcPr>
            <w:tcW w:w="679" w:type="pct"/>
            <w:vAlign w:val="center"/>
            <w:hideMark/>
          </w:tcPr>
          <w:p w:rsidR="0052388A" w:rsidRPr="0052388A" w:rsidRDefault="0052388A" w:rsidP="0052388A">
            <w:pPr>
              <w:widowControl w:val="0"/>
              <w:tabs>
                <w:tab w:val="left" w:pos="127"/>
              </w:tabs>
              <w:autoSpaceDE w:val="0"/>
              <w:autoSpaceDN w:val="0"/>
              <w:adjustRightInd w:val="0"/>
              <w:spacing w:after="0" w:line="240" w:lineRule="auto"/>
              <w:ind w:left="127"/>
              <w:jc w:val="center"/>
              <w:textAlignment w:val="baseline"/>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2</w:t>
            </w:r>
          </w:p>
        </w:tc>
        <w:tc>
          <w:tcPr>
            <w:tcW w:w="2086" w:type="pct"/>
            <w:vAlign w:val="center"/>
          </w:tcPr>
          <w:p w:rsidR="0052388A" w:rsidRPr="0052388A" w:rsidRDefault="0052388A" w:rsidP="0052388A">
            <w:pPr>
              <w:spacing w:after="0" w:line="240" w:lineRule="auto"/>
              <w:jc w:val="center"/>
              <w:rPr>
                <w:rFonts w:ascii="Times New Roman" w:eastAsia="Times New Roman" w:hAnsi="Times New Roman" w:cs="Times New Roman"/>
              </w:rPr>
            </w:pPr>
            <w:r w:rsidRPr="0052388A">
              <w:rPr>
                <w:rFonts w:ascii="Times New Roman" w:eastAsia="Times New Roman" w:hAnsi="Times New Roman" w:cs="Times New Roman"/>
              </w:rPr>
              <w:t>первый регламентный выезд – не позднее 26.06.2020;</w:t>
            </w:r>
          </w:p>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rPr>
              <w:t>второй регламентный выезд – не позднее 15.12.2020.</w:t>
            </w:r>
          </w:p>
        </w:tc>
      </w:tr>
    </w:tbl>
    <w:p w:rsidR="0052388A" w:rsidRPr="0052388A" w:rsidRDefault="0052388A" w:rsidP="000C18A8">
      <w:pPr>
        <w:autoSpaceDE w:val="0"/>
        <w:autoSpaceDN w:val="0"/>
        <w:adjustRightInd w:val="0"/>
        <w:spacing w:after="0" w:line="240" w:lineRule="auto"/>
        <w:ind w:left="708" w:firstLine="426"/>
        <w:rPr>
          <w:rFonts w:ascii="Times New Roman" w:eastAsia="Times New Roman" w:hAnsi="Times New Roman" w:cs="Times New Roman"/>
          <w:b/>
          <w:lang w:eastAsia="ru-RU"/>
        </w:rPr>
      </w:pPr>
      <w:r w:rsidRPr="0052388A">
        <w:rPr>
          <w:rFonts w:ascii="Times New Roman" w:eastAsia="Times New Roman" w:hAnsi="Times New Roman" w:cs="Times New Roman"/>
          <w:b/>
          <w:bCs/>
          <w:lang w:eastAsia="ru-RU"/>
        </w:rPr>
        <w:t>Перечень, объем закупаемых услуг, п</w:t>
      </w:r>
      <w:r w:rsidRPr="0052388A">
        <w:rPr>
          <w:rFonts w:ascii="Times New Roman" w:eastAsia="Times New Roman" w:hAnsi="Times New Roman" w:cs="Times New Roman"/>
          <w:b/>
          <w:lang w:eastAsia="ru-RU"/>
        </w:rPr>
        <w:t>ериодичность (график) оказания услуг</w:t>
      </w:r>
    </w:p>
    <w:p w:rsidR="0052388A" w:rsidRPr="0052388A" w:rsidRDefault="0052388A" w:rsidP="0052388A">
      <w:pPr>
        <w:autoSpaceDE w:val="0"/>
        <w:autoSpaceDN w:val="0"/>
        <w:adjustRightInd w:val="0"/>
        <w:spacing w:after="0" w:line="240" w:lineRule="auto"/>
        <w:ind w:left="708" w:firstLine="709"/>
        <w:jc w:val="center"/>
        <w:rPr>
          <w:rFonts w:ascii="Times New Roman" w:eastAsia="Times New Roman" w:hAnsi="Times New Roman" w:cs="Times New Roman"/>
          <w:b/>
          <w:lang w:eastAsia="ru-RU"/>
        </w:rPr>
      </w:pPr>
    </w:p>
    <w:tbl>
      <w:tblPr>
        <w:tblW w:w="4675" w:type="pct"/>
        <w:tblInd w:w="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6"/>
        <w:gridCol w:w="11076"/>
        <w:gridCol w:w="2979"/>
      </w:tblGrid>
      <w:tr w:rsidR="0052388A" w:rsidRPr="0052388A" w:rsidTr="00625D2A">
        <w:trPr>
          <w:trHeight w:val="284"/>
          <w:tblHeader/>
        </w:trPr>
        <w:tc>
          <w:tcPr>
            <w:tcW w:w="287" w:type="pct"/>
            <w:vAlign w:val="center"/>
          </w:tcPr>
          <w:p w:rsidR="0052388A" w:rsidRPr="0052388A" w:rsidRDefault="0052388A" w:rsidP="0052388A">
            <w:pPr>
              <w:spacing w:after="0" w:line="240" w:lineRule="exact"/>
              <w:jc w:val="center"/>
              <w:rPr>
                <w:rFonts w:ascii="Times New Roman" w:eastAsia="Times New Roman" w:hAnsi="Times New Roman" w:cs="Times New Roman"/>
                <w:b/>
                <w:iCs/>
                <w:lang w:eastAsia="ru-RU"/>
              </w:rPr>
            </w:pPr>
            <w:r w:rsidRPr="0052388A">
              <w:rPr>
                <w:rFonts w:ascii="Times New Roman" w:eastAsia="Times New Roman" w:hAnsi="Times New Roman" w:cs="Times New Roman"/>
                <w:b/>
                <w:iCs/>
                <w:lang w:eastAsia="ru-RU"/>
              </w:rPr>
              <w:t>№ п/п</w:t>
            </w:r>
          </w:p>
        </w:tc>
        <w:tc>
          <w:tcPr>
            <w:tcW w:w="3714" w:type="pct"/>
            <w:noWrap/>
            <w:vAlign w:val="center"/>
          </w:tcPr>
          <w:p w:rsidR="0052388A" w:rsidRPr="0052388A" w:rsidRDefault="0052388A" w:rsidP="0052388A">
            <w:pPr>
              <w:spacing w:after="0" w:line="240" w:lineRule="exact"/>
              <w:jc w:val="center"/>
              <w:rPr>
                <w:rFonts w:ascii="Times New Roman" w:eastAsia="Times New Roman" w:hAnsi="Times New Roman" w:cs="Times New Roman"/>
                <w:b/>
                <w:lang w:eastAsia="ru-RU"/>
              </w:rPr>
            </w:pPr>
            <w:r w:rsidRPr="0052388A">
              <w:rPr>
                <w:rFonts w:ascii="Times New Roman" w:eastAsia="Times New Roman" w:hAnsi="Times New Roman" w:cs="Times New Roman"/>
                <w:b/>
                <w:iCs/>
                <w:lang w:eastAsia="ru-RU"/>
              </w:rPr>
              <w:t>Виды работ, выполняемые в рамках оказания услуг</w:t>
            </w:r>
          </w:p>
        </w:tc>
        <w:tc>
          <w:tcPr>
            <w:tcW w:w="999" w:type="pct"/>
            <w:noWrap/>
            <w:vAlign w:val="center"/>
          </w:tcPr>
          <w:p w:rsidR="0052388A" w:rsidRPr="0052388A" w:rsidRDefault="0052388A" w:rsidP="0052388A">
            <w:pPr>
              <w:autoSpaceDE w:val="0"/>
              <w:autoSpaceDN w:val="0"/>
              <w:adjustRightInd w:val="0"/>
              <w:spacing w:after="0" w:line="240" w:lineRule="auto"/>
              <w:jc w:val="center"/>
              <w:rPr>
                <w:rFonts w:ascii="Times New Roman" w:eastAsia="Times New Roman" w:hAnsi="Times New Roman" w:cs="Times New Roman"/>
                <w:b/>
                <w:lang w:eastAsia="ru-RU"/>
              </w:rPr>
            </w:pPr>
            <w:r w:rsidRPr="0052388A">
              <w:rPr>
                <w:rFonts w:ascii="Times New Roman" w:eastAsia="Times New Roman" w:hAnsi="Times New Roman" w:cs="Times New Roman"/>
                <w:b/>
                <w:iCs/>
                <w:lang w:eastAsia="ru-RU"/>
              </w:rPr>
              <w:t>Периодичность</w:t>
            </w:r>
            <w:r w:rsidRPr="0052388A">
              <w:rPr>
                <w:rFonts w:ascii="Times New Roman" w:eastAsia="Times New Roman" w:hAnsi="Times New Roman" w:cs="Times New Roman"/>
                <w:b/>
                <w:lang w:eastAsia="ru-RU"/>
              </w:rPr>
              <w:t xml:space="preserve"> </w:t>
            </w:r>
          </w:p>
          <w:p w:rsidR="0052388A" w:rsidRPr="0052388A" w:rsidRDefault="0052388A" w:rsidP="0052388A">
            <w:pPr>
              <w:autoSpaceDE w:val="0"/>
              <w:autoSpaceDN w:val="0"/>
              <w:adjustRightInd w:val="0"/>
              <w:spacing w:after="0" w:line="240" w:lineRule="auto"/>
              <w:jc w:val="center"/>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(график) оказания услуг</w:t>
            </w:r>
          </w:p>
        </w:tc>
      </w:tr>
      <w:tr w:rsidR="0052388A" w:rsidRPr="0052388A" w:rsidTr="00625D2A">
        <w:trPr>
          <w:trHeight w:val="284"/>
        </w:trPr>
        <w:tc>
          <w:tcPr>
            <w:tcW w:w="287" w:type="pct"/>
            <w:tcBorders>
              <w:bottom w:val="single" w:sz="4" w:space="0" w:color="auto"/>
            </w:tcBorders>
          </w:tcPr>
          <w:p w:rsidR="0052388A" w:rsidRPr="0052388A" w:rsidRDefault="0052388A" w:rsidP="0052388A">
            <w:pPr>
              <w:spacing w:after="0" w:line="240" w:lineRule="exact"/>
              <w:jc w:val="center"/>
              <w:rPr>
                <w:rFonts w:ascii="Times New Roman" w:eastAsia="Times New Roman" w:hAnsi="Times New Roman" w:cs="Times New Roman"/>
                <w:b/>
                <w:iCs/>
                <w:color w:val="00B050"/>
                <w:highlight w:val="yellow"/>
                <w:lang w:eastAsia="ru-RU"/>
              </w:rPr>
            </w:pPr>
            <w:r w:rsidRPr="0052388A">
              <w:rPr>
                <w:rFonts w:ascii="Times New Roman" w:eastAsia="Times New Roman" w:hAnsi="Times New Roman" w:cs="Times New Roman"/>
                <w:b/>
                <w:iCs/>
                <w:lang w:eastAsia="ru-RU"/>
              </w:rPr>
              <w:t>1.</w:t>
            </w:r>
          </w:p>
        </w:tc>
        <w:tc>
          <w:tcPr>
            <w:tcW w:w="4713" w:type="pct"/>
            <w:gridSpan w:val="2"/>
            <w:tcBorders>
              <w:bottom w:val="single" w:sz="4" w:space="0" w:color="auto"/>
            </w:tcBorders>
          </w:tcPr>
          <w:p w:rsidR="0052388A" w:rsidRPr="0052388A" w:rsidRDefault="00A77246" w:rsidP="0052388A">
            <w:pPr>
              <w:spacing w:after="0" w:line="240" w:lineRule="exact"/>
              <w:rPr>
                <w:rFonts w:ascii="Times New Roman" w:eastAsia="Times New Roman" w:hAnsi="Times New Roman" w:cs="Times New Roman"/>
                <w:b/>
                <w:iCs/>
                <w:color w:val="00B050"/>
                <w:highlight w:val="yellow"/>
                <w:lang w:eastAsia="ru-RU"/>
              </w:rPr>
            </w:pPr>
            <w:r>
              <w:rPr>
                <w:rFonts w:ascii="Times New Roman" w:eastAsia="Times New Roman" w:hAnsi="Times New Roman" w:cs="Times New Roman"/>
                <w:b/>
                <w:bCs/>
                <w:iCs/>
                <w:lang w:eastAsia="ru-RU"/>
              </w:rPr>
              <w:t xml:space="preserve">Техническое обслуживание </w:t>
            </w:r>
            <w:r w:rsidR="0052388A" w:rsidRPr="0052388A">
              <w:rPr>
                <w:rFonts w:ascii="Times New Roman" w:eastAsia="Times New Roman" w:hAnsi="Times New Roman" w:cs="Times New Roman"/>
                <w:b/>
                <w:bCs/>
                <w:iCs/>
                <w:lang w:eastAsia="ru-RU"/>
              </w:rPr>
              <w:t>с</w:t>
            </w:r>
            <w:r w:rsidR="0052388A" w:rsidRPr="0052388A">
              <w:rPr>
                <w:rFonts w:ascii="Times New Roman" w:eastAsia="Times New Roman" w:hAnsi="Times New Roman" w:cs="Times New Roman"/>
                <w:b/>
                <w:iCs/>
                <w:lang w:eastAsia="ru-RU"/>
              </w:rPr>
              <w:t>терилизационного оборудования</w:t>
            </w:r>
            <w:r w:rsidR="0052388A" w:rsidRPr="0052388A">
              <w:rPr>
                <w:rFonts w:ascii="Calibri" w:eastAsia="Times New Roman" w:hAnsi="Calibri" w:cs="Times New Roman"/>
              </w:rPr>
              <w:t xml:space="preserve"> </w:t>
            </w:r>
            <w:r w:rsidR="0052388A" w:rsidRPr="0052388A">
              <w:rPr>
                <w:rFonts w:ascii="Times New Roman" w:eastAsia="Times New Roman" w:hAnsi="Times New Roman" w:cs="Times New Roman"/>
                <w:b/>
                <w:iCs/>
                <w:lang w:eastAsia="ru-RU"/>
              </w:rPr>
              <w:t>с водоподготовкой</w:t>
            </w:r>
          </w:p>
        </w:tc>
      </w:tr>
      <w:tr w:rsidR="0052388A" w:rsidRPr="0052388A" w:rsidTr="00625D2A">
        <w:trPr>
          <w:trHeight w:val="284"/>
        </w:trPr>
        <w:tc>
          <w:tcPr>
            <w:tcW w:w="287" w:type="pct"/>
            <w:tcBorders>
              <w:top w:val="single" w:sz="4" w:space="0" w:color="auto"/>
            </w:tcBorders>
          </w:tcPr>
          <w:p w:rsidR="0052388A" w:rsidRPr="0052388A" w:rsidRDefault="0052388A" w:rsidP="0052388A">
            <w:pPr>
              <w:numPr>
                <w:ilvl w:val="0"/>
                <w:numId w:val="20"/>
              </w:numPr>
              <w:spacing w:after="0" w:line="240" w:lineRule="exact"/>
              <w:jc w:val="center"/>
              <w:rPr>
                <w:rFonts w:ascii="Times New Roman" w:eastAsia="Times New Roman" w:hAnsi="Times New Roman" w:cs="Times New Roman"/>
                <w:b/>
                <w:iCs/>
                <w:lang w:eastAsia="ru-RU"/>
              </w:rPr>
            </w:pPr>
          </w:p>
        </w:tc>
        <w:tc>
          <w:tcPr>
            <w:tcW w:w="3714" w:type="pct"/>
            <w:tcBorders>
              <w:top w:val="single" w:sz="4" w:space="0" w:color="auto"/>
            </w:tcBorders>
          </w:tcPr>
          <w:p w:rsidR="0052388A" w:rsidRPr="0052388A" w:rsidRDefault="0052388A" w:rsidP="0052388A">
            <w:pPr>
              <w:spacing w:after="0" w:line="240" w:lineRule="exact"/>
              <w:jc w:val="both"/>
              <w:rPr>
                <w:rFonts w:ascii="Times New Roman" w:eastAsia="Times New Roman" w:hAnsi="Times New Roman" w:cs="Times New Roman"/>
                <w:b/>
                <w:iCs/>
                <w:lang w:eastAsia="ru-RU"/>
              </w:rPr>
            </w:pPr>
            <w:r w:rsidRPr="0052388A">
              <w:rPr>
                <w:rFonts w:ascii="Times New Roman" w:eastAsia="Times New Roman" w:hAnsi="Times New Roman" w:cs="Times New Roman"/>
                <w:b/>
                <w:iCs/>
                <w:lang w:eastAsia="ru-RU"/>
              </w:rPr>
              <w:t>Стандартные процедуры в соответствии с Письмом Минздрава России «О введении в действие методических рекомендаций «Техническое обслуживание медицинской техники» от 27.10.2003 №293-22/233:</w:t>
            </w:r>
          </w:p>
          <w:p w:rsidR="0052388A" w:rsidRPr="0052388A" w:rsidRDefault="0052388A" w:rsidP="0052388A">
            <w:pPr>
              <w:numPr>
                <w:ilvl w:val="0"/>
                <w:numId w:val="27"/>
              </w:numPr>
              <w:spacing w:after="0" w:line="240" w:lineRule="auto"/>
              <w:jc w:val="both"/>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Проверка наличия экранов, ограждений, защитных устройств, средств предупредительной сигнализации;</w:t>
            </w:r>
          </w:p>
          <w:p w:rsidR="0052388A" w:rsidRPr="0052388A" w:rsidRDefault="0052388A" w:rsidP="0052388A">
            <w:pPr>
              <w:numPr>
                <w:ilvl w:val="0"/>
                <w:numId w:val="27"/>
              </w:numPr>
              <w:spacing w:after="0" w:line="240" w:lineRule="auto"/>
              <w:jc w:val="both"/>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52388A" w:rsidRPr="0052388A" w:rsidRDefault="0052388A" w:rsidP="0052388A">
            <w:pPr>
              <w:numPr>
                <w:ilvl w:val="0"/>
                <w:numId w:val="27"/>
              </w:numPr>
              <w:spacing w:after="0" w:line="240" w:lineRule="auto"/>
              <w:jc w:val="both"/>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52388A" w:rsidRPr="0052388A" w:rsidRDefault="0052388A" w:rsidP="0052388A">
            <w:pPr>
              <w:numPr>
                <w:ilvl w:val="0"/>
                <w:numId w:val="27"/>
              </w:numPr>
              <w:spacing w:after="0" w:line="240" w:lineRule="auto"/>
              <w:jc w:val="both"/>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52388A" w:rsidRPr="0052388A" w:rsidRDefault="0052388A" w:rsidP="0052388A">
            <w:pPr>
              <w:numPr>
                <w:ilvl w:val="0"/>
                <w:numId w:val="27"/>
              </w:numPr>
              <w:spacing w:after="0" w:line="240" w:lineRule="auto"/>
              <w:jc w:val="both"/>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Контроль состояния устройств индикации и сигнализации;</w:t>
            </w:r>
          </w:p>
          <w:p w:rsidR="0052388A" w:rsidRPr="0052388A" w:rsidRDefault="0052388A" w:rsidP="0052388A">
            <w:pPr>
              <w:numPr>
                <w:ilvl w:val="0"/>
                <w:numId w:val="27"/>
              </w:numPr>
              <w:spacing w:after="0" w:line="240" w:lineRule="auto"/>
              <w:jc w:val="both"/>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Контроль состояния деталей, узлов, механизмов, в т.ч. подверженных повышенному износу.</w:t>
            </w:r>
          </w:p>
          <w:p w:rsidR="0052388A" w:rsidRPr="0052388A" w:rsidRDefault="0052388A" w:rsidP="0052388A">
            <w:pPr>
              <w:numPr>
                <w:ilvl w:val="0"/>
                <w:numId w:val="27"/>
              </w:numPr>
              <w:spacing w:after="0" w:line="240" w:lineRule="auto"/>
              <w:jc w:val="both"/>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Проверка исходных положений органов управления;</w:t>
            </w:r>
          </w:p>
          <w:p w:rsidR="0052388A" w:rsidRPr="0052388A" w:rsidRDefault="0052388A" w:rsidP="0052388A">
            <w:pPr>
              <w:numPr>
                <w:ilvl w:val="0"/>
                <w:numId w:val="27"/>
              </w:numPr>
              <w:spacing w:after="0" w:line="240" w:lineRule="auto"/>
              <w:jc w:val="both"/>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Проверка функционирования основных и вспомогательных узлов, измерительных и регистрирующих устройств, органов управления, индикации и сигнализации, защитных блокировок;</w:t>
            </w:r>
          </w:p>
          <w:p w:rsidR="0052388A" w:rsidRPr="0052388A" w:rsidRDefault="0052388A" w:rsidP="0052388A">
            <w:pPr>
              <w:numPr>
                <w:ilvl w:val="0"/>
                <w:numId w:val="27"/>
              </w:numPr>
              <w:spacing w:after="0" w:line="240" w:lineRule="auto"/>
              <w:jc w:val="both"/>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Инструментальный контроль основных технических характеристик;</w:t>
            </w:r>
          </w:p>
          <w:p w:rsidR="0052388A" w:rsidRPr="0052388A" w:rsidRDefault="0052388A" w:rsidP="0052388A">
            <w:pPr>
              <w:numPr>
                <w:ilvl w:val="0"/>
                <w:numId w:val="27"/>
              </w:numPr>
              <w:spacing w:after="0" w:line="240" w:lineRule="auto"/>
              <w:jc w:val="both"/>
              <w:rPr>
                <w:rFonts w:ascii="Times New Roman" w:eastAsia="Times New Roman" w:hAnsi="Times New Roman" w:cs="Times New Roman"/>
                <w:iCs/>
                <w:lang w:eastAsia="ru-RU"/>
              </w:rPr>
            </w:pPr>
            <w:r w:rsidRPr="0052388A">
              <w:rPr>
                <w:rFonts w:ascii="Times New Roman" w:eastAsia="Times New Roman" w:hAnsi="Times New Roman" w:cs="Times New Roman"/>
                <w:bCs/>
                <w:lang w:eastAsia="ru-RU"/>
              </w:rPr>
              <w:t>Контроль выполнения операций, специфических для конкретного вида изделия.</w:t>
            </w:r>
          </w:p>
        </w:tc>
        <w:tc>
          <w:tcPr>
            <w:tcW w:w="999" w:type="pct"/>
            <w:tcBorders>
              <w:top w:val="single" w:sz="4" w:space="0" w:color="auto"/>
            </w:tcBorders>
            <w:noWrap/>
          </w:tcPr>
          <w:p w:rsidR="0052388A" w:rsidRPr="0052388A" w:rsidRDefault="0052388A" w:rsidP="00A77246">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bCs/>
                <w:lang w:eastAsia="ru-RU"/>
              </w:rPr>
              <w:t>При каждом визите сервисного инженера</w:t>
            </w:r>
          </w:p>
        </w:tc>
      </w:tr>
      <w:tr w:rsidR="0052388A" w:rsidRPr="0052388A" w:rsidTr="00625D2A">
        <w:trPr>
          <w:trHeight w:val="284"/>
        </w:trPr>
        <w:tc>
          <w:tcPr>
            <w:tcW w:w="287" w:type="pct"/>
            <w:vMerge w:val="restart"/>
          </w:tcPr>
          <w:p w:rsidR="0052388A" w:rsidRPr="0052388A" w:rsidRDefault="0052388A" w:rsidP="0052388A">
            <w:pPr>
              <w:numPr>
                <w:ilvl w:val="0"/>
                <w:numId w:val="20"/>
              </w:numPr>
              <w:spacing w:after="0" w:line="240" w:lineRule="exact"/>
              <w:jc w:val="center"/>
              <w:rPr>
                <w:rFonts w:ascii="Times New Roman" w:eastAsia="Times New Roman" w:hAnsi="Times New Roman" w:cs="Times New Roman"/>
                <w:b/>
                <w:iCs/>
                <w:lang w:eastAsia="ru-RU"/>
              </w:rPr>
            </w:pPr>
          </w:p>
        </w:tc>
        <w:tc>
          <w:tcPr>
            <w:tcW w:w="3714" w:type="pct"/>
          </w:tcPr>
          <w:p w:rsidR="0052388A" w:rsidRPr="0052388A" w:rsidRDefault="0052388A" w:rsidP="00DF49B3">
            <w:pPr>
              <w:spacing w:after="0" w:line="240" w:lineRule="exact"/>
              <w:jc w:val="both"/>
              <w:rPr>
                <w:rFonts w:ascii="Times New Roman" w:eastAsia="Times New Roman" w:hAnsi="Times New Roman" w:cs="Times New Roman"/>
                <w:bCs/>
                <w:lang w:eastAsia="ru-RU"/>
              </w:rPr>
            </w:pPr>
            <w:r w:rsidRPr="0052388A">
              <w:rPr>
                <w:rFonts w:ascii="Times New Roman" w:eastAsia="Times New Roman" w:hAnsi="Times New Roman" w:cs="Times New Roman"/>
                <w:b/>
                <w:lang w:eastAsia="ru-RU"/>
              </w:rPr>
              <w:t>Регламентированное техническое обслуживание</w:t>
            </w:r>
            <w:r w:rsidRPr="0052388A">
              <w:rPr>
                <w:rFonts w:ascii="Times New Roman" w:eastAsia="Times New Roman" w:hAnsi="Times New Roman" w:cs="Times New Roman"/>
                <w:bCs/>
                <w:lang w:eastAsia="ru-RU"/>
              </w:rPr>
              <w:t xml:space="preserve"> </w:t>
            </w:r>
            <w:r w:rsidRPr="0052388A">
              <w:rPr>
                <w:rFonts w:ascii="Times New Roman" w:eastAsia="Times New Roman" w:hAnsi="Times New Roman" w:cs="Times New Roman"/>
                <w:b/>
                <w:bCs/>
                <w:iCs/>
                <w:lang w:eastAsia="ru-RU"/>
              </w:rPr>
              <w:t>стерилиз</w:t>
            </w:r>
            <w:r w:rsidR="00A77246">
              <w:rPr>
                <w:rFonts w:ascii="Times New Roman" w:eastAsia="Times New Roman" w:hAnsi="Times New Roman" w:cs="Times New Roman"/>
                <w:b/>
                <w:bCs/>
                <w:iCs/>
                <w:lang w:eastAsia="ru-RU"/>
              </w:rPr>
              <w:t xml:space="preserve">аторов паровых  WEBECO EС 280 </w:t>
            </w:r>
            <w:r w:rsidRPr="0052388A">
              <w:rPr>
                <w:rFonts w:ascii="Times New Roman" w:eastAsia="Times New Roman" w:hAnsi="Times New Roman" w:cs="Times New Roman"/>
                <w:b/>
                <w:bCs/>
                <w:iCs/>
                <w:lang w:eastAsia="ru-RU"/>
              </w:rPr>
              <w:t>(2шт.)</w:t>
            </w:r>
            <w:r w:rsidRPr="0052388A">
              <w:rPr>
                <w:rFonts w:ascii="Times New Roman" w:eastAsia="Times New Roman" w:hAnsi="Times New Roman" w:cs="Times New Roman"/>
                <w:b/>
                <w:lang w:eastAsia="ru-RU"/>
              </w:rPr>
              <w:t>:</w:t>
            </w:r>
            <w:r w:rsidRPr="0052388A">
              <w:rPr>
                <w:rFonts w:ascii="Times New Roman" w:eastAsia="Times New Roman" w:hAnsi="Times New Roman" w:cs="Times New Roman"/>
                <w:bCs/>
                <w:lang w:eastAsia="ru-RU"/>
              </w:rPr>
              <w:t xml:space="preserve"> </w:t>
            </w:r>
          </w:p>
          <w:p w:rsidR="0052388A" w:rsidRPr="0052388A" w:rsidRDefault="0052388A" w:rsidP="00DF49B3">
            <w:pPr>
              <w:spacing w:after="0" w:line="240" w:lineRule="exact"/>
              <w:jc w:val="both"/>
              <w:rPr>
                <w:rFonts w:ascii="Times New Roman" w:eastAsia="Times New Roman" w:hAnsi="Times New Roman" w:cs="Times New Roman"/>
                <w:lang w:eastAsia="ru-RU"/>
              </w:rPr>
            </w:pPr>
            <w:r w:rsidRPr="0052388A">
              <w:rPr>
                <w:rFonts w:ascii="Times New Roman" w:eastAsia="Times New Roman" w:hAnsi="Times New Roman" w:cs="Times New Roman"/>
                <w:bCs/>
                <w:lang w:eastAsia="ru-RU"/>
              </w:rPr>
              <w:t>Исполнитель оказывает услуги по планово-профилактическому обслуживанию оборудования согласно эксплуатационной документации и рекомендациям завода-изготовителя в целях поддержания всех систем и блоков оборудования в рабочем состоянии. Исполнитель производит:</w:t>
            </w:r>
          </w:p>
        </w:tc>
        <w:tc>
          <w:tcPr>
            <w:tcW w:w="999" w:type="pct"/>
            <w:vMerge w:val="restart"/>
            <w:noWrap/>
          </w:tcPr>
          <w:p w:rsidR="0052388A" w:rsidRPr="0052388A" w:rsidRDefault="0052388A" w:rsidP="00A77246">
            <w:pPr>
              <w:spacing w:after="0" w:line="240" w:lineRule="exact"/>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2 раза в период оказания услуг, в течение каждого регламентного выезда</w:t>
            </w:r>
          </w:p>
        </w:tc>
      </w:tr>
      <w:tr w:rsidR="0052388A" w:rsidRPr="0052388A" w:rsidTr="00625D2A">
        <w:trPr>
          <w:trHeight w:val="284"/>
        </w:trPr>
        <w:tc>
          <w:tcPr>
            <w:tcW w:w="287" w:type="pct"/>
            <w:vMerge/>
          </w:tcPr>
          <w:p w:rsidR="0052388A" w:rsidRPr="0052388A" w:rsidRDefault="0052388A" w:rsidP="0052388A">
            <w:pPr>
              <w:numPr>
                <w:ilvl w:val="0"/>
                <w:numId w:val="21"/>
              </w:numPr>
              <w:spacing w:after="0" w:line="240" w:lineRule="exact"/>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28"/>
              </w:numPr>
              <w:spacing w:after="0" w:line="240" w:lineRule="exact"/>
              <w:ind w:left="360"/>
              <w:rPr>
                <w:rFonts w:ascii="Times New Roman" w:eastAsia="Times New Roman" w:hAnsi="Times New Roman" w:cs="Times New Roman"/>
                <w:iCs/>
                <w:lang w:eastAsia="ru-RU"/>
              </w:rPr>
            </w:pPr>
            <w:r w:rsidRPr="0052388A">
              <w:rPr>
                <w:rFonts w:ascii="Times New Roman" w:eastAsia="Times New Roman" w:hAnsi="Times New Roman" w:cs="Times New Roman"/>
                <w:bCs/>
                <w:iCs/>
                <w:lang w:eastAsia="ru-RU"/>
              </w:rPr>
              <w:t>Проверка состояния оборудования:</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1"/>
              </w:numPr>
              <w:spacing w:after="0" w:line="240" w:lineRule="exact"/>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показаний сигналов тензометрических датчиков и температурных</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питающего напряжения</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параметров и настроек стерилизатора</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автоматики, пневмоклапанов, соленоидных клапанов.</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вакуумного и циркуляционного насосов.</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состояния дверного уплотнения</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уровня воды в парогенераторе</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защитных клапанов</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Визуальный осмотр стерилизационной камеры</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аварийной клавиши</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печатающего устройства</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компрессора</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автоматики</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приводов дверей</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чистка, демонтаж обратных клапанов, пневмоприводов</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показаний приборов (давления, температуры)</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хода процесса работы</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действия защитных устройств и электрических цепей;</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28"/>
              </w:numPr>
              <w:spacing w:after="0" w:line="240" w:lineRule="exact"/>
              <w:ind w:left="360"/>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Замена запасных и быстроизнашивающихся частей:</w:t>
            </w:r>
          </w:p>
        </w:tc>
        <w:tc>
          <w:tcPr>
            <w:tcW w:w="999" w:type="pct"/>
            <w:vMerge w:val="restart"/>
            <w:noWrap/>
          </w:tcPr>
          <w:p w:rsidR="0052388A" w:rsidRPr="0052388A" w:rsidRDefault="0052388A" w:rsidP="00A77246">
            <w:pPr>
              <w:spacing w:after="0" w:line="240" w:lineRule="exact"/>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xml:space="preserve">1 раз за период </w:t>
            </w:r>
            <w:r w:rsidR="00A77246">
              <w:rPr>
                <w:rFonts w:ascii="Times New Roman" w:eastAsia="Times New Roman" w:hAnsi="Times New Roman" w:cs="Times New Roman"/>
                <w:lang w:eastAsia="ru-RU"/>
              </w:rPr>
              <w:t>оказания услуг</w:t>
            </w: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Замена уплотнения дверного сторона выгрузки/загрузки стерилизатора</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 xml:space="preserve">Замена фильтра стерильного воздуха </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Замена прибора контроля температуры стерилизатора</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Замена электромагнитного сдвоенного клапана стерилизатора</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Замена фильтра воздушного стерилизатора</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Замена пневмоцилиндра подпора двери стерилизатора</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Замена пневмоклапана на стерилизаторе паровом  WEBECO EС 280 зав.№</w:t>
            </w:r>
            <w:r w:rsidRPr="0052388A">
              <w:rPr>
                <w:rFonts w:ascii="Calibri" w:eastAsia="Times New Roman" w:hAnsi="Calibri" w:cs="Times New Roman"/>
              </w:rPr>
              <w:t xml:space="preserve"> </w:t>
            </w:r>
            <w:r w:rsidRPr="0052388A">
              <w:rPr>
                <w:rFonts w:ascii="Times New Roman" w:eastAsia="Times New Roman" w:hAnsi="Times New Roman" w:cs="Times New Roman"/>
                <w:iCs/>
                <w:lang w:eastAsia="ru-RU"/>
              </w:rPr>
              <w:t xml:space="preserve">Е27292 </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Замена фильтра воздушного на компрессоре Jun-Air</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0"/>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Замена масла в компрессоре Jun-Air</w:t>
            </w:r>
          </w:p>
        </w:tc>
        <w:tc>
          <w:tcPr>
            <w:tcW w:w="999" w:type="pct"/>
            <w:vMerge/>
            <w:noWrap/>
          </w:tcPr>
          <w:p w:rsidR="0052388A" w:rsidRPr="0052388A" w:rsidRDefault="0052388A" w:rsidP="0052388A">
            <w:pPr>
              <w:spacing w:after="0" w:line="240" w:lineRule="exact"/>
              <w:rPr>
                <w:rFonts w:ascii="Times New Roman" w:eastAsia="Times New Roman" w:hAnsi="Times New Roman" w:cs="Times New Roman"/>
                <w:lang w:eastAsia="ru-RU"/>
              </w:rPr>
            </w:pP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31"/>
              </w:numPr>
              <w:spacing w:after="0" w:line="240" w:lineRule="auto"/>
              <w:ind w:left="743" w:hanging="709"/>
              <w:jc w:val="both"/>
              <w:rPr>
                <w:rFonts w:ascii="Times New Roman" w:eastAsia="Times New Roman" w:hAnsi="Times New Roman" w:cs="Times New Roman"/>
                <w:lang w:eastAsia="ar-SA"/>
              </w:rPr>
            </w:pPr>
            <w:r w:rsidRPr="0052388A">
              <w:rPr>
                <w:rFonts w:ascii="Times New Roman" w:eastAsia="Times New Roman" w:hAnsi="Times New Roman" w:cs="Times New Roman"/>
                <w:lang w:eastAsia="ar-SA"/>
              </w:rPr>
              <w:t>Тестирование систем стерилизатора;</w:t>
            </w:r>
          </w:p>
        </w:tc>
        <w:tc>
          <w:tcPr>
            <w:tcW w:w="999" w:type="pct"/>
            <w:noWrap/>
          </w:tcPr>
          <w:p w:rsidR="0052388A" w:rsidRPr="0052388A" w:rsidRDefault="0052388A" w:rsidP="00A77246">
            <w:pPr>
              <w:spacing w:after="0" w:line="240" w:lineRule="exact"/>
              <w:jc w:val="both"/>
              <w:rPr>
                <w:rFonts w:ascii="Times New Roman" w:eastAsia="Times New Roman" w:hAnsi="Times New Roman" w:cs="Times New Roman"/>
                <w:lang w:eastAsia="ru-RU"/>
              </w:rPr>
            </w:pPr>
            <w:r w:rsidRPr="0052388A">
              <w:rPr>
                <w:rFonts w:ascii="Times New Roman" w:eastAsia="Times New Roman" w:hAnsi="Times New Roman" w:cs="Times New Roman"/>
                <w:bCs/>
                <w:lang w:eastAsia="ru-RU"/>
              </w:rPr>
              <w:t>При каждом визите сервисного инженера</w:t>
            </w:r>
          </w:p>
        </w:tc>
      </w:tr>
      <w:tr w:rsidR="0052388A" w:rsidRPr="0052388A" w:rsidTr="00625D2A">
        <w:trPr>
          <w:trHeight w:val="284"/>
        </w:trPr>
        <w:tc>
          <w:tcPr>
            <w:tcW w:w="287" w:type="pct"/>
            <w:vMerge/>
          </w:tcPr>
          <w:p w:rsidR="0052388A" w:rsidRPr="0052388A" w:rsidRDefault="0052388A" w:rsidP="0052388A">
            <w:pPr>
              <w:numPr>
                <w:ilvl w:val="0"/>
                <w:numId w:val="28"/>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A77246" w:rsidP="0052388A">
            <w:pPr>
              <w:numPr>
                <w:ilvl w:val="0"/>
                <w:numId w:val="28"/>
              </w:numPr>
              <w:spacing w:after="0" w:line="240" w:lineRule="exact"/>
              <w:ind w:left="360"/>
              <w:rPr>
                <w:rFonts w:ascii="Times New Roman" w:eastAsia="Times New Roman" w:hAnsi="Times New Roman" w:cs="Times New Roman"/>
                <w:iCs/>
                <w:lang w:eastAsia="ru-RU"/>
              </w:rPr>
            </w:pPr>
            <w:r>
              <w:rPr>
                <w:rFonts w:ascii="Times New Roman" w:eastAsia="Times New Roman" w:hAnsi="Times New Roman" w:cs="Times New Roman"/>
                <w:iCs/>
                <w:lang w:eastAsia="ru-RU"/>
              </w:rPr>
              <w:t>Тестовый цикл стерилизации</w:t>
            </w:r>
          </w:p>
        </w:tc>
        <w:tc>
          <w:tcPr>
            <w:tcW w:w="999" w:type="pct"/>
            <w:noWrap/>
          </w:tcPr>
          <w:p w:rsidR="0052388A" w:rsidRPr="0052388A" w:rsidRDefault="0052388A" w:rsidP="00A77246">
            <w:pPr>
              <w:spacing w:after="0" w:line="240" w:lineRule="exact"/>
              <w:jc w:val="both"/>
              <w:rPr>
                <w:rFonts w:ascii="Times New Roman" w:eastAsia="Times New Roman" w:hAnsi="Times New Roman" w:cs="Times New Roman"/>
                <w:lang w:eastAsia="ru-RU"/>
              </w:rPr>
            </w:pPr>
            <w:r w:rsidRPr="0052388A">
              <w:rPr>
                <w:rFonts w:ascii="Times New Roman" w:eastAsia="Times New Roman" w:hAnsi="Times New Roman" w:cs="Times New Roman"/>
                <w:bCs/>
                <w:lang w:eastAsia="ru-RU"/>
              </w:rPr>
              <w:t>При каждом визите сервисного инженера</w:t>
            </w:r>
          </w:p>
        </w:tc>
      </w:tr>
      <w:tr w:rsidR="0052388A" w:rsidRPr="0052388A" w:rsidTr="00625D2A">
        <w:trPr>
          <w:trHeight w:val="284"/>
        </w:trPr>
        <w:tc>
          <w:tcPr>
            <w:tcW w:w="287" w:type="pct"/>
            <w:vMerge w:val="restart"/>
          </w:tcPr>
          <w:p w:rsidR="0052388A" w:rsidRPr="0052388A" w:rsidRDefault="0052388A" w:rsidP="0052388A">
            <w:pPr>
              <w:numPr>
                <w:ilvl w:val="0"/>
                <w:numId w:val="20"/>
              </w:numPr>
              <w:spacing w:after="0" w:line="240" w:lineRule="exact"/>
              <w:jc w:val="center"/>
              <w:rPr>
                <w:rFonts w:ascii="Times New Roman" w:eastAsia="Times New Roman" w:hAnsi="Times New Roman" w:cs="Times New Roman"/>
                <w:b/>
                <w:iCs/>
                <w:lang w:eastAsia="ru-RU"/>
              </w:rPr>
            </w:pPr>
          </w:p>
        </w:tc>
        <w:tc>
          <w:tcPr>
            <w:tcW w:w="3714" w:type="pct"/>
          </w:tcPr>
          <w:p w:rsidR="0052388A" w:rsidRPr="0052388A" w:rsidRDefault="0052388A" w:rsidP="00A77246">
            <w:pPr>
              <w:spacing w:after="0" w:line="240" w:lineRule="exact"/>
              <w:jc w:val="both"/>
              <w:rPr>
                <w:rFonts w:ascii="Times New Roman" w:eastAsia="Times New Roman" w:hAnsi="Times New Roman" w:cs="Times New Roman"/>
                <w:b/>
                <w:iCs/>
                <w:lang w:eastAsia="ru-RU"/>
              </w:rPr>
            </w:pPr>
            <w:r w:rsidRPr="0052388A">
              <w:rPr>
                <w:rFonts w:ascii="Times New Roman" w:eastAsia="Times New Roman" w:hAnsi="Times New Roman" w:cs="Times New Roman"/>
                <w:b/>
                <w:iCs/>
                <w:lang w:eastAsia="ru-RU"/>
              </w:rPr>
              <w:t xml:space="preserve">Регламентированное техническое обслуживание установки для получения деминерализированной и умягченной воды RO 253-C (Kinetico): </w:t>
            </w:r>
          </w:p>
          <w:p w:rsidR="0052388A" w:rsidRPr="0052388A" w:rsidRDefault="0052388A" w:rsidP="00A77246">
            <w:pPr>
              <w:spacing w:after="0" w:line="240" w:lineRule="exact"/>
              <w:jc w:val="both"/>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Исполнитель оказывает услуги по планово-профилактическому обслуживанию оборудования согласно эксплуатационной документации и рекомендациям завода-изготовителя в целях поддержания всех систем и блоков оборудования в рабочем состоянии. Исполнитель производит:</w:t>
            </w:r>
          </w:p>
        </w:tc>
        <w:tc>
          <w:tcPr>
            <w:tcW w:w="999" w:type="pct"/>
            <w:vMerge w:val="restart"/>
          </w:tcPr>
          <w:p w:rsidR="0052388A" w:rsidRPr="0052388A" w:rsidRDefault="0052388A" w:rsidP="00A77246">
            <w:pPr>
              <w:spacing w:after="0" w:line="240" w:lineRule="exact"/>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2 раза в период оказания услуг, в течение каждого регламентного выезда</w:t>
            </w:r>
          </w:p>
        </w:tc>
      </w:tr>
      <w:tr w:rsidR="0052388A" w:rsidRPr="0052388A" w:rsidTr="00625D2A">
        <w:trPr>
          <w:trHeight w:val="284"/>
        </w:trPr>
        <w:tc>
          <w:tcPr>
            <w:tcW w:w="287" w:type="pct"/>
            <w:vMerge/>
          </w:tcPr>
          <w:p w:rsidR="0052388A" w:rsidRPr="0052388A" w:rsidRDefault="0052388A" w:rsidP="0052388A">
            <w:pPr>
              <w:spacing w:after="0" w:line="240" w:lineRule="exact"/>
              <w:ind w:left="360" w:hanging="360"/>
              <w:jc w:val="center"/>
              <w:rPr>
                <w:rFonts w:ascii="Times New Roman" w:eastAsia="Times New Roman" w:hAnsi="Times New Roman" w:cs="Times New Roman"/>
                <w:b/>
                <w:iCs/>
                <w:lang w:eastAsia="ru-RU"/>
              </w:rPr>
            </w:pPr>
          </w:p>
        </w:tc>
        <w:tc>
          <w:tcPr>
            <w:tcW w:w="3714" w:type="pct"/>
          </w:tcPr>
          <w:p w:rsidR="0052388A" w:rsidRPr="0052388A" w:rsidRDefault="00A77246" w:rsidP="0052388A">
            <w:pPr>
              <w:numPr>
                <w:ilvl w:val="0"/>
                <w:numId w:val="29"/>
              </w:numPr>
              <w:spacing w:after="0" w:line="240" w:lineRule="exact"/>
              <w:ind w:left="360"/>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Проверка </w:t>
            </w:r>
            <w:r w:rsidR="0052388A" w:rsidRPr="0052388A">
              <w:rPr>
                <w:rFonts w:ascii="Times New Roman" w:eastAsia="Times New Roman" w:hAnsi="Times New Roman" w:cs="Times New Roman"/>
                <w:iCs/>
                <w:lang w:eastAsia="ru-RU"/>
              </w:rPr>
              <w:t>состояния и обслуживание оборудования:</w:t>
            </w:r>
          </w:p>
        </w:tc>
        <w:tc>
          <w:tcPr>
            <w:tcW w:w="999" w:type="pct"/>
            <w:vMerge/>
          </w:tcPr>
          <w:p w:rsidR="0052388A" w:rsidRPr="0052388A" w:rsidRDefault="0052388A" w:rsidP="0052388A">
            <w:pPr>
              <w:spacing w:after="0" w:line="240" w:lineRule="exact"/>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tcPr>
          <w:p w:rsidR="0052388A" w:rsidRPr="0052388A" w:rsidRDefault="0052388A" w:rsidP="0052388A">
            <w:pPr>
              <w:spacing w:after="0" w:line="240" w:lineRule="exact"/>
              <w:ind w:left="360" w:hanging="360"/>
              <w:jc w:val="center"/>
              <w:rPr>
                <w:rFonts w:ascii="Times New Roman" w:eastAsia="Times New Roman" w:hAnsi="Times New Roman" w:cs="Times New Roman"/>
                <w:b/>
                <w:iCs/>
                <w:lang w:eastAsia="ru-RU"/>
              </w:rPr>
            </w:pPr>
          </w:p>
        </w:tc>
        <w:tc>
          <w:tcPr>
            <w:tcW w:w="3714" w:type="pct"/>
          </w:tcPr>
          <w:p w:rsidR="0052388A" w:rsidRPr="0052388A" w:rsidRDefault="0052388A" w:rsidP="0052388A">
            <w:pPr>
              <w:numPr>
                <w:ilvl w:val="0"/>
                <w:numId w:val="32"/>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Визуальный осмотр системы вод</w:t>
            </w:r>
            <w:r w:rsidR="00A77246">
              <w:rPr>
                <w:rFonts w:ascii="Times New Roman" w:eastAsia="Times New Roman" w:hAnsi="Times New Roman" w:cs="Times New Roman"/>
                <w:iCs/>
                <w:lang w:eastAsia="ru-RU"/>
              </w:rPr>
              <w:t xml:space="preserve">оподготовки; </w:t>
            </w:r>
          </w:p>
        </w:tc>
        <w:tc>
          <w:tcPr>
            <w:tcW w:w="999" w:type="pct"/>
            <w:vMerge/>
          </w:tcPr>
          <w:p w:rsidR="0052388A" w:rsidRPr="0052388A" w:rsidRDefault="0052388A" w:rsidP="0052388A">
            <w:pPr>
              <w:spacing w:after="0" w:line="240" w:lineRule="exact"/>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tcPr>
          <w:p w:rsidR="0052388A" w:rsidRPr="0052388A" w:rsidRDefault="0052388A" w:rsidP="0052388A">
            <w:pPr>
              <w:spacing w:after="0" w:line="240" w:lineRule="exact"/>
              <w:ind w:left="360" w:hanging="360"/>
              <w:jc w:val="center"/>
              <w:rPr>
                <w:rFonts w:ascii="Times New Roman" w:eastAsia="Times New Roman" w:hAnsi="Times New Roman" w:cs="Times New Roman"/>
                <w:b/>
                <w:iCs/>
                <w:lang w:eastAsia="ru-RU"/>
              </w:rPr>
            </w:pPr>
          </w:p>
        </w:tc>
        <w:tc>
          <w:tcPr>
            <w:tcW w:w="3714" w:type="pct"/>
          </w:tcPr>
          <w:p w:rsidR="0052388A" w:rsidRPr="0052388A" w:rsidRDefault="0052388A" w:rsidP="0052388A">
            <w:pPr>
              <w:numPr>
                <w:ilvl w:val="0"/>
                <w:numId w:val="32"/>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Очистка механичес</w:t>
            </w:r>
            <w:r w:rsidR="00A77246">
              <w:rPr>
                <w:rFonts w:ascii="Times New Roman" w:eastAsia="Times New Roman" w:hAnsi="Times New Roman" w:cs="Times New Roman"/>
                <w:iCs/>
                <w:lang w:eastAsia="ru-RU"/>
              </w:rPr>
              <w:t>кого фильтра;</w:t>
            </w:r>
          </w:p>
        </w:tc>
        <w:tc>
          <w:tcPr>
            <w:tcW w:w="999" w:type="pct"/>
            <w:vMerge/>
          </w:tcPr>
          <w:p w:rsidR="0052388A" w:rsidRPr="0052388A" w:rsidRDefault="0052388A" w:rsidP="0052388A">
            <w:pPr>
              <w:spacing w:after="0" w:line="240" w:lineRule="exact"/>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tcPr>
          <w:p w:rsidR="0052388A" w:rsidRPr="0052388A" w:rsidRDefault="0052388A" w:rsidP="0052388A">
            <w:pPr>
              <w:spacing w:after="0" w:line="240" w:lineRule="exact"/>
              <w:ind w:left="360" w:hanging="360"/>
              <w:jc w:val="center"/>
              <w:rPr>
                <w:rFonts w:ascii="Times New Roman" w:eastAsia="Times New Roman" w:hAnsi="Times New Roman" w:cs="Times New Roman"/>
                <w:b/>
                <w:iCs/>
                <w:lang w:eastAsia="ru-RU"/>
              </w:rPr>
            </w:pPr>
          </w:p>
        </w:tc>
        <w:tc>
          <w:tcPr>
            <w:tcW w:w="3714" w:type="pct"/>
          </w:tcPr>
          <w:p w:rsidR="0052388A" w:rsidRPr="0052388A" w:rsidRDefault="0052388A" w:rsidP="0052388A">
            <w:pPr>
              <w:numPr>
                <w:ilvl w:val="0"/>
                <w:numId w:val="32"/>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Контроль фильтра тонкой очистки на обратноосмотической сис</w:t>
            </w:r>
            <w:r w:rsidR="00A77246">
              <w:rPr>
                <w:rFonts w:ascii="Times New Roman" w:eastAsia="Times New Roman" w:hAnsi="Times New Roman" w:cs="Times New Roman"/>
                <w:iCs/>
                <w:lang w:eastAsia="ru-RU"/>
              </w:rPr>
              <w:t>теме;</w:t>
            </w:r>
          </w:p>
        </w:tc>
        <w:tc>
          <w:tcPr>
            <w:tcW w:w="999" w:type="pct"/>
            <w:vMerge/>
          </w:tcPr>
          <w:p w:rsidR="0052388A" w:rsidRPr="0052388A" w:rsidRDefault="0052388A" w:rsidP="0052388A">
            <w:pPr>
              <w:spacing w:after="0" w:line="240" w:lineRule="exact"/>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tcPr>
          <w:p w:rsidR="0052388A" w:rsidRPr="0052388A" w:rsidRDefault="0052388A" w:rsidP="0052388A">
            <w:pPr>
              <w:spacing w:after="0" w:line="240" w:lineRule="exact"/>
              <w:ind w:left="360" w:hanging="360"/>
              <w:jc w:val="center"/>
              <w:rPr>
                <w:rFonts w:ascii="Times New Roman" w:eastAsia="Times New Roman" w:hAnsi="Times New Roman" w:cs="Times New Roman"/>
                <w:b/>
                <w:iCs/>
                <w:lang w:eastAsia="ru-RU"/>
              </w:rPr>
            </w:pPr>
          </w:p>
        </w:tc>
        <w:tc>
          <w:tcPr>
            <w:tcW w:w="3714" w:type="pct"/>
          </w:tcPr>
          <w:p w:rsidR="0052388A" w:rsidRPr="0052388A" w:rsidRDefault="0052388A" w:rsidP="0052388A">
            <w:pPr>
              <w:numPr>
                <w:ilvl w:val="0"/>
                <w:numId w:val="32"/>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Контроль угольного фильтра на обратноосмотической системе;</w:t>
            </w:r>
          </w:p>
        </w:tc>
        <w:tc>
          <w:tcPr>
            <w:tcW w:w="999" w:type="pct"/>
            <w:vMerge/>
          </w:tcPr>
          <w:p w:rsidR="0052388A" w:rsidRPr="0052388A" w:rsidRDefault="0052388A" w:rsidP="0052388A">
            <w:pPr>
              <w:spacing w:after="0" w:line="240" w:lineRule="exact"/>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tcPr>
          <w:p w:rsidR="0052388A" w:rsidRPr="0052388A" w:rsidRDefault="0052388A" w:rsidP="0052388A">
            <w:pPr>
              <w:spacing w:after="0" w:line="240" w:lineRule="exact"/>
              <w:ind w:left="360" w:hanging="360"/>
              <w:jc w:val="center"/>
              <w:rPr>
                <w:rFonts w:ascii="Times New Roman" w:eastAsia="Times New Roman" w:hAnsi="Times New Roman" w:cs="Times New Roman"/>
                <w:b/>
                <w:iCs/>
                <w:lang w:eastAsia="ru-RU"/>
              </w:rPr>
            </w:pPr>
          </w:p>
        </w:tc>
        <w:tc>
          <w:tcPr>
            <w:tcW w:w="3714" w:type="pct"/>
          </w:tcPr>
          <w:p w:rsidR="0052388A" w:rsidRPr="0052388A" w:rsidRDefault="0052388A" w:rsidP="0052388A">
            <w:pPr>
              <w:numPr>
                <w:ilvl w:val="0"/>
                <w:numId w:val="32"/>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Контроль мембра</w:t>
            </w:r>
            <w:r w:rsidR="00A77246">
              <w:rPr>
                <w:rFonts w:ascii="Times New Roman" w:eastAsia="Times New Roman" w:hAnsi="Times New Roman" w:cs="Times New Roman"/>
                <w:iCs/>
                <w:lang w:eastAsia="ru-RU"/>
              </w:rPr>
              <w:t>нного фильтра обратного осмоса;</w:t>
            </w:r>
          </w:p>
        </w:tc>
        <w:tc>
          <w:tcPr>
            <w:tcW w:w="999" w:type="pct"/>
            <w:vMerge/>
          </w:tcPr>
          <w:p w:rsidR="0052388A" w:rsidRPr="0052388A" w:rsidRDefault="0052388A" w:rsidP="0052388A">
            <w:pPr>
              <w:spacing w:after="0" w:line="240" w:lineRule="exact"/>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tcPr>
          <w:p w:rsidR="0052388A" w:rsidRPr="0052388A" w:rsidRDefault="0052388A" w:rsidP="0052388A">
            <w:pPr>
              <w:spacing w:after="0" w:line="240" w:lineRule="exact"/>
              <w:ind w:left="360" w:hanging="360"/>
              <w:jc w:val="center"/>
              <w:rPr>
                <w:rFonts w:ascii="Times New Roman" w:eastAsia="Times New Roman" w:hAnsi="Times New Roman" w:cs="Times New Roman"/>
                <w:b/>
                <w:iCs/>
                <w:lang w:eastAsia="ru-RU"/>
              </w:rPr>
            </w:pPr>
          </w:p>
        </w:tc>
        <w:tc>
          <w:tcPr>
            <w:tcW w:w="3714" w:type="pct"/>
          </w:tcPr>
          <w:p w:rsidR="0052388A" w:rsidRPr="0052388A" w:rsidRDefault="0052388A" w:rsidP="0052388A">
            <w:pPr>
              <w:numPr>
                <w:ilvl w:val="0"/>
                <w:numId w:val="32"/>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Замена мембранного фильтра</w:t>
            </w:r>
            <w:r w:rsidR="00A77246">
              <w:rPr>
                <w:rFonts w:ascii="Times New Roman" w:eastAsia="Times New Roman" w:hAnsi="Times New Roman" w:cs="Times New Roman"/>
                <w:iCs/>
                <w:lang w:eastAsia="ru-RU"/>
              </w:rPr>
              <w:t xml:space="preserve"> обратного осмоса – 1 раз в год;</w:t>
            </w:r>
          </w:p>
        </w:tc>
        <w:tc>
          <w:tcPr>
            <w:tcW w:w="999" w:type="pct"/>
            <w:vMerge/>
          </w:tcPr>
          <w:p w:rsidR="0052388A" w:rsidRPr="0052388A" w:rsidRDefault="0052388A" w:rsidP="0052388A">
            <w:pPr>
              <w:spacing w:after="0" w:line="240" w:lineRule="exact"/>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tcPr>
          <w:p w:rsidR="0052388A" w:rsidRPr="0052388A" w:rsidRDefault="0052388A" w:rsidP="0052388A">
            <w:pPr>
              <w:spacing w:after="0" w:line="240" w:lineRule="exact"/>
              <w:ind w:left="360" w:hanging="360"/>
              <w:jc w:val="center"/>
              <w:rPr>
                <w:rFonts w:ascii="Times New Roman" w:eastAsia="Times New Roman" w:hAnsi="Times New Roman" w:cs="Times New Roman"/>
                <w:b/>
                <w:iCs/>
                <w:lang w:eastAsia="ru-RU"/>
              </w:rPr>
            </w:pPr>
          </w:p>
        </w:tc>
        <w:tc>
          <w:tcPr>
            <w:tcW w:w="3714" w:type="pct"/>
          </w:tcPr>
          <w:p w:rsidR="0052388A" w:rsidRPr="0052388A" w:rsidRDefault="0052388A" w:rsidP="00A77246">
            <w:pPr>
              <w:numPr>
                <w:ilvl w:val="0"/>
                <w:numId w:val="32"/>
              </w:numPr>
              <w:spacing w:after="0" w:line="240" w:lineRule="exact"/>
              <w:jc w:val="both"/>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Обслуживание колонны умягчителя (проверка работы часов, проверка работоспособности управляющего клапана, р</w:t>
            </w:r>
            <w:r w:rsidR="00A77246">
              <w:rPr>
                <w:rFonts w:ascii="Times New Roman" w:eastAsia="Times New Roman" w:hAnsi="Times New Roman" w:cs="Times New Roman"/>
                <w:iCs/>
                <w:lang w:eastAsia="ru-RU"/>
              </w:rPr>
              <w:t>егулировка солевого клапана);</w:t>
            </w:r>
          </w:p>
        </w:tc>
        <w:tc>
          <w:tcPr>
            <w:tcW w:w="999" w:type="pct"/>
            <w:vMerge/>
          </w:tcPr>
          <w:p w:rsidR="0052388A" w:rsidRPr="0052388A" w:rsidRDefault="0052388A" w:rsidP="0052388A">
            <w:pPr>
              <w:spacing w:after="0" w:line="240" w:lineRule="exact"/>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tcPr>
          <w:p w:rsidR="0052388A" w:rsidRPr="0052388A" w:rsidRDefault="0052388A" w:rsidP="0052388A">
            <w:pPr>
              <w:spacing w:after="0" w:line="240" w:lineRule="exact"/>
              <w:ind w:left="360" w:hanging="360"/>
              <w:jc w:val="center"/>
              <w:rPr>
                <w:rFonts w:ascii="Times New Roman" w:eastAsia="Times New Roman" w:hAnsi="Times New Roman" w:cs="Times New Roman"/>
                <w:b/>
                <w:iCs/>
                <w:lang w:eastAsia="ru-RU"/>
              </w:rPr>
            </w:pPr>
          </w:p>
        </w:tc>
        <w:tc>
          <w:tcPr>
            <w:tcW w:w="3714" w:type="pct"/>
          </w:tcPr>
          <w:p w:rsidR="0052388A" w:rsidRPr="0052388A" w:rsidRDefault="0052388A" w:rsidP="00A77246">
            <w:pPr>
              <w:numPr>
                <w:ilvl w:val="0"/>
                <w:numId w:val="32"/>
              </w:numPr>
              <w:spacing w:after="0" w:line="240" w:lineRule="exact"/>
              <w:jc w:val="both"/>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 xml:space="preserve">Обслуживание колонны обезжелезивания (проверка работы часов, проверка работоспособности управляющего клапана) </w:t>
            </w:r>
          </w:p>
        </w:tc>
        <w:tc>
          <w:tcPr>
            <w:tcW w:w="999" w:type="pct"/>
            <w:vMerge/>
          </w:tcPr>
          <w:p w:rsidR="0052388A" w:rsidRPr="0052388A" w:rsidRDefault="0052388A" w:rsidP="0052388A">
            <w:pPr>
              <w:spacing w:after="0" w:line="240" w:lineRule="exact"/>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tcPr>
          <w:p w:rsidR="0052388A" w:rsidRPr="0052388A" w:rsidRDefault="0052388A" w:rsidP="0052388A">
            <w:pPr>
              <w:spacing w:after="0" w:line="240" w:lineRule="exact"/>
              <w:ind w:left="360" w:hanging="360"/>
              <w:jc w:val="center"/>
              <w:rPr>
                <w:rFonts w:ascii="Times New Roman" w:eastAsia="Times New Roman" w:hAnsi="Times New Roman" w:cs="Times New Roman"/>
                <w:b/>
                <w:iCs/>
                <w:lang w:eastAsia="ru-RU"/>
              </w:rPr>
            </w:pPr>
          </w:p>
        </w:tc>
        <w:tc>
          <w:tcPr>
            <w:tcW w:w="3714" w:type="pct"/>
          </w:tcPr>
          <w:p w:rsidR="0052388A" w:rsidRPr="0052388A" w:rsidRDefault="0052388A" w:rsidP="00A77246">
            <w:pPr>
              <w:numPr>
                <w:ilvl w:val="0"/>
                <w:numId w:val="32"/>
              </w:numPr>
              <w:spacing w:after="0" w:line="240" w:lineRule="exact"/>
              <w:jc w:val="both"/>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Проверка действия защитных устройств и электрических цепей;</w:t>
            </w:r>
          </w:p>
        </w:tc>
        <w:tc>
          <w:tcPr>
            <w:tcW w:w="999" w:type="pct"/>
            <w:vMerge/>
          </w:tcPr>
          <w:p w:rsidR="0052388A" w:rsidRPr="0052388A" w:rsidRDefault="0052388A" w:rsidP="0052388A">
            <w:pPr>
              <w:spacing w:after="0" w:line="240" w:lineRule="exact"/>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val="restart"/>
          </w:tcPr>
          <w:p w:rsidR="0052388A" w:rsidRPr="0052388A" w:rsidRDefault="0052388A" w:rsidP="0052388A">
            <w:pPr>
              <w:numPr>
                <w:ilvl w:val="0"/>
                <w:numId w:val="20"/>
              </w:numPr>
              <w:spacing w:after="0" w:line="240" w:lineRule="exact"/>
              <w:jc w:val="center"/>
              <w:rPr>
                <w:rFonts w:ascii="Times New Roman" w:eastAsia="Times New Roman" w:hAnsi="Times New Roman" w:cs="Times New Roman"/>
                <w:b/>
                <w:iCs/>
                <w:lang w:eastAsia="ru-RU"/>
              </w:rPr>
            </w:pPr>
          </w:p>
        </w:tc>
        <w:tc>
          <w:tcPr>
            <w:tcW w:w="3714" w:type="pct"/>
          </w:tcPr>
          <w:p w:rsidR="0052388A" w:rsidRPr="0052388A" w:rsidRDefault="0052388A" w:rsidP="0052388A">
            <w:pPr>
              <w:spacing w:after="0" w:line="240" w:lineRule="exact"/>
              <w:rPr>
                <w:rFonts w:ascii="Times New Roman" w:eastAsia="Times New Roman" w:hAnsi="Times New Roman" w:cs="Times New Roman"/>
                <w:b/>
                <w:iCs/>
                <w:lang w:eastAsia="ru-RU"/>
              </w:rPr>
            </w:pPr>
            <w:r w:rsidRPr="0052388A">
              <w:rPr>
                <w:rFonts w:ascii="Times New Roman" w:eastAsia="Times New Roman" w:hAnsi="Times New Roman" w:cs="Times New Roman"/>
                <w:b/>
                <w:iCs/>
                <w:lang w:eastAsia="ru-RU"/>
              </w:rPr>
              <w:t>Техническое диагностирование</w:t>
            </w:r>
          </w:p>
        </w:tc>
        <w:tc>
          <w:tcPr>
            <w:tcW w:w="999" w:type="pct"/>
            <w:vMerge w:val="restart"/>
          </w:tcPr>
          <w:p w:rsidR="0052388A" w:rsidRPr="0052388A" w:rsidRDefault="0052388A" w:rsidP="00A77246">
            <w:pPr>
              <w:spacing w:after="0" w:line="240" w:lineRule="exact"/>
              <w:jc w:val="both"/>
              <w:rPr>
                <w:rFonts w:ascii="Times New Roman" w:eastAsia="Times New Roman" w:hAnsi="Times New Roman" w:cs="Times New Roman"/>
                <w:color w:val="000000"/>
                <w:lang w:eastAsia="ru-RU"/>
              </w:rPr>
            </w:pPr>
            <w:r w:rsidRPr="0052388A">
              <w:rPr>
                <w:rFonts w:ascii="Times New Roman" w:eastAsia="Times New Roman" w:hAnsi="Times New Roman" w:cs="Times New Roman"/>
                <w:color w:val="000000"/>
                <w:lang w:eastAsia="ru-RU"/>
              </w:rPr>
              <w:t>В течение 3 (трех) рабочих дней с момента поступления заявки Заказчика</w:t>
            </w:r>
          </w:p>
        </w:tc>
      </w:tr>
      <w:tr w:rsidR="0052388A" w:rsidRPr="0052388A" w:rsidTr="00625D2A">
        <w:trPr>
          <w:trHeight w:val="284"/>
        </w:trPr>
        <w:tc>
          <w:tcPr>
            <w:tcW w:w="287" w:type="pct"/>
            <w:vMerge/>
          </w:tcPr>
          <w:p w:rsidR="0052388A" w:rsidRPr="0052388A" w:rsidRDefault="0052388A" w:rsidP="0052388A">
            <w:pPr>
              <w:numPr>
                <w:ilvl w:val="0"/>
                <w:numId w:val="22"/>
              </w:numPr>
              <w:spacing w:after="0" w:line="240" w:lineRule="exact"/>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23"/>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Определение технического состояния МИ</w:t>
            </w:r>
          </w:p>
        </w:tc>
        <w:tc>
          <w:tcPr>
            <w:tcW w:w="999" w:type="pct"/>
            <w:vMerge/>
          </w:tcPr>
          <w:p w:rsidR="0052388A" w:rsidRPr="0052388A" w:rsidRDefault="0052388A" w:rsidP="00A77246">
            <w:pPr>
              <w:spacing w:after="0" w:line="240" w:lineRule="exact"/>
              <w:jc w:val="both"/>
              <w:rPr>
                <w:rFonts w:ascii="Times New Roman" w:eastAsia="Times New Roman" w:hAnsi="Times New Roman" w:cs="Times New Roman"/>
                <w:color w:val="000000"/>
                <w:lang w:eastAsia="ru-RU"/>
              </w:rPr>
            </w:pPr>
          </w:p>
        </w:tc>
      </w:tr>
      <w:tr w:rsidR="0052388A" w:rsidRPr="0052388A" w:rsidTr="00625D2A">
        <w:trPr>
          <w:trHeight w:val="284"/>
        </w:trPr>
        <w:tc>
          <w:tcPr>
            <w:tcW w:w="287" w:type="pct"/>
            <w:vMerge/>
          </w:tcPr>
          <w:p w:rsidR="0052388A" w:rsidRPr="0052388A" w:rsidRDefault="0052388A" w:rsidP="0052388A">
            <w:pPr>
              <w:numPr>
                <w:ilvl w:val="0"/>
                <w:numId w:val="33"/>
              </w:numPr>
              <w:spacing w:after="0" w:line="240" w:lineRule="exact"/>
              <w:ind w:left="360"/>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52388A">
            <w:pPr>
              <w:numPr>
                <w:ilvl w:val="0"/>
                <w:numId w:val="23"/>
              </w:numPr>
              <w:spacing w:after="0" w:line="240" w:lineRule="exact"/>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Выезд специалиста для проведения диагностики</w:t>
            </w:r>
          </w:p>
        </w:tc>
        <w:tc>
          <w:tcPr>
            <w:tcW w:w="999" w:type="pct"/>
            <w:vMerge/>
          </w:tcPr>
          <w:p w:rsidR="0052388A" w:rsidRPr="0052388A" w:rsidRDefault="0052388A" w:rsidP="00A77246">
            <w:pPr>
              <w:spacing w:after="0" w:line="240" w:lineRule="exact"/>
              <w:jc w:val="both"/>
              <w:rPr>
                <w:rFonts w:ascii="Times New Roman" w:eastAsia="Times New Roman" w:hAnsi="Times New Roman" w:cs="Times New Roman"/>
                <w:lang w:eastAsia="ru-RU"/>
              </w:rPr>
            </w:pPr>
          </w:p>
        </w:tc>
      </w:tr>
      <w:tr w:rsidR="0052388A" w:rsidRPr="0052388A" w:rsidTr="00625D2A">
        <w:trPr>
          <w:trHeight w:val="284"/>
        </w:trPr>
        <w:tc>
          <w:tcPr>
            <w:tcW w:w="287" w:type="pct"/>
            <w:vMerge w:val="restart"/>
          </w:tcPr>
          <w:p w:rsidR="0052388A" w:rsidRPr="0052388A" w:rsidRDefault="0052388A" w:rsidP="0052388A">
            <w:pPr>
              <w:numPr>
                <w:ilvl w:val="0"/>
                <w:numId w:val="20"/>
              </w:numPr>
              <w:spacing w:after="0" w:line="240" w:lineRule="exact"/>
              <w:jc w:val="center"/>
              <w:rPr>
                <w:rFonts w:ascii="Times New Roman" w:eastAsia="Times New Roman" w:hAnsi="Times New Roman" w:cs="Times New Roman"/>
                <w:b/>
                <w:iCs/>
                <w:lang w:eastAsia="ru-RU"/>
              </w:rPr>
            </w:pPr>
          </w:p>
        </w:tc>
        <w:tc>
          <w:tcPr>
            <w:tcW w:w="3714" w:type="pct"/>
          </w:tcPr>
          <w:p w:rsidR="0052388A" w:rsidRPr="0052388A" w:rsidRDefault="0052388A" w:rsidP="0052388A">
            <w:pPr>
              <w:spacing w:after="0" w:line="240" w:lineRule="exact"/>
              <w:rPr>
                <w:rFonts w:ascii="Times New Roman" w:eastAsia="Times New Roman" w:hAnsi="Times New Roman" w:cs="Times New Roman"/>
                <w:color w:val="00B050"/>
                <w:lang w:eastAsia="ru-RU"/>
              </w:rPr>
            </w:pPr>
            <w:r w:rsidRPr="0052388A">
              <w:rPr>
                <w:rFonts w:ascii="Times New Roman" w:eastAsia="Times New Roman" w:hAnsi="Times New Roman" w:cs="Times New Roman"/>
                <w:b/>
                <w:iCs/>
                <w:lang w:eastAsia="ru-RU"/>
              </w:rPr>
              <w:t>Внеплановое ТО</w:t>
            </w:r>
          </w:p>
        </w:tc>
        <w:tc>
          <w:tcPr>
            <w:tcW w:w="999" w:type="pct"/>
          </w:tcPr>
          <w:p w:rsidR="0052388A" w:rsidRPr="0052388A" w:rsidRDefault="0052388A" w:rsidP="00A77246">
            <w:pPr>
              <w:spacing w:after="0" w:line="240" w:lineRule="exact"/>
              <w:jc w:val="both"/>
              <w:rPr>
                <w:rFonts w:ascii="Times New Roman" w:eastAsia="Times New Roman" w:hAnsi="Times New Roman" w:cs="Times New Roman"/>
                <w:color w:val="000000"/>
                <w:lang w:eastAsia="ru-RU"/>
              </w:rPr>
            </w:pPr>
            <w:r w:rsidRPr="0052388A">
              <w:rPr>
                <w:rFonts w:ascii="Times New Roman" w:eastAsia="Times New Roman" w:hAnsi="Times New Roman" w:cs="Times New Roman"/>
                <w:color w:val="000000"/>
                <w:lang w:eastAsia="ru-RU"/>
              </w:rPr>
              <w:t>-</w:t>
            </w:r>
          </w:p>
        </w:tc>
      </w:tr>
      <w:tr w:rsidR="0052388A" w:rsidRPr="0052388A" w:rsidTr="00625D2A">
        <w:trPr>
          <w:trHeight w:val="284"/>
        </w:trPr>
        <w:tc>
          <w:tcPr>
            <w:tcW w:w="287" w:type="pct"/>
            <w:vMerge/>
          </w:tcPr>
          <w:p w:rsidR="0052388A" w:rsidRPr="0052388A" w:rsidRDefault="0052388A" w:rsidP="0052388A">
            <w:pPr>
              <w:numPr>
                <w:ilvl w:val="0"/>
                <w:numId w:val="23"/>
              </w:numPr>
              <w:spacing w:after="0" w:line="240" w:lineRule="exact"/>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A77246">
            <w:pPr>
              <w:numPr>
                <w:ilvl w:val="0"/>
                <w:numId w:val="34"/>
              </w:numPr>
              <w:spacing w:after="0" w:line="240" w:lineRule="exact"/>
              <w:jc w:val="both"/>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 xml:space="preserve">Организация устранения аварийных ситуаций на медицинском оборудовании в случае их возникновения и принятие </w:t>
            </w:r>
            <w:r w:rsidR="00A77246">
              <w:rPr>
                <w:rFonts w:ascii="Times New Roman" w:eastAsia="Times New Roman" w:hAnsi="Times New Roman" w:cs="Times New Roman"/>
                <w:iCs/>
                <w:lang w:eastAsia="ru-RU"/>
              </w:rPr>
              <w:t xml:space="preserve">срочных мер по восстановлению </w:t>
            </w:r>
            <w:r w:rsidRPr="0052388A">
              <w:rPr>
                <w:rFonts w:ascii="Times New Roman" w:eastAsia="Times New Roman" w:hAnsi="Times New Roman" w:cs="Times New Roman"/>
                <w:iCs/>
                <w:lang w:eastAsia="ru-RU"/>
              </w:rPr>
              <w:t>работоспособности медицинской техники;</w:t>
            </w:r>
          </w:p>
        </w:tc>
        <w:tc>
          <w:tcPr>
            <w:tcW w:w="999" w:type="pct"/>
          </w:tcPr>
          <w:p w:rsidR="0052388A" w:rsidRPr="0052388A" w:rsidRDefault="0052388A" w:rsidP="00A77246">
            <w:pPr>
              <w:overflowPunct w:val="0"/>
              <w:autoSpaceDE w:val="0"/>
              <w:autoSpaceDN w:val="0"/>
              <w:adjustRightInd w:val="0"/>
              <w:spacing w:after="0" w:line="240" w:lineRule="exact"/>
              <w:jc w:val="both"/>
              <w:textAlignment w:val="baseline"/>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В течение 1 (одного) рабочего дня с момента поступления заявки Заказчика</w:t>
            </w:r>
          </w:p>
        </w:tc>
      </w:tr>
      <w:tr w:rsidR="0052388A" w:rsidRPr="0052388A" w:rsidTr="00625D2A">
        <w:trPr>
          <w:trHeight w:val="284"/>
        </w:trPr>
        <w:tc>
          <w:tcPr>
            <w:tcW w:w="287" w:type="pct"/>
            <w:vMerge/>
          </w:tcPr>
          <w:p w:rsidR="0052388A" w:rsidRPr="0052388A" w:rsidRDefault="0052388A" w:rsidP="0052388A">
            <w:pPr>
              <w:numPr>
                <w:ilvl w:val="0"/>
                <w:numId w:val="34"/>
              </w:numPr>
              <w:spacing w:after="0" w:line="240" w:lineRule="exact"/>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A77246">
            <w:pPr>
              <w:numPr>
                <w:ilvl w:val="0"/>
                <w:numId w:val="34"/>
              </w:numPr>
              <w:spacing w:after="0" w:line="240" w:lineRule="exact"/>
              <w:jc w:val="both"/>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Устранение неисправностей, не требующих замены запасных частей, в том числе настройка параметров и конфигураций, перепрограммирование, переустановка лицензионного программного обеспечения, очистка оборудования или его составных частей, переборка механизмов и узлов, затяжка ослабленных крепежных элементов</w:t>
            </w:r>
          </w:p>
        </w:tc>
        <w:tc>
          <w:tcPr>
            <w:tcW w:w="999" w:type="pct"/>
          </w:tcPr>
          <w:p w:rsidR="0052388A" w:rsidRPr="0052388A" w:rsidRDefault="0052388A" w:rsidP="00A77246">
            <w:pPr>
              <w:overflowPunct w:val="0"/>
              <w:autoSpaceDE w:val="0"/>
              <w:autoSpaceDN w:val="0"/>
              <w:adjustRightInd w:val="0"/>
              <w:spacing w:after="0" w:line="240" w:lineRule="exact"/>
              <w:jc w:val="both"/>
              <w:textAlignment w:val="baseline"/>
              <w:rPr>
                <w:rFonts w:ascii="Times New Roman" w:eastAsia="Times New Roman" w:hAnsi="Times New Roman" w:cs="Times New Roman"/>
                <w:lang w:eastAsia="ru-RU"/>
              </w:rPr>
            </w:pPr>
            <w:r w:rsidRPr="0052388A">
              <w:rPr>
                <w:rFonts w:ascii="Times New Roman" w:eastAsia="Times New Roman" w:hAnsi="Times New Roman" w:cs="Times New Roman"/>
                <w:bCs/>
                <w:lang w:eastAsia="ru-RU"/>
              </w:rPr>
              <w:t>В течение 3 (трех) рабочих дней с момента поступления заявки Заказчика</w:t>
            </w:r>
          </w:p>
        </w:tc>
      </w:tr>
      <w:tr w:rsidR="0052388A" w:rsidRPr="0052388A" w:rsidTr="00625D2A">
        <w:trPr>
          <w:trHeight w:val="284"/>
        </w:trPr>
        <w:tc>
          <w:tcPr>
            <w:tcW w:w="287" w:type="pct"/>
            <w:vMerge/>
          </w:tcPr>
          <w:p w:rsidR="0052388A" w:rsidRPr="0052388A" w:rsidRDefault="0052388A" w:rsidP="0052388A">
            <w:pPr>
              <w:numPr>
                <w:ilvl w:val="0"/>
                <w:numId w:val="34"/>
              </w:numPr>
              <w:spacing w:after="0" w:line="240" w:lineRule="exact"/>
              <w:jc w:val="center"/>
              <w:rPr>
                <w:rFonts w:ascii="Times New Roman" w:eastAsia="Times New Roman" w:hAnsi="Times New Roman" w:cs="Times New Roman"/>
                <w:iCs/>
                <w:lang w:eastAsia="ru-RU"/>
              </w:rPr>
            </w:pPr>
          </w:p>
        </w:tc>
        <w:tc>
          <w:tcPr>
            <w:tcW w:w="3714" w:type="pct"/>
            <w:vAlign w:val="center"/>
          </w:tcPr>
          <w:p w:rsidR="0052388A" w:rsidRPr="0052388A" w:rsidRDefault="0052388A" w:rsidP="00A77246">
            <w:pPr>
              <w:numPr>
                <w:ilvl w:val="0"/>
                <w:numId w:val="34"/>
              </w:numPr>
              <w:spacing w:after="0" w:line="240" w:lineRule="exact"/>
              <w:jc w:val="both"/>
              <w:rPr>
                <w:rFonts w:ascii="Times New Roman" w:eastAsia="Times New Roman" w:hAnsi="Times New Roman" w:cs="Times New Roman"/>
                <w:iCs/>
                <w:lang w:eastAsia="ru-RU"/>
              </w:rPr>
            </w:pPr>
            <w:r w:rsidRPr="0052388A">
              <w:rPr>
                <w:rFonts w:ascii="Times New Roman" w:eastAsia="Times New Roman" w:hAnsi="Times New Roman" w:cs="Times New Roman"/>
                <w:iCs/>
                <w:lang w:eastAsia="ru-RU"/>
              </w:rPr>
              <w:t>Устранение неисправностей, требующих замены запасных частей, выработавших свой ресурс, поставляемых в рамках данного контракта или имеющихся у Заказчика в наличии</w:t>
            </w:r>
          </w:p>
        </w:tc>
        <w:tc>
          <w:tcPr>
            <w:tcW w:w="999" w:type="pct"/>
          </w:tcPr>
          <w:p w:rsidR="0052388A" w:rsidRPr="0052388A" w:rsidRDefault="0052388A" w:rsidP="00A77246">
            <w:pPr>
              <w:overflowPunct w:val="0"/>
              <w:autoSpaceDE w:val="0"/>
              <w:autoSpaceDN w:val="0"/>
              <w:adjustRightInd w:val="0"/>
              <w:spacing w:after="0" w:line="240" w:lineRule="exact"/>
              <w:jc w:val="both"/>
              <w:textAlignment w:val="baseline"/>
              <w:rPr>
                <w:rFonts w:ascii="Times New Roman" w:eastAsia="Times New Roman" w:hAnsi="Times New Roman" w:cs="Times New Roman"/>
                <w:bCs/>
                <w:lang w:eastAsia="ru-RU"/>
              </w:rPr>
            </w:pPr>
            <w:r w:rsidRPr="0052388A">
              <w:rPr>
                <w:rFonts w:ascii="Times New Roman" w:eastAsia="Times New Roman" w:hAnsi="Times New Roman" w:cs="Times New Roman"/>
                <w:bCs/>
                <w:lang w:eastAsia="ru-RU"/>
              </w:rPr>
              <w:t>В течение 5 (пяти) рабочих дней с момента поступления заявки Заказчика</w:t>
            </w:r>
          </w:p>
        </w:tc>
      </w:tr>
    </w:tbl>
    <w:p w:rsidR="0052388A" w:rsidRPr="0052388A" w:rsidRDefault="0052388A" w:rsidP="0052388A">
      <w:pPr>
        <w:autoSpaceDE w:val="0"/>
        <w:autoSpaceDN w:val="0"/>
        <w:adjustRightInd w:val="0"/>
        <w:spacing w:after="0" w:line="240" w:lineRule="auto"/>
        <w:ind w:left="708" w:firstLine="709"/>
        <w:rPr>
          <w:rFonts w:ascii="Times New Roman" w:eastAsia="Times New Roman" w:hAnsi="Times New Roman" w:cs="Times New Roman"/>
          <w:b/>
          <w:lang w:eastAsia="ru-RU"/>
        </w:rPr>
      </w:pPr>
    </w:p>
    <w:p w:rsidR="0052388A" w:rsidRPr="0052388A" w:rsidRDefault="0052388A" w:rsidP="0052388A">
      <w:pPr>
        <w:autoSpaceDE w:val="0"/>
        <w:autoSpaceDN w:val="0"/>
        <w:adjustRightInd w:val="0"/>
        <w:spacing w:after="0" w:line="240" w:lineRule="auto"/>
        <w:ind w:left="708"/>
        <w:jc w:val="center"/>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Требования к товарам, используемым для оказания услуг</w:t>
      </w:r>
    </w:p>
    <w:tbl>
      <w:tblPr>
        <w:tblW w:w="14885"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9"/>
        <w:gridCol w:w="1250"/>
        <w:gridCol w:w="1276"/>
        <w:gridCol w:w="7398"/>
      </w:tblGrid>
      <w:tr w:rsidR="0052388A" w:rsidRPr="0052388A" w:rsidTr="00625D2A">
        <w:trPr>
          <w:trHeight w:val="710"/>
        </w:trPr>
        <w:tc>
          <w:tcPr>
            <w:tcW w:w="992" w:type="dxa"/>
            <w:noWrap/>
          </w:tcPr>
          <w:p w:rsidR="0052388A" w:rsidRPr="0052388A" w:rsidRDefault="0052388A" w:rsidP="0052388A">
            <w:pPr>
              <w:spacing w:after="0" w:line="240" w:lineRule="auto"/>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п/п</w:t>
            </w:r>
          </w:p>
        </w:tc>
        <w:tc>
          <w:tcPr>
            <w:tcW w:w="3969" w:type="dxa"/>
            <w:noWrap/>
          </w:tcPr>
          <w:p w:rsidR="0052388A" w:rsidRPr="0052388A" w:rsidRDefault="0052388A" w:rsidP="0052388A">
            <w:pPr>
              <w:tabs>
                <w:tab w:val="left" w:pos="851"/>
                <w:tab w:val="left" w:pos="993"/>
              </w:tabs>
              <w:autoSpaceDN w:val="0"/>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Наименование</w:t>
            </w:r>
            <w:r w:rsidR="00A77246">
              <w:rPr>
                <w:rFonts w:ascii="Times New Roman" w:eastAsia="Times New Roman" w:hAnsi="Times New Roman" w:cs="Times New Roman"/>
                <w:lang w:eastAsia="ru-RU"/>
              </w:rPr>
              <w:t xml:space="preserve"> товара</w:t>
            </w:r>
          </w:p>
        </w:tc>
        <w:tc>
          <w:tcPr>
            <w:tcW w:w="1250" w:type="dxa"/>
          </w:tcPr>
          <w:p w:rsidR="0052388A" w:rsidRPr="0052388A" w:rsidRDefault="0052388A" w:rsidP="0052388A">
            <w:pPr>
              <w:tabs>
                <w:tab w:val="left" w:pos="851"/>
                <w:tab w:val="left" w:pos="993"/>
              </w:tabs>
              <w:autoSpaceDN w:val="0"/>
              <w:spacing w:after="0" w:line="240" w:lineRule="auto"/>
              <w:ind w:left="8"/>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Каталожный номер</w:t>
            </w:r>
          </w:p>
        </w:tc>
        <w:tc>
          <w:tcPr>
            <w:tcW w:w="1276" w:type="dxa"/>
          </w:tcPr>
          <w:p w:rsidR="0052388A" w:rsidRPr="0052388A" w:rsidRDefault="0052388A" w:rsidP="0052388A">
            <w:pPr>
              <w:tabs>
                <w:tab w:val="left" w:pos="993"/>
              </w:tabs>
              <w:autoSpaceDN w:val="0"/>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Кол-во</w:t>
            </w:r>
          </w:p>
        </w:tc>
        <w:tc>
          <w:tcPr>
            <w:tcW w:w="7398" w:type="dxa"/>
          </w:tcPr>
          <w:p w:rsidR="0052388A" w:rsidRPr="0052388A" w:rsidRDefault="00A77246" w:rsidP="0052388A">
            <w:pPr>
              <w:tabs>
                <w:tab w:val="left" w:pos="993"/>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Технические характеристики</w:t>
            </w:r>
          </w:p>
        </w:tc>
      </w:tr>
      <w:tr w:rsidR="0052388A" w:rsidRPr="0052388A" w:rsidTr="00625D2A">
        <w:trPr>
          <w:trHeight w:val="20"/>
        </w:trPr>
        <w:tc>
          <w:tcPr>
            <w:tcW w:w="992" w:type="dxa"/>
            <w:noWrap/>
          </w:tcPr>
          <w:p w:rsidR="0052388A" w:rsidRPr="0052388A" w:rsidRDefault="0052388A" w:rsidP="0052388A">
            <w:pPr>
              <w:numPr>
                <w:ilvl w:val="0"/>
                <w:numId w:val="24"/>
              </w:numPr>
              <w:tabs>
                <w:tab w:val="left" w:pos="116"/>
                <w:tab w:val="left" w:pos="683"/>
              </w:tabs>
              <w:autoSpaceDN w:val="0"/>
              <w:spacing w:after="0" w:line="240" w:lineRule="auto"/>
              <w:contextualSpacing/>
              <w:jc w:val="both"/>
              <w:rPr>
                <w:rFonts w:ascii="Times New Roman" w:eastAsia="Times New Roman" w:hAnsi="Times New Roman" w:cs="Times New Roman"/>
                <w:lang w:eastAsia="ru-RU"/>
              </w:rPr>
            </w:pPr>
          </w:p>
        </w:tc>
        <w:tc>
          <w:tcPr>
            <w:tcW w:w="3969" w:type="dxa"/>
            <w:noWrap/>
          </w:tcPr>
          <w:p w:rsidR="0052388A" w:rsidRPr="0052388A" w:rsidRDefault="0052388A" w:rsidP="0052388A">
            <w:pPr>
              <w:spacing w:after="0" w:line="240" w:lineRule="auto"/>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Уплотнение дверное</w:t>
            </w:r>
          </w:p>
        </w:tc>
        <w:tc>
          <w:tcPr>
            <w:tcW w:w="1250"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41769.8*</w:t>
            </w:r>
          </w:p>
        </w:tc>
        <w:tc>
          <w:tcPr>
            <w:tcW w:w="1276"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2 шт.</w:t>
            </w:r>
          </w:p>
        </w:tc>
        <w:tc>
          <w:tcPr>
            <w:tcW w:w="7398" w:type="dxa"/>
          </w:tcPr>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Полная совместим</w:t>
            </w:r>
            <w:r w:rsidR="00A77246">
              <w:rPr>
                <w:rFonts w:ascii="Times New Roman" w:eastAsia="Times New Roman" w:hAnsi="Times New Roman" w:cs="Times New Roman"/>
                <w:lang w:eastAsia="ru-RU"/>
              </w:rPr>
              <w:t xml:space="preserve">ость со стерилизатором паровым </w:t>
            </w:r>
            <w:r w:rsidRPr="0052388A">
              <w:rPr>
                <w:rFonts w:ascii="Times New Roman" w:eastAsia="Times New Roman" w:hAnsi="Times New Roman" w:cs="Times New Roman"/>
                <w:lang w:eastAsia="ru-RU"/>
              </w:rPr>
              <w:t>WEBECO EС 280, имеющимся у Заказчика.</w:t>
            </w:r>
          </w:p>
        </w:tc>
      </w:tr>
      <w:tr w:rsidR="0052388A" w:rsidRPr="0052388A" w:rsidTr="00625D2A">
        <w:trPr>
          <w:trHeight w:val="20"/>
        </w:trPr>
        <w:tc>
          <w:tcPr>
            <w:tcW w:w="992" w:type="dxa"/>
            <w:noWrap/>
          </w:tcPr>
          <w:p w:rsidR="0052388A" w:rsidRPr="0052388A" w:rsidRDefault="0052388A" w:rsidP="0052388A">
            <w:pPr>
              <w:numPr>
                <w:ilvl w:val="0"/>
                <w:numId w:val="24"/>
              </w:numPr>
              <w:tabs>
                <w:tab w:val="left" w:pos="116"/>
                <w:tab w:val="left" w:pos="683"/>
              </w:tabs>
              <w:autoSpaceDN w:val="0"/>
              <w:spacing w:after="0" w:line="240" w:lineRule="auto"/>
              <w:contextualSpacing/>
              <w:jc w:val="both"/>
              <w:rPr>
                <w:rFonts w:ascii="Times New Roman" w:eastAsia="Times New Roman" w:hAnsi="Times New Roman" w:cs="Times New Roman"/>
                <w:lang w:eastAsia="ru-RU"/>
              </w:rPr>
            </w:pPr>
          </w:p>
        </w:tc>
        <w:tc>
          <w:tcPr>
            <w:tcW w:w="3969" w:type="dxa"/>
            <w:noWrap/>
          </w:tcPr>
          <w:p w:rsidR="0052388A" w:rsidRPr="0052388A" w:rsidRDefault="0052388A" w:rsidP="0052388A">
            <w:pPr>
              <w:spacing w:after="0" w:line="240" w:lineRule="auto"/>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Фильтр стерильного воздуха</w:t>
            </w:r>
          </w:p>
        </w:tc>
        <w:tc>
          <w:tcPr>
            <w:tcW w:w="1250"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val="en-US" w:eastAsia="ru-RU"/>
              </w:rPr>
              <w:t>41608.2</w:t>
            </w:r>
            <w:r w:rsidRPr="0052388A">
              <w:rPr>
                <w:rFonts w:ascii="Times New Roman" w:eastAsia="Times New Roman" w:hAnsi="Times New Roman" w:cs="Times New Roman"/>
                <w:lang w:eastAsia="ru-RU"/>
              </w:rPr>
              <w:t>*</w:t>
            </w:r>
          </w:p>
        </w:tc>
        <w:tc>
          <w:tcPr>
            <w:tcW w:w="1276" w:type="dxa"/>
            <w:vAlign w:val="center"/>
          </w:tcPr>
          <w:p w:rsidR="0052388A" w:rsidRPr="0052388A" w:rsidRDefault="0052388A" w:rsidP="0052388A">
            <w:pPr>
              <w:spacing w:after="160" w:line="259" w:lineRule="auto"/>
              <w:jc w:val="center"/>
              <w:rPr>
                <w:rFonts w:ascii="Calibri" w:eastAsia="Times New Roman" w:hAnsi="Calibri" w:cs="Times New Roman"/>
              </w:rPr>
            </w:pPr>
            <w:r w:rsidRPr="0052388A">
              <w:rPr>
                <w:rFonts w:ascii="Times New Roman" w:eastAsia="Times New Roman" w:hAnsi="Times New Roman" w:cs="Times New Roman"/>
                <w:lang w:eastAsia="ru-RU"/>
              </w:rPr>
              <w:t>2 шт.</w:t>
            </w:r>
          </w:p>
        </w:tc>
        <w:tc>
          <w:tcPr>
            <w:tcW w:w="7398" w:type="dxa"/>
          </w:tcPr>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Полная совместим</w:t>
            </w:r>
            <w:r w:rsidR="00A77246">
              <w:rPr>
                <w:rFonts w:ascii="Times New Roman" w:eastAsia="Times New Roman" w:hAnsi="Times New Roman" w:cs="Times New Roman"/>
                <w:lang w:eastAsia="ru-RU"/>
              </w:rPr>
              <w:t xml:space="preserve">ость со стерилизатором паровым </w:t>
            </w:r>
            <w:r w:rsidRPr="0052388A">
              <w:rPr>
                <w:rFonts w:ascii="Times New Roman" w:eastAsia="Times New Roman" w:hAnsi="Times New Roman" w:cs="Times New Roman"/>
                <w:lang w:eastAsia="ru-RU"/>
              </w:rPr>
              <w:t>WEBECO EС 280, имеющимся у Заказчика.</w:t>
            </w:r>
          </w:p>
        </w:tc>
      </w:tr>
      <w:tr w:rsidR="0052388A" w:rsidRPr="0052388A" w:rsidTr="00625D2A">
        <w:trPr>
          <w:trHeight w:val="20"/>
        </w:trPr>
        <w:tc>
          <w:tcPr>
            <w:tcW w:w="992" w:type="dxa"/>
            <w:noWrap/>
          </w:tcPr>
          <w:p w:rsidR="0052388A" w:rsidRPr="0052388A" w:rsidRDefault="0052388A" w:rsidP="0052388A">
            <w:pPr>
              <w:numPr>
                <w:ilvl w:val="0"/>
                <w:numId w:val="24"/>
              </w:numPr>
              <w:tabs>
                <w:tab w:val="left" w:pos="116"/>
                <w:tab w:val="left" w:pos="683"/>
              </w:tabs>
              <w:autoSpaceDN w:val="0"/>
              <w:spacing w:after="0" w:line="240" w:lineRule="auto"/>
              <w:contextualSpacing/>
              <w:jc w:val="both"/>
              <w:rPr>
                <w:rFonts w:ascii="Times New Roman" w:eastAsia="Times New Roman" w:hAnsi="Times New Roman" w:cs="Times New Roman"/>
                <w:lang w:eastAsia="ru-RU"/>
              </w:rPr>
            </w:pPr>
          </w:p>
        </w:tc>
        <w:tc>
          <w:tcPr>
            <w:tcW w:w="3969" w:type="dxa"/>
            <w:noWrap/>
          </w:tcPr>
          <w:p w:rsidR="0052388A" w:rsidRPr="0052388A" w:rsidRDefault="0052388A" w:rsidP="0052388A">
            <w:pPr>
              <w:spacing w:after="0" w:line="240" w:lineRule="auto"/>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Прибор контроля температуры</w:t>
            </w:r>
          </w:p>
        </w:tc>
        <w:tc>
          <w:tcPr>
            <w:tcW w:w="1250"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41379.6*</w:t>
            </w:r>
          </w:p>
        </w:tc>
        <w:tc>
          <w:tcPr>
            <w:tcW w:w="1276" w:type="dxa"/>
            <w:vAlign w:val="center"/>
          </w:tcPr>
          <w:p w:rsidR="0052388A" w:rsidRPr="0052388A" w:rsidRDefault="0052388A" w:rsidP="0052388A">
            <w:pPr>
              <w:spacing w:after="160" w:line="259" w:lineRule="auto"/>
              <w:jc w:val="center"/>
              <w:rPr>
                <w:rFonts w:ascii="Calibri" w:eastAsia="Times New Roman" w:hAnsi="Calibri" w:cs="Times New Roman"/>
              </w:rPr>
            </w:pPr>
            <w:r w:rsidRPr="0052388A">
              <w:rPr>
                <w:rFonts w:ascii="Times New Roman" w:eastAsia="Times New Roman" w:hAnsi="Times New Roman" w:cs="Times New Roman"/>
                <w:lang w:eastAsia="ru-RU"/>
              </w:rPr>
              <w:t>2 шт.</w:t>
            </w:r>
          </w:p>
        </w:tc>
        <w:tc>
          <w:tcPr>
            <w:tcW w:w="7398" w:type="dxa"/>
          </w:tcPr>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Полная совместим</w:t>
            </w:r>
            <w:r w:rsidR="00A77246">
              <w:rPr>
                <w:rFonts w:ascii="Times New Roman" w:eastAsia="Times New Roman" w:hAnsi="Times New Roman" w:cs="Times New Roman"/>
                <w:lang w:eastAsia="ru-RU"/>
              </w:rPr>
              <w:t xml:space="preserve">ость со стерилизатором паровым </w:t>
            </w:r>
            <w:r w:rsidRPr="0052388A">
              <w:rPr>
                <w:rFonts w:ascii="Times New Roman" w:eastAsia="Times New Roman" w:hAnsi="Times New Roman" w:cs="Times New Roman"/>
                <w:lang w:eastAsia="ru-RU"/>
              </w:rPr>
              <w:t>WEBECO EС 280, имеющимся у Заказчика.</w:t>
            </w:r>
          </w:p>
        </w:tc>
      </w:tr>
      <w:tr w:rsidR="0052388A" w:rsidRPr="0052388A" w:rsidTr="00625D2A">
        <w:trPr>
          <w:trHeight w:val="20"/>
        </w:trPr>
        <w:tc>
          <w:tcPr>
            <w:tcW w:w="992" w:type="dxa"/>
            <w:noWrap/>
          </w:tcPr>
          <w:p w:rsidR="0052388A" w:rsidRPr="0052388A" w:rsidRDefault="0052388A" w:rsidP="0052388A">
            <w:pPr>
              <w:numPr>
                <w:ilvl w:val="0"/>
                <w:numId w:val="24"/>
              </w:numPr>
              <w:tabs>
                <w:tab w:val="left" w:pos="116"/>
                <w:tab w:val="left" w:pos="683"/>
              </w:tabs>
              <w:autoSpaceDN w:val="0"/>
              <w:spacing w:after="0" w:line="240" w:lineRule="auto"/>
              <w:contextualSpacing/>
              <w:jc w:val="both"/>
              <w:rPr>
                <w:rFonts w:ascii="Times New Roman" w:eastAsia="Times New Roman" w:hAnsi="Times New Roman" w:cs="Times New Roman"/>
                <w:lang w:eastAsia="ru-RU"/>
              </w:rPr>
            </w:pPr>
          </w:p>
        </w:tc>
        <w:tc>
          <w:tcPr>
            <w:tcW w:w="3969" w:type="dxa"/>
            <w:noWrap/>
          </w:tcPr>
          <w:p w:rsidR="0052388A" w:rsidRPr="0052388A" w:rsidRDefault="0052388A" w:rsidP="0052388A">
            <w:pPr>
              <w:spacing w:after="0" w:line="240" w:lineRule="auto"/>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Электромагнитный клапан сдвоенный EV5</w:t>
            </w:r>
          </w:p>
        </w:tc>
        <w:tc>
          <w:tcPr>
            <w:tcW w:w="1250"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043511*</w:t>
            </w:r>
          </w:p>
        </w:tc>
        <w:tc>
          <w:tcPr>
            <w:tcW w:w="1276" w:type="dxa"/>
            <w:vAlign w:val="center"/>
          </w:tcPr>
          <w:p w:rsidR="0052388A" w:rsidRPr="0052388A" w:rsidRDefault="0052388A" w:rsidP="0052388A">
            <w:pPr>
              <w:spacing w:after="160" w:line="259" w:lineRule="auto"/>
              <w:jc w:val="center"/>
              <w:rPr>
                <w:rFonts w:ascii="Calibri" w:eastAsia="Times New Roman" w:hAnsi="Calibri" w:cs="Times New Roman"/>
              </w:rPr>
            </w:pPr>
            <w:r w:rsidRPr="0052388A">
              <w:rPr>
                <w:rFonts w:ascii="Times New Roman" w:eastAsia="Times New Roman" w:hAnsi="Times New Roman" w:cs="Times New Roman"/>
                <w:lang w:eastAsia="ru-RU"/>
              </w:rPr>
              <w:t>2 шт.</w:t>
            </w:r>
          </w:p>
        </w:tc>
        <w:tc>
          <w:tcPr>
            <w:tcW w:w="7398" w:type="dxa"/>
          </w:tcPr>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xml:space="preserve">Полная совместимость со стерилизатором </w:t>
            </w:r>
            <w:r w:rsidR="00A77246">
              <w:rPr>
                <w:rFonts w:ascii="Times New Roman" w:eastAsia="Times New Roman" w:hAnsi="Times New Roman" w:cs="Times New Roman"/>
                <w:lang w:eastAsia="ru-RU"/>
              </w:rPr>
              <w:t xml:space="preserve">паровым </w:t>
            </w:r>
            <w:r w:rsidRPr="0052388A">
              <w:rPr>
                <w:rFonts w:ascii="Times New Roman" w:eastAsia="Times New Roman" w:hAnsi="Times New Roman" w:cs="Times New Roman"/>
                <w:lang w:eastAsia="ru-RU"/>
              </w:rPr>
              <w:t>WEBECO EС 280, имеющимся у Заказчика.</w:t>
            </w:r>
          </w:p>
        </w:tc>
      </w:tr>
      <w:tr w:rsidR="0052388A" w:rsidRPr="0052388A" w:rsidTr="00625D2A">
        <w:trPr>
          <w:trHeight w:val="20"/>
        </w:trPr>
        <w:tc>
          <w:tcPr>
            <w:tcW w:w="992" w:type="dxa"/>
            <w:noWrap/>
          </w:tcPr>
          <w:p w:rsidR="0052388A" w:rsidRPr="0052388A" w:rsidRDefault="0052388A" w:rsidP="0052388A">
            <w:pPr>
              <w:numPr>
                <w:ilvl w:val="0"/>
                <w:numId w:val="24"/>
              </w:numPr>
              <w:tabs>
                <w:tab w:val="left" w:pos="116"/>
                <w:tab w:val="left" w:pos="683"/>
              </w:tabs>
              <w:autoSpaceDN w:val="0"/>
              <w:spacing w:after="0" w:line="240" w:lineRule="auto"/>
              <w:contextualSpacing/>
              <w:jc w:val="both"/>
              <w:rPr>
                <w:rFonts w:ascii="Times New Roman" w:eastAsia="Times New Roman" w:hAnsi="Times New Roman" w:cs="Times New Roman"/>
                <w:lang w:eastAsia="ru-RU"/>
              </w:rPr>
            </w:pPr>
          </w:p>
        </w:tc>
        <w:tc>
          <w:tcPr>
            <w:tcW w:w="3969" w:type="dxa"/>
            <w:noWrap/>
          </w:tcPr>
          <w:p w:rsidR="0052388A" w:rsidRPr="0052388A" w:rsidRDefault="0052388A" w:rsidP="0052388A">
            <w:pPr>
              <w:spacing w:after="0" w:line="240" w:lineRule="auto"/>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Пневмоклапан NV5</w:t>
            </w:r>
          </w:p>
        </w:tc>
        <w:tc>
          <w:tcPr>
            <w:tcW w:w="1250"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039108*</w:t>
            </w:r>
          </w:p>
        </w:tc>
        <w:tc>
          <w:tcPr>
            <w:tcW w:w="1276"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1 шт.</w:t>
            </w:r>
          </w:p>
        </w:tc>
        <w:tc>
          <w:tcPr>
            <w:tcW w:w="7398" w:type="dxa"/>
          </w:tcPr>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Полная совместим</w:t>
            </w:r>
            <w:r w:rsidR="00A77246">
              <w:rPr>
                <w:rFonts w:ascii="Times New Roman" w:eastAsia="Times New Roman" w:hAnsi="Times New Roman" w:cs="Times New Roman"/>
                <w:lang w:eastAsia="ru-RU"/>
              </w:rPr>
              <w:t xml:space="preserve">ость со стерилизатором паровым </w:t>
            </w:r>
            <w:r w:rsidRPr="0052388A">
              <w:rPr>
                <w:rFonts w:ascii="Times New Roman" w:eastAsia="Times New Roman" w:hAnsi="Times New Roman" w:cs="Times New Roman"/>
                <w:lang w:eastAsia="ru-RU"/>
              </w:rPr>
              <w:t>WEBECO EС 280, имеющимся у Заказчика.</w:t>
            </w:r>
          </w:p>
        </w:tc>
      </w:tr>
      <w:tr w:rsidR="0052388A" w:rsidRPr="0052388A" w:rsidTr="00625D2A">
        <w:trPr>
          <w:trHeight w:val="20"/>
        </w:trPr>
        <w:tc>
          <w:tcPr>
            <w:tcW w:w="992" w:type="dxa"/>
            <w:noWrap/>
          </w:tcPr>
          <w:p w:rsidR="0052388A" w:rsidRPr="0052388A" w:rsidRDefault="0052388A" w:rsidP="0052388A">
            <w:pPr>
              <w:numPr>
                <w:ilvl w:val="0"/>
                <w:numId w:val="24"/>
              </w:numPr>
              <w:tabs>
                <w:tab w:val="left" w:pos="116"/>
                <w:tab w:val="left" w:pos="683"/>
              </w:tabs>
              <w:autoSpaceDN w:val="0"/>
              <w:spacing w:after="0" w:line="240" w:lineRule="auto"/>
              <w:contextualSpacing/>
              <w:jc w:val="both"/>
              <w:rPr>
                <w:rFonts w:ascii="Times New Roman" w:eastAsia="Times New Roman" w:hAnsi="Times New Roman" w:cs="Times New Roman"/>
                <w:lang w:eastAsia="ru-RU"/>
              </w:rPr>
            </w:pPr>
          </w:p>
        </w:tc>
        <w:tc>
          <w:tcPr>
            <w:tcW w:w="3969" w:type="dxa"/>
            <w:noWrap/>
          </w:tcPr>
          <w:p w:rsidR="0052388A" w:rsidRPr="0052388A" w:rsidRDefault="0052388A" w:rsidP="0052388A">
            <w:pPr>
              <w:spacing w:after="0" w:line="240" w:lineRule="auto"/>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Пневмоцилиндр подпора двери</w:t>
            </w:r>
          </w:p>
        </w:tc>
        <w:tc>
          <w:tcPr>
            <w:tcW w:w="1250"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44004.4*</w:t>
            </w:r>
          </w:p>
        </w:tc>
        <w:tc>
          <w:tcPr>
            <w:tcW w:w="1276"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2 шт.</w:t>
            </w:r>
          </w:p>
        </w:tc>
        <w:tc>
          <w:tcPr>
            <w:tcW w:w="7398" w:type="dxa"/>
          </w:tcPr>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xml:space="preserve">Полная совместимость со стерилизатором </w:t>
            </w:r>
            <w:r w:rsidR="00A77246">
              <w:rPr>
                <w:rFonts w:ascii="Times New Roman" w:eastAsia="Times New Roman" w:hAnsi="Times New Roman" w:cs="Times New Roman"/>
                <w:lang w:eastAsia="ru-RU"/>
              </w:rPr>
              <w:t xml:space="preserve">паровым </w:t>
            </w:r>
            <w:r w:rsidRPr="0052388A">
              <w:rPr>
                <w:rFonts w:ascii="Times New Roman" w:eastAsia="Times New Roman" w:hAnsi="Times New Roman" w:cs="Times New Roman"/>
                <w:lang w:eastAsia="ru-RU"/>
              </w:rPr>
              <w:t>WEBECO EС 280, имеющимся у Заказчика.</w:t>
            </w:r>
          </w:p>
        </w:tc>
      </w:tr>
      <w:tr w:rsidR="0052388A" w:rsidRPr="0052388A" w:rsidTr="00625D2A">
        <w:trPr>
          <w:trHeight w:val="20"/>
        </w:trPr>
        <w:tc>
          <w:tcPr>
            <w:tcW w:w="992" w:type="dxa"/>
            <w:noWrap/>
          </w:tcPr>
          <w:p w:rsidR="0052388A" w:rsidRPr="0052388A" w:rsidRDefault="0052388A" w:rsidP="0052388A">
            <w:pPr>
              <w:numPr>
                <w:ilvl w:val="0"/>
                <w:numId w:val="24"/>
              </w:numPr>
              <w:tabs>
                <w:tab w:val="left" w:pos="116"/>
                <w:tab w:val="left" w:pos="683"/>
              </w:tabs>
              <w:autoSpaceDN w:val="0"/>
              <w:spacing w:after="0" w:line="240" w:lineRule="auto"/>
              <w:contextualSpacing/>
              <w:jc w:val="both"/>
              <w:rPr>
                <w:rFonts w:ascii="Times New Roman" w:eastAsia="Times New Roman" w:hAnsi="Times New Roman" w:cs="Times New Roman"/>
                <w:lang w:eastAsia="ru-RU"/>
              </w:rPr>
            </w:pPr>
          </w:p>
        </w:tc>
        <w:tc>
          <w:tcPr>
            <w:tcW w:w="3969" w:type="dxa"/>
            <w:noWrap/>
          </w:tcPr>
          <w:p w:rsidR="0052388A" w:rsidRPr="0052388A" w:rsidRDefault="0052388A" w:rsidP="0052388A">
            <w:pPr>
              <w:spacing w:after="0" w:line="240" w:lineRule="auto"/>
              <w:rPr>
                <w:rFonts w:ascii="Times New Roman" w:eastAsia="Times New Roman" w:hAnsi="Times New Roman" w:cs="Times New Roman"/>
                <w:lang w:val="en-US" w:eastAsia="ru-RU"/>
              </w:rPr>
            </w:pPr>
            <w:r w:rsidRPr="0052388A">
              <w:rPr>
                <w:rFonts w:ascii="Times New Roman" w:eastAsia="Times New Roman" w:hAnsi="Times New Roman" w:cs="Times New Roman"/>
                <w:lang w:val="en-US" w:eastAsia="ru-RU"/>
              </w:rPr>
              <w:t>Фильтр воздушный</w:t>
            </w:r>
          </w:p>
        </w:tc>
        <w:tc>
          <w:tcPr>
            <w:tcW w:w="1250"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5412000*</w:t>
            </w:r>
          </w:p>
        </w:tc>
        <w:tc>
          <w:tcPr>
            <w:tcW w:w="1276"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4 шт.</w:t>
            </w:r>
          </w:p>
        </w:tc>
        <w:tc>
          <w:tcPr>
            <w:tcW w:w="7398" w:type="dxa"/>
          </w:tcPr>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Полная совместимость с компрессорам Jun-Air к стерилизаторам паровым  WEBECO EС 280, имеющимися у Заказчика.</w:t>
            </w:r>
          </w:p>
        </w:tc>
      </w:tr>
      <w:tr w:rsidR="0052388A" w:rsidRPr="0052388A" w:rsidTr="00625D2A">
        <w:trPr>
          <w:trHeight w:val="20"/>
        </w:trPr>
        <w:tc>
          <w:tcPr>
            <w:tcW w:w="992" w:type="dxa"/>
            <w:noWrap/>
          </w:tcPr>
          <w:p w:rsidR="0052388A" w:rsidRPr="0052388A" w:rsidRDefault="0052388A" w:rsidP="0052388A">
            <w:pPr>
              <w:numPr>
                <w:ilvl w:val="0"/>
                <w:numId w:val="24"/>
              </w:numPr>
              <w:tabs>
                <w:tab w:val="left" w:pos="116"/>
                <w:tab w:val="left" w:pos="683"/>
              </w:tabs>
              <w:autoSpaceDN w:val="0"/>
              <w:spacing w:after="0" w:line="240" w:lineRule="auto"/>
              <w:contextualSpacing/>
              <w:jc w:val="both"/>
              <w:rPr>
                <w:rFonts w:ascii="Times New Roman" w:eastAsia="Times New Roman" w:hAnsi="Times New Roman" w:cs="Times New Roman"/>
                <w:lang w:eastAsia="ru-RU"/>
              </w:rPr>
            </w:pPr>
          </w:p>
        </w:tc>
        <w:tc>
          <w:tcPr>
            <w:tcW w:w="3969" w:type="dxa"/>
            <w:noWrap/>
          </w:tcPr>
          <w:p w:rsidR="0052388A" w:rsidRPr="0052388A" w:rsidRDefault="0052388A" w:rsidP="0052388A">
            <w:pPr>
              <w:spacing w:after="0" w:line="240" w:lineRule="auto"/>
              <w:rPr>
                <w:rFonts w:ascii="Times New Roman" w:eastAsia="Times New Roman" w:hAnsi="Times New Roman" w:cs="Times New Roman"/>
                <w:lang w:val="en-US" w:eastAsia="ru-RU"/>
              </w:rPr>
            </w:pPr>
            <w:r w:rsidRPr="0052388A">
              <w:rPr>
                <w:rFonts w:ascii="Times New Roman" w:eastAsia="Times New Roman" w:hAnsi="Times New Roman" w:cs="Times New Roman"/>
                <w:lang w:val="en-US" w:eastAsia="ru-RU"/>
              </w:rPr>
              <w:t xml:space="preserve">Фильтр </w:t>
            </w:r>
            <w:r w:rsidRPr="0052388A">
              <w:rPr>
                <w:rFonts w:ascii="Times New Roman" w:eastAsia="Times New Roman" w:hAnsi="Times New Roman" w:cs="Times New Roman"/>
                <w:lang w:eastAsia="ru-RU"/>
              </w:rPr>
              <w:t xml:space="preserve">тип </w:t>
            </w:r>
            <w:r w:rsidRPr="0052388A">
              <w:rPr>
                <w:rFonts w:ascii="Times New Roman" w:eastAsia="Times New Roman" w:hAnsi="Times New Roman" w:cs="Times New Roman"/>
                <w:lang w:val="en-US" w:eastAsia="ru-RU"/>
              </w:rPr>
              <w:t>1050 XP ELEMENT</w:t>
            </w:r>
          </w:p>
        </w:tc>
        <w:tc>
          <w:tcPr>
            <w:tcW w:w="1250"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41609.1*</w:t>
            </w:r>
          </w:p>
        </w:tc>
        <w:tc>
          <w:tcPr>
            <w:tcW w:w="1276"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2 шт.</w:t>
            </w:r>
          </w:p>
        </w:tc>
        <w:tc>
          <w:tcPr>
            <w:tcW w:w="7398" w:type="dxa"/>
          </w:tcPr>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xml:space="preserve">Полная совместимость </w:t>
            </w:r>
            <w:r w:rsidR="00A77246">
              <w:rPr>
                <w:rFonts w:ascii="Times New Roman" w:eastAsia="Times New Roman" w:hAnsi="Times New Roman" w:cs="Times New Roman"/>
                <w:lang w:eastAsia="ru-RU"/>
              </w:rPr>
              <w:t xml:space="preserve">со стерилизатором паровым </w:t>
            </w:r>
            <w:r w:rsidRPr="0052388A">
              <w:rPr>
                <w:rFonts w:ascii="Times New Roman" w:eastAsia="Times New Roman" w:hAnsi="Times New Roman" w:cs="Times New Roman"/>
                <w:lang w:eastAsia="ru-RU"/>
              </w:rPr>
              <w:t>WEBECO EС 280, имеющимся у Заказчика.</w:t>
            </w:r>
          </w:p>
        </w:tc>
      </w:tr>
      <w:tr w:rsidR="0052388A" w:rsidRPr="0052388A" w:rsidTr="00625D2A">
        <w:trPr>
          <w:trHeight w:val="20"/>
        </w:trPr>
        <w:tc>
          <w:tcPr>
            <w:tcW w:w="992" w:type="dxa"/>
            <w:noWrap/>
          </w:tcPr>
          <w:p w:rsidR="0052388A" w:rsidRPr="0052388A" w:rsidRDefault="0052388A" w:rsidP="0052388A">
            <w:pPr>
              <w:numPr>
                <w:ilvl w:val="0"/>
                <w:numId w:val="24"/>
              </w:numPr>
              <w:tabs>
                <w:tab w:val="left" w:pos="116"/>
                <w:tab w:val="left" w:pos="683"/>
              </w:tabs>
              <w:autoSpaceDN w:val="0"/>
              <w:spacing w:after="0" w:line="240" w:lineRule="auto"/>
              <w:contextualSpacing/>
              <w:jc w:val="both"/>
              <w:rPr>
                <w:rFonts w:ascii="Times New Roman" w:eastAsia="Times New Roman" w:hAnsi="Times New Roman" w:cs="Times New Roman"/>
                <w:lang w:eastAsia="ru-RU"/>
              </w:rPr>
            </w:pPr>
          </w:p>
        </w:tc>
        <w:tc>
          <w:tcPr>
            <w:tcW w:w="3969" w:type="dxa"/>
            <w:noWrap/>
          </w:tcPr>
          <w:p w:rsidR="0052388A" w:rsidRPr="0052388A" w:rsidRDefault="0052388A" w:rsidP="0052388A">
            <w:pPr>
              <w:spacing w:after="0" w:line="240" w:lineRule="auto"/>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Мембранный модуль для установки обратного осмоса</w:t>
            </w:r>
          </w:p>
        </w:tc>
        <w:tc>
          <w:tcPr>
            <w:tcW w:w="1250"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xml:space="preserve">-  </w:t>
            </w:r>
          </w:p>
          <w:p w:rsidR="0052388A" w:rsidRPr="0052388A" w:rsidRDefault="0052388A" w:rsidP="0052388A">
            <w:pPr>
              <w:spacing w:after="0" w:line="240" w:lineRule="auto"/>
              <w:jc w:val="center"/>
              <w:rPr>
                <w:rFonts w:ascii="Times New Roman" w:eastAsia="Times New Roman" w:hAnsi="Times New Roman" w:cs="Times New Roman"/>
                <w:lang w:eastAsia="ru-RU"/>
              </w:rPr>
            </w:pPr>
          </w:p>
        </w:tc>
        <w:tc>
          <w:tcPr>
            <w:tcW w:w="1276" w:type="dxa"/>
          </w:tcPr>
          <w:p w:rsidR="0052388A" w:rsidRPr="0052388A" w:rsidRDefault="0052388A" w:rsidP="0052388A">
            <w:pPr>
              <w:spacing w:after="0" w:line="240" w:lineRule="auto"/>
              <w:jc w:val="center"/>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1 шт.</w:t>
            </w:r>
          </w:p>
        </w:tc>
        <w:tc>
          <w:tcPr>
            <w:tcW w:w="7398" w:type="dxa"/>
          </w:tcPr>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xml:space="preserve">Состав модуля: </w:t>
            </w:r>
          </w:p>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xml:space="preserve">мембранный фильтр – </w:t>
            </w:r>
            <w:r w:rsidRPr="0052388A">
              <w:rPr>
                <w:rFonts w:ascii="Times New Roman" w:eastAsia="Times New Roman" w:hAnsi="Times New Roman" w:cs="Times New Roman"/>
                <w:lang w:val="en-US" w:eastAsia="ru-RU"/>
              </w:rPr>
              <w:t>Kinetico</w:t>
            </w:r>
            <w:r w:rsidRPr="0052388A">
              <w:rPr>
                <w:rFonts w:ascii="Times New Roman" w:eastAsia="Times New Roman" w:hAnsi="Times New Roman" w:cs="Times New Roman"/>
                <w:lang w:eastAsia="ru-RU"/>
              </w:rPr>
              <w:t>-500-1-</w:t>
            </w:r>
            <w:r w:rsidRPr="0052388A">
              <w:rPr>
                <w:rFonts w:ascii="Times New Roman" w:eastAsia="Times New Roman" w:hAnsi="Times New Roman" w:cs="Times New Roman"/>
                <w:lang w:val="en-US" w:eastAsia="ru-RU"/>
              </w:rPr>
              <w:t>K</w:t>
            </w:r>
            <w:r w:rsidR="00A77246">
              <w:rPr>
                <w:rFonts w:ascii="Times New Roman" w:eastAsia="Times New Roman" w:hAnsi="Times New Roman" w:cs="Times New Roman"/>
                <w:lang w:eastAsia="ru-RU"/>
              </w:rPr>
              <w:t xml:space="preserve">* </w:t>
            </w:r>
            <w:r w:rsidRPr="0052388A">
              <w:rPr>
                <w:rFonts w:ascii="Times New Roman" w:eastAsia="Times New Roman" w:hAnsi="Times New Roman" w:cs="Times New Roman"/>
                <w:lang w:eastAsia="ru-RU"/>
              </w:rPr>
              <w:t>- 1шт.</w:t>
            </w:r>
          </w:p>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xml:space="preserve">мембранный фильтр – </w:t>
            </w:r>
            <w:r w:rsidRPr="0052388A">
              <w:rPr>
                <w:rFonts w:ascii="Times New Roman" w:eastAsia="Times New Roman" w:hAnsi="Times New Roman" w:cs="Times New Roman"/>
                <w:lang w:val="en-US" w:eastAsia="ru-RU"/>
              </w:rPr>
              <w:t>Kinetico</w:t>
            </w:r>
            <w:r w:rsidRPr="0052388A">
              <w:rPr>
                <w:rFonts w:ascii="Times New Roman" w:eastAsia="Times New Roman" w:hAnsi="Times New Roman" w:cs="Times New Roman"/>
                <w:lang w:eastAsia="ru-RU"/>
              </w:rPr>
              <w:t>-500-2-</w:t>
            </w:r>
            <w:r w:rsidRPr="0052388A">
              <w:rPr>
                <w:rFonts w:ascii="Times New Roman" w:eastAsia="Times New Roman" w:hAnsi="Times New Roman" w:cs="Times New Roman"/>
                <w:lang w:val="en-US" w:eastAsia="ru-RU"/>
              </w:rPr>
              <w:t>K</w:t>
            </w:r>
            <w:r w:rsidR="00A77246">
              <w:rPr>
                <w:rFonts w:ascii="Times New Roman" w:eastAsia="Times New Roman" w:hAnsi="Times New Roman" w:cs="Times New Roman"/>
                <w:lang w:eastAsia="ru-RU"/>
              </w:rPr>
              <w:t xml:space="preserve">* </w:t>
            </w:r>
            <w:r w:rsidRPr="0052388A">
              <w:rPr>
                <w:rFonts w:ascii="Times New Roman" w:eastAsia="Times New Roman" w:hAnsi="Times New Roman" w:cs="Times New Roman"/>
                <w:lang w:eastAsia="ru-RU"/>
              </w:rPr>
              <w:t>- 2 шт.</w:t>
            </w:r>
          </w:p>
          <w:p w:rsidR="0052388A" w:rsidRPr="0052388A" w:rsidRDefault="0052388A" w:rsidP="0052388A">
            <w:pPr>
              <w:spacing w:after="0" w:line="240" w:lineRule="auto"/>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Полная совместимость с установкой для получения деминерализированной и умягченной воды RO 253-C (Kinetico), имеющейся у Заказчика</w:t>
            </w:r>
          </w:p>
        </w:tc>
      </w:tr>
    </w:tbl>
    <w:p w:rsidR="0052388A" w:rsidRPr="0052388A" w:rsidRDefault="0052388A" w:rsidP="00625D2A">
      <w:pPr>
        <w:autoSpaceDE w:val="0"/>
        <w:autoSpaceDN w:val="0"/>
        <w:adjustRightInd w:val="0"/>
        <w:spacing w:after="0" w:line="240" w:lineRule="auto"/>
        <w:ind w:left="851" w:firstLine="567"/>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использование товаров иного производителя недопустимо в связи с несовместимостью товаров, на которых размещаются другие товарные знаки, с товарами к оборудованию</w:t>
      </w:r>
      <w:r w:rsidR="00A77246">
        <w:rPr>
          <w:rFonts w:ascii="Times New Roman" w:eastAsia="Times New Roman" w:hAnsi="Times New Roman" w:cs="Times New Roman"/>
          <w:lang w:eastAsia="ru-RU"/>
        </w:rPr>
        <w:t>,</w:t>
      </w:r>
      <w:r w:rsidRPr="0052388A">
        <w:rPr>
          <w:rFonts w:ascii="Times New Roman" w:eastAsia="Times New Roman" w:hAnsi="Times New Roman" w:cs="Times New Roman"/>
          <w:lang w:eastAsia="ru-RU"/>
        </w:rPr>
        <w:t xml:space="preserve"> имеюще</w:t>
      </w:r>
      <w:r w:rsidR="00A77246">
        <w:rPr>
          <w:rFonts w:ascii="Times New Roman" w:eastAsia="Times New Roman" w:hAnsi="Times New Roman" w:cs="Times New Roman"/>
          <w:lang w:eastAsia="ru-RU"/>
        </w:rPr>
        <w:t>муся</w:t>
      </w:r>
      <w:r w:rsidRPr="0052388A">
        <w:rPr>
          <w:rFonts w:ascii="Times New Roman" w:eastAsia="Times New Roman" w:hAnsi="Times New Roman" w:cs="Times New Roman"/>
          <w:lang w:eastAsia="ru-RU"/>
        </w:rPr>
        <w:t xml:space="preserve"> у заказчика</w:t>
      </w:r>
      <w:r w:rsidR="00A77246">
        <w:rPr>
          <w:rFonts w:ascii="Times New Roman" w:eastAsia="Times New Roman" w:hAnsi="Times New Roman" w:cs="Times New Roman"/>
          <w:lang w:eastAsia="ru-RU"/>
        </w:rPr>
        <w:t>,</w:t>
      </w:r>
      <w:r w:rsidRPr="0052388A">
        <w:rPr>
          <w:rFonts w:ascii="Times New Roman" w:eastAsia="Times New Roman" w:hAnsi="Times New Roman" w:cs="Times New Roman"/>
          <w:lang w:eastAsia="ru-RU"/>
        </w:rPr>
        <w:t xml:space="preserve"> в соответствии с технической документацией на указанное оборудование.</w:t>
      </w:r>
    </w:p>
    <w:p w:rsidR="0052388A" w:rsidRPr="0052388A" w:rsidRDefault="0052388A" w:rsidP="0052388A">
      <w:pPr>
        <w:autoSpaceDE w:val="0"/>
        <w:autoSpaceDN w:val="0"/>
        <w:adjustRightInd w:val="0"/>
        <w:spacing w:after="0" w:line="240" w:lineRule="auto"/>
        <w:ind w:left="708" w:firstLine="709"/>
        <w:rPr>
          <w:rFonts w:ascii="Times New Roman" w:eastAsia="Times New Roman" w:hAnsi="Times New Roman" w:cs="Times New Roman"/>
          <w:b/>
          <w:lang w:eastAsia="ru-RU"/>
        </w:rPr>
      </w:pPr>
    </w:p>
    <w:p w:rsidR="0052388A" w:rsidRPr="0052388A" w:rsidRDefault="0052388A" w:rsidP="0052388A">
      <w:pPr>
        <w:autoSpaceDE w:val="0"/>
        <w:autoSpaceDN w:val="0"/>
        <w:adjustRightInd w:val="0"/>
        <w:spacing w:after="0" w:line="240" w:lineRule="auto"/>
        <w:ind w:left="708" w:firstLine="709"/>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Порядок и условия оказания Услуг:</w:t>
      </w:r>
    </w:p>
    <w:p w:rsidR="0052388A" w:rsidRPr="0052388A" w:rsidRDefault="0052388A" w:rsidP="000C18A8">
      <w:pPr>
        <w:numPr>
          <w:ilvl w:val="0"/>
          <w:numId w:val="25"/>
        </w:numPr>
        <w:tabs>
          <w:tab w:val="left" w:pos="1276"/>
        </w:tabs>
        <w:autoSpaceDE w:val="0"/>
        <w:autoSpaceDN w:val="0"/>
        <w:adjustRightInd w:val="0"/>
        <w:spacing w:after="0" w:line="240" w:lineRule="auto"/>
        <w:ind w:left="1276" w:firstLine="142"/>
        <w:contextualSpacing/>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xml:space="preserve">Услуги по техническому обслуживанию медицинских изделий оказываются Исполнителем на основании </w:t>
      </w:r>
      <w:r w:rsidRPr="0052388A">
        <w:rPr>
          <w:rFonts w:ascii="Times New Roman" w:eastAsia="Times New Roman" w:hAnsi="Times New Roman" w:cs="Times New Roman"/>
        </w:rPr>
        <w:t>действующей лицензии, предоставляющей право на осуществление следующих видов услуг:</w:t>
      </w:r>
    </w:p>
    <w:p w:rsidR="0052388A" w:rsidRPr="0052388A" w:rsidRDefault="0052388A" w:rsidP="0052388A">
      <w:pPr>
        <w:numPr>
          <w:ilvl w:val="0"/>
          <w:numId w:val="26"/>
        </w:numPr>
        <w:tabs>
          <w:tab w:val="left" w:pos="1276"/>
        </w:tabs>
        <w:autoSpaceDE w:val="0"/>
        <w:autoSpaceDN w:val="0"/>
        <w:adjustRightInd w:val="0"/>
        <w:spacing w:after="0" w:line="240" w:lineRule="auto"/>
        <w:ind w:left="2988"/>
        <w:contextualSpacing/>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контроль технического состояния медицинской техники;</w:t>
      </w:r>
    </w:p>
    <w:p w:rsidR="0052388A" w:rsidRPr="0052388A" w:rsidRDefault="0052388A" w:rsidP="0052388A">
      <w:pPr>
        <w:numPr>
          <w:ilvl w:val="0"/>
          <w:numId w:val="26"/>
        </w:numPr>
        <w:tabs>
          <w:tab w:val="left" w:pos="1276"/>
        </w:tabs>
        <w:autoSpaceDE w:val="0"/>
        <w:autoSpaceDN w:val="0"/>
        <w:adjustRightInd w:val="0"/>
        <w:spacing w:after="0" w:line="240" w:lineRule="auto"/>
        <w:ind w:left="2988"/>
        <w:contextualSpacing/>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периодическое и текущее техническое обслуживание медицинской техники;</w:t>
      </w:r>
    </w:p>
    <w:p w:rsidR="0052388A" w:rsidRPr="0052388A" w:rsidRDefault="0052388A" w:rsidP="0052388A">
      <w:pPr>
        <w:numPr>
          <w:ilvl w:val="0"/>
          <w:numId w:val="26"/>
        </w:numPr>
        <w:tabs>
          <w:tab w:val="left" w:pos="1276"/>
        </w:tabs>
        <w:autoSpaceDE w:val="0"/>
        <w:autoSpaceDN w:val="0"/>
        <w:adjustRightInd w:val="0"/>
        <w:spacing w:after="0" w:line="240" w:lineRule="auto"/>
        <w:ind w:left="2988"/>
        <w:contextualSpacing/>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ремонт медицинской техники;</w:t>
      </w:r>
    </w:p>
    <w:p w:rsidR="0052388A" w:rsidRPr="0052388A" w:rsidRDefault="0052388A" w:rsidP="0052388A">
      <w:pPr>
        <w:numPr>
          <w:ilvl w:val="0"/>
          <w:numId w:val="25"/>
        </w:numPr>
        <w:tabs>
          <w:tab w:val="left" w:pos="1276"/>
        </w:tabs>
        <w:autoSpaceDE w:val="0"/>
        <w:autoSpaceDN w:val="0"/>
        <w:adjustRightInd w:val="0"/>
        <w:spacing w:after="0" w:line="240" w:lineRule="auto"/>
        <w:ind w:left="1275" w:firstLine="142"/>
        <w:contextualSpacing/>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Услуги оказываются силами и за счет средств Исполнителя в режиме деятельности Заказчика (с 09:00 ч. до 17:30 ч.).</w:t>
      </w:r>
    </w:p>
    <w:p w:rsidR="0052388A" w:rsidRPr="0052388A" w:rsidRDefault="0052388A" w:rsidP="000C18A8">
      <w:pPr>
        <w:numPr>
          <w:ilvl w:val="0"/>
          <w:numId w:val="25"/>
        </w:numPr>
        <w:autoSpaceDE w:val="0"/>
        <w:autoSpaceDN w:val="0"/>
        <w:adjustRightInd w:val="0"/>
        <w:spacing w:after="0" w:line="240" w:lineRule="auto"/>
        <w:ind w:left="1275" w:firstLine="143"/>
        <w:contextualSpacing/>
        <w:jc w:val="both"/>
        <w:rPr>
          <w:rFonts w:ascii="Times New Roman" w:eastAsia="Times New Roman" w:hAnsi="Times New Roman" w:cs="Times New Roman"/>
        </w:rPr>
      </w:pPr>
      <w:r w:rsidRPr="0052388A">
        <w:rPr>
          <w:rFonts w:ascii="Times New Roman" w:eastAsia="Times New Roman" w:hAnsi="Times New Roman" w:cs="Times New Roman"/>
        </w:rPr>
        <w:t>Исполнитель оказывает Услуги с привлечением квалифицированных специалистов (штатных или внештатных) по всем видам МИ, подлежащих ТО. Квалификация специалистов должна быть подтверждена удостоверяющими документами (дипломами, сертификатами и т.п.).</w:t>
      </w:r>
    </w:p>
    <w:p w:rsidR="0052388A" w:rsidRPr="0052388A" w:rsidRDefault="0052388A" w:rsidP="0052388A">
      <w:pPr>
        <w:numPr>
          <w:ilvl w:val="0"/>
          <w:numId w:val="25"/>
        </w:numPr>
        <w:tabs>
          <w:tab w:val="left" w:pos="1276"/>
        </w:tabs>
        <w:autoSpaceDE w:val="0"/>
        <w:autoSpaceDN w:val="0"/>
        <w:adjustRightInd w:val="0"/>
        <w:spacing w:after="0" w:line="240" w:lineRule="auto"/>
        <w:ind w:left="1275" w:firstLine="142"/>
        <w:contextualSpacing/>
        <w:jc w:val="both"/>
        <w:rPr>
          <w:rFonts w:ascii="Times New Roman" w:eastAsia="Times New Roman" w:hAnsi="Times New Roman" w:cs="Times New Roman"/>
        </w:rPr>
      </w:pPr>
      <w:r w:rsidRPr="0052388A">
        <w:rPr>
          <w:rFonts w:ascii="Times New Roman" w:eastAsia="Times New Roman" w:hAnsi="Times New Roman" w:cs="Times New Roman"/>
        </w:rPr>
        <w:t>Исполнитель обеспечивает наличие полного комплекта действующей нормативной, технической и эксплуатационной документации, необходимой для проведения ТО МИ, указанных в перечне МИ, подлежащих ТО.</w:t>
      </w:r>
    </w:p>
    <w:p w:rsidR="0052388A" w:rsidRPr="0052388A" w:rsidRDefault="0052388A" w:rsidP="0052388A">
      <w:pPr>
        <w:numPr>
          <w:ilvl w:val="0"/>
          <w:numId w:val="25"/>
        </w:numPr>
        <w:tabs>
          <w:tab w:val="left" w:pos="1276"/>
        </w:tabs>
        <w:autoSpaceDE w:val="0"/>
        <w:autoSpaceDN w:val="0"/>
        <w:adjustRightInd w:val="0"/>
        <w:spacing w:after="0" w:line="240" w:lineRule="auto"/>
        <w:ind w:left="1275" w:firstLine="142"/>
        <w:contextualSpacing/>
        <w:jc w:val="both"/>
        <w:rPr>
          <w:rFonts w:ascii="Times New Roman" w:eastAsia="Times New Roman" w:hAnsi="Times New Roman" w:cs="Times New Roman"/>
        </w:rPr>
      </w:pPr>
      <w:r w:rsidRPr="0052388A">
        <w:rPr>
          <w:rFonts w:ascii="Times New Roman" w:eastAsia="Times New Roman" w:hAnsi="Times New Roman" w:cs="Times New Roman"/>
        </w:rPr>
        <w:t>В процессе осуществления ТО МИ Исполнитель проводит контроль технического состояния (КТС) МИ с периодичностью не менее одного раза в год в соответствии с ГОСТ Р 56606-2015. Национальный стандарт Российской Федерации. Контроль технического состояния и функционирования медицинских изделий. Основные положения.</w:t>
      </w:r>
    </w:p>
    <w:p w:rsidR="0052388A" w:rsidRPr="0052388A" w:rsidRDefault="0052388A" w:rsidP="0052388A">
      <w:pPr>
        <w:numPr>
          <w:ilvl w:val="0"/>
          <w:numId w:val="25"/>
        </w:numPr>
        <w:tabs>
          <w:tab w:val="left" w:pos="1276"/>
        </w:tabs>
        <w:autoSpaceDE w:val="0"/>
        <w:autoSpaceDN w:val="0"/>
        <w:adjustRightInd w:val="0"/>
        <w:spacing w:after="0" w:line="240" w:lineRule="auto"/>
        <w:ind w:left="1275" w:firstLine="142"/>
        <w:contextualSpacing/>
        <w:jc w:val="both"/>
        <w:rPr>
          <w:rFonts w:ascii="Times New Roman" w:eastAsia="Times New Roman" w:hAnsi="Times New Roman" w:cs="Times New Roman"/>
        </w:rPr>
      </w:pPr>
      <w:r w:rsidRPr="0052388A">
        <w:rPr>
          <w:rFonts w:ascii="Times New Roman" w:eastAsia="Times New Roman" w:hAnsi="Times New Roman" w:cs="Times New Roman"/>
        </w:rPr>
        <w:t>Исполнитель обеспечивает наличие контрольно-измерительного и технологического испытательного оборудования в номенклатуре и количестве, обеспечивающем проведение всех видов работ при оказании Услуг.</w:t>
      </w:r>
    </w:p>
    <w:p w:rsidR="0052388A" w:rsidRPr="0052388A" w:rsidRDefault="0052388A" w:rsidP="0052388A">
      <w:pPr>
        <w:numPr>
          <w:ilvl w:val="0"/>
          <w:numId w:val="25"/>
        </w:numPr>
        <w:tabs>
          <w:tab w:val="left" w:pos="1276"/>
        </w:tabs>
        <w:autoSpaceDE w:val="0"/>
        <w:autoSpaceDN w:val="0"/>
        <w:adjustRightInd w:val="0"/>
        <w:spacing w:after="0" w:line="240" w:lineRule="auto"/>
        <w:ind w:left="1275" w:firstLine="142"/>
        <w:contextualSpacing/>
        <w:jc w:val="both"/>
        <w:rPr>
          <w:rFonts w:ascii="Times New Roman" w:eastAsia="Times New Roman" w:hAnsi="Times New Roman" w:cs="Times New Roman"/>
        </w:rPr>
      </w:pPr>
      <w:r w:rsidRPr="0052388A">
        <w:rPr>
          <w:rFonts w:ascii="Times New Roman" w:eastAsia="Times New Roman" w:hAnsi="Times New Roman" w:cs="Times New Roman"/>
        </w:rPr>
        <w:t xml:space="preserve">Средства измерений, используемые при оказании Услуг, должны быть поверены, а технологическое испытательное оборудование, требующее аттестации, должно быть аттестовано по </w:t>
      </w:r>
      <w:r w:rsidRPr="0052388A">
        <w:rPr>
          <w:rFonts w:ascii="Times New Roman" w:eastAsia="Times New Roman" w:hAnsi="Times New Roman" w:cs="Times New Roman"/>
          <w:lang w:eastAsia="ru-RU"/>
        </w:rPr>
        <w:t>ГОСТ Р 8.568-2017. Национальный стандарт Российской Федерации. Государственная система обеспечения единства измерений. Аттестация испытательного оборудования. Основные положения</w:t>
      </w:r>
      <w:r w:rsidRPr="0052388A">
        <w:rPr>
          <w:rFonts w:ascii="Times New Roman" w:eastAsia="Times New Roman" w:hAnsi="Times New Roman" w:cs="Times New Roman"/>
        </w:rPr>
        <w:t>.</w:t>
      </w:r>
    </w:p>
    <w:p w:rsidR="0052388A" w:rsidRPr="0052388A" w:rsidRDefault="0052388A" w:rsidP="0052388A">
      <w:pPr>
        <w:numPr>
          <w:ilvl w:val="0"/>
          <w:numId w:val="25"/>
        </w:numPr>
        <w:tabs>
          <w:tab w:val="left" w:pos="1276"/>
        </w:tabs>
        <w:autoSpaceDE w:val="0"/>
        <w:autoSpaceDN w:val="0"/>
        <w:adjustRightInd w:val="0"/>
        <w:spacing w:after="0" w:line="240" w:lineRule="auto"/>
        <w:ind w:left="1275" w:firstLine="142"/>
        <w:contextualSpacing/>
        <w:jc w:val="both"/>
        <w:rPr>
          <w:rFonts w:ascii="Times New Roman" w:eastAsia="Times New Roman" w:hAnsi="Times New Roman" w:cs="Times New Roman"/>
        </w:rPr>
      </w:pPr>
      <w:r w:rsidRPr="0052388A">
        <w:rPr>
          <w:rFonts w:ascii="Times New Roman" w:eastAsia="Times New Roman" w:hAnsi="Times New Roman" w:cs="Times New Roman"/>
        </w:rPr>
        <w:t xml:space="preserve">Работы по ТО, выполняемые при оказании Услуг, проводятся согласно действующей технической и эксплуатационной документации изготовителя на МИ. </w:t>
      </w:r>
    </w:p>
    <w:p w:rsidR="0052388A" w:rsidRPr="0052388A" w:rsidRDefault="0052388A" w:rsidP="0052388A">
      <w:pPr>
        <w:numPr>
          <w:ilvl w:val="0"/>
          <w:numId w:val="25"/>
        </w:numPr>
        <w:tabs>
          <w:tab w:val="left" w:pos="1276"/>
        </w:tabs>
        <w:autoSpaceDE w:val="0"/>
        <w:autoSpaceDN w:val="0"/>
        <w:adjustRightInd w:val="0"/>
        <w:spacing w:after="0" w:line="240" w:lineRule="auto"/>
        <w:ind w:left="1275" w:firstLine="142"/>
        <w:contextualSpacing/>
        <w:jc w:val="both"/>
        <w:rPr>
          <w:rFonts w:ascii="Times New Roman" w:eastAsia="Times New Roman" w:hAnsi="Times New Roman" w:cs="Times New Roman"/>
        </w:rPr>
      </w:pPr>
      <w:r w:rsidRPr="0052388A">
        <w:rPr>
          <w:rFonts w:ascii="Times New Roman" w:eastAsia="Times New Roman" w:hAnsi="Times New Roman" w:cs="Times New Roman"/>
        </w:rPr>
        <w:t>При оказании Услуг допускается применение расходных материалов, предусмотренных действующей технической и эксплуатационной документацией изготовителя на МИ.</w:t>
      </w:r>
    </w:p>
    <w:p w:rsidR="0052388A" w:rsidRPr="0052388A" w:rsidRDefault="0052388A" w:rsidP="0052388A">
      <w:pPr>
        <w:numPr>
          <w:ilvl w:val="0"/>
          <w:numId w:val="25"/>
        </w:numPr>
        <w:tabs>
          <w:tab w:val="left" w:pos="1276"/>
        </w:tabs>
        <w:autoSpaceDE w:val="0"/>
        <w:autoSpaceDN w:val="0"/>
        <w:adjustRightInd w:val="0"/>
        <w:spacing w:after="0" w:line="240" w:lineRule="auto"/>
        <w:ind w:left="1275" w:firstLine="142"/>
        <w:contextualSpacing/>
        <w:jc w:val="both"/>
        <w:rPr>
          <w:rFonts w:ascii="Times New Roman" w:eastAsia="Times New Roman" w:hAnsi="Times New Roman" w:cs="Times New Roman"/>
        </w:rPr>
      </w:pPr>
      <w:r w:rsidRPr="0052388A">
        <w:rPr>
          <w:rFonts w:ascii="Times New Roman" w:eastAsia="Times New Roman" w:hAnsi="Times New Roman" w:cs="Times New Roman"/>
        </w:rPr>
        <w:t xml:space="preserve">Телефонная поддержка пользователей, работы в удаленном доступе </w:t>
      </w:r>
      <w:r w:rsidRPr="0052388A">
        <w:rPr>
          <w:rFonts w:ascii="Times New Roman" w:eastAsia="Times New Roman" w:hAnsi="Times New Roman" w:cs="Times New Roman"/>
          <w:bCs/>
        </w:rPr>
        <w:t>выполняется неограниченное количество раз по обращению Заказчика</w:t>
      </w:r>
      <w:r w:rsidR="00625D2A">
        <w:rPr>
          <w:rFonts w:ascii="Times New Roman" w:eastAsia="Times New Roman" w:hAnsi="Times New Roman" w:cs="Times New Roman"/>
          <w:bCs/>
        </w:rPr>
        <w:t>.</w:t>
      </w:r>
    </w:p>
    <w:p w:rsidR="0052388A" w:rsidRPr="0052388A" w:rsidRDefault="0052388A" w:rsidP="000C18A8">
      <w:pPr>
        <w:numPr>
          <w:ilvl w:val="0"/>
          <w:numId w:val="25"/>
        </w:numPr>
        <w:tabs>
          <w:tab w:val="left" w:pos="1276"/>
        </w:tabs>
        <w:autoSpaceDE w:val="0"/>
        <w:autoSpaceDN w:val="0"/>
        <w:adjustRightInd w:val="0"/>
        <w:spacing w:after="0" w:line="240" w:lineRule="auto"/>
        <w:ind w:left="1275" w:firstLine="142"/>
        <w:contextualSpacing/>
        <w:jc w:val="both"/>
        <w:rPr>
          <w:rFonts w:ascii="Times New Roman" w:eastAsia="Times New Roman" w:hAnsi="Times New Roman" w:cs="Times New Roman"/>
        </w:rPr>
      </w:pPr>
      <w:r w:rsidRPr="0052388A">
        <w:rPr>
          <w:rFonts w:ascii="Times New Roman" w:eastAsia="Times New Roman" w:hAnsi="Times New Roman" w:cs="Times New Roman"/>
          <w:lang w:eastAsia="ru-RU"/>
        </w:rPr>
        <w:t xml:space="preserve">Ведение журнала ТО осуществляется Заказчиком. При оказании Услуг Исполнитель обеспечивает предоставление актов – нарядов на выполнение работ по ТО МИ; протоколов (актов) контроля </w:t>
      </w:r>
      <w:r w:rsidR="00625D2A">
        <w:rPr>
          <w:rFonts w:ascii="Times New Roman" w:eastAsia="Times New Roman" w:hAnsi="Times New Roman" w:cs="Times New Roman"/>
          <w:lang w:eastAsia="ru-RU"/>
        </w:rPr>
        <w:t xml:space="preserve">технологического состояния МИ. </w:t>
      </w:r>
      <w:r w:rsidRPr="0052388A">
        <w:rPr>
          <w:rFonts w:ascii="Times New Roman" w:eastAsia="Times New Roman" w:hAnsi="Times New Roman" w:cs="Times New Roman"/>
        </w:rPr>
        <w:t>После окончания соответствующих работ по ТО МИ Исполнителем делается соответствующая отметка в журнале ТО МИ.</w:t>
      </w:r>
    </w:p>
    <w:p w:rsidR="0052388A" w:rsidRPr="0052388A" w:rsidRDefault="0052388A" w:rsidP="0052388A">
      <w:pPr>
        <w:numPr>
          <w:ilvl w:val="0"/>
          <w:numId w:val="25"/>
        </w:numPr>
        <w:tabs>
          <w:tab w:val="left" w:pos="1276"/>
        </w:tabs>
        <w:autoSpaceDE w:val="0"/>
        <w:autoSpaceDN w:val="0"/>
        <w:adjustRightInd w:val="0"/>
        <w:spacing w:after="0" w:line="240" w:lineRule="auto"/>
        <w:ind w:left="1275" w:firstLine="142"/>
        <w:contextualSpacing/>
        <w:jc w:val="both"/>
        <w:rPr>
          <w:rFonts w:ascii="Times New Roman" w:eastAsia="Times New Roman" w:hAnsi="Times New Roman" w:cs="Times New Roman"/>
        </w:rPr>
      </w:pPr>
      <w:r w:rsidRPr="0052388A">
        <w:rPr>
          <w:rFonts w:ascii="Times New Roman" w:eastAsia="Times New Roman" w:hAnsi="Times New Roman" w:cs="Times New Roman"/>
        </w:rPr>
        <w:t xml:space="preserve">Составление дефектной ведомости на списание или продление эксплуатации </w:t>
      </w:r>
      <w:r w:rsidRPr="0052388A">
        <w:rPr>
          <w:rFonts w:ascii="Times New Roman" w:eastAsia="Times New Roman" w:hAnsi="Times New Roman" w:cs="Times New Roman"/>
          <w:bCs/>
        </w:rPr>
        <w:t xml:space="preserve">выполняется однократно по обращению Заказчика. </w:t>
      </w:r>
    </w:p>
    <w:p w:rsidR="0052388A" w:rsidRPr="0052388A" w:rsidRDefault="0052388A" w:rsidP="0052388A">
      <w:pPr>
        <w:autoSpaceDE w:val="0"/>
        <w:autoSpaceDN w:val="0"/>
        <w:adjustRightInd w:val="0"/>
        <w:spacing w:after="0" w:line="240" w:lineRule="auto"/>
        <w:ind w:left="708" w:firstLine="709"/>
        <w:jc w:val="both"/>
        <w:rPr>
          <w:rFonts w:ascii="Times New Roman" w:eastAsia="Times New Roman" w:hAnsi="Times New Roman" w:cs="Times New Roman"/>
          <w:b/>
          <w:color w:val="00B050"/>
          <w:lang w:eastAsia="ru-RU"/>
        </w:rPr>
      </w:pPr>
    </w:p>
    <w:p w:rsidR="0052388A" w:rsidRPr="0052388A" w:rsidRDefault="0052388A" w:rsidP="0052388A">
      <w:pPr>
        <w:autoSpaceDE w:val="0"/>
        <w:autoSpaceDN w:val="0"/>
        <w:adjustRightInd w:val="0"/>
        <w:spacing w:after="0" w:line="240" w:lineRule="auto"/>
        <w:ind w:left="708" w:firstLine="709"/>
        <w:rPr>
          <w:rFonts w:ascii="Times New Roman" w:eastAsia="Times New Roman" w:hAnsi="Times New Roman" w:cs="Times New Roman"/>
          <w:b/>
          <w:lang w:eastAsia="ru-RU"/>
        </w:rPr>
      </w:pPr>
      <w:r w:rsidRPr="0052388A">
        <w:rPr>
          <w:rFonts w:ascii="Times New Roman" w:eastAsia="Times New Roman" w:hAnsi="Times New Roman" w:cs="Times New Roman"/>
          <w:b/>
          <w:lang w:eastAsia="ru-RU"/>
        </w:rPr>
        <w:t>Функциональные, технические, качественные, эксплуатационные характеристики Услуг</w:t>
      </w:r>
    </w:p>
    <w:p w:rsidR="0052388A" w:rsidRPr="0052388A" w:rsidRDefault="0052388A" w:rsidP="0052388A">
      <w:pPr>
        <w:spacing w:after="0" w:line="240" w:lineRule="auto"/>
        <w:ind w:left="708" w:firstLine="709"/>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1.</w:t>
      </w:r>
      <w:r w:rsidRPr="0052388A">
        <w:rPr>
          <w:rFonts w:ascii="Times New Roman" w:eastAsia="Times New Roman" w:hAnsi="Times New Roman" w:cs="Times New Roman"/>
          <w:lang w:eastAsia="ru-RU"/>
        </w:rPr>
        <w:tab/>
        <w:t>Услуги оказываются в соответствии с требованиями:</w:t>
      </w:r>
    </w:p>
    <w:p w:rsidR="0052388A" w:rsidRPr="0052388A" w:rsidRDefault="0052388A" w:rsidP="0052388A">
      <w:pPr>
        <w:spacing w:after="0" w:line="240" w:lineRule="auto"/>
        <w:ind w:left="708" w:firstLine="709"/>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ГОСТ Р 58451-2019. Национальный стандарт Российской Федерации. Изделия медицинские. Обслуживание техническое. Основные положения;</w:t>
      </w:r>
    </w:p>
    <w:p w:rsidR="0052388A" w:rsidRPr="0052388A" w:rsidRDefault="0052388A" w:rsidP="000C18A8">
      <w:pPr>
        <w:spacing w:after="0" w:line="240" w:lineRule="auto"/>
        <w:ind w:left="1276" w:firstLine="709"/>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ГОСТ Р 8.568-2017. Национальный стандарт Российской Федерации. Государственная система обеспечения единства измерений. Аттестация испытательного оборудования. Основные положения;</w:t>
      </w:r>
    </w:p>
    <w:p w:rsidR="0052388A" w:rsidRPr="0052388A" w:rsidRDefault="0052388A" w:rsidP="000C18A8">
      <w:pPr>
        <w:spacing w:after="0" w:line="240" w:lineRule="auto"/>
        <w:ind w:left="1276" w:firstLine="141"/>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 ГОСТ Р 56606-2015. Национальный стандарт Российской Федерации. Контроль технического состояния и функционирования медицинских изделий. Основные положения.</w:t>
      </w:r>
    </w:p>
    <w:p w:rsidR="0052388A" w:rsidRPr="0052388A" w:rsidRDefault="0052388A" w:rsidP="000C18A8">
      <w:pPr>
        <w:spacing w:after="0" w:line="240" w:lineRule="auto"/>
        <w:ind w:left="1276" w:firstLine="141"/>
        <w:jc w:val="both"/>
        <w:rPr>
          <w:rFonts w:ascii="Times New Roman" w:eastAsia="Times New Roman" w:hAnsi="Times New Roman" w:cs="Times New Roman"/>
          <w:lang w:eastAsia="ru-RU"/>
        </w:rPr>
      </w:pPr>
      <w:r w:rsidRPr="0052388A">
        <w:rPr>
          <w:rFonts w:ascii="Times New Roman" w:eastAsia="Times New Roman" w:hAnsi="Times New Roman" w:cs="Times New Roman"/>
          <w:lang w:eastAsia="ru-RU"/>
        </w:rPr>
        <w:t>2.</w:t>
      </w:r>
      <w:r w:rsidRPr="0052388A">
        <w:rPr>
          <w:rFonts w:ascii="Times New Roman" w:eastAsia="Times New Roman" w:hAnsi="Times New Roman" w:cs="Times New Roman"/>
          <w:lang w:eastAsia="ru-RU"/>
        </w:rPr>
        <w:tab/>
        <w:t>У Исполнителя должна быть внедрена система менеджмента качества в соответствии с ГОСТ ISO 9001-2011</w:t>
      </w:r>
      <w:r w:rsidR="00625D2A">
        <w:rPr>
          <w:rFonts w:ascii="Times New Roman" w:eastAsia="Times New Roman" w:hAnsi="Times New Roman" w:cs="Times New Roman"/>
          <w:lang w:eastAsia="ru-RU"/>
        </w:rPr>
        <w:t xml:space="preserve"> «</w:t>
      </w:r>
      <w:r w:rsidRPr="0052388A">
        <w:rPr>
          <w:rFonts w:ascii="Times New Roman" w:eastAsia="Times New Roman" w:hAnsi="Times New Roman" w:cs="Times New Roman"/>
          <w:lang w:eastAsia="ru-RU"/>
        </w:rPr>
        <w:t>Меж</w:t>
      </w:r>
      <w:r w:rsidR="00625D2A">
        <w:rPr>
          <w:rFonts w:ascii="Times New Roman" w:eastAsia="Times New Roman" w:hAnsi="Times New Roman" w:cs="Times New Roman"/>
          <w:lang w:eastAsia="ru-RU"/>
        </w:rPr>
        <w:t>государственный стандарт</w:t>
      </w:r>
      <w:r w:rsidRPr="0052388A">
        <w:rPr>
          <w:rFonts w:ascii="Times New Roman" w:eastAsia="Times New Roman" w:hAnsi="Times New Roman" w:cs="Times New Roman"/>
          <w:lang w:eastAsia="ru-RU"/>
        </w:rPr>
        <w:t xml:space="preserve"> </w:t>
      </w:r>
      <w:r w:rsidR="00625D2A">
        <w:rPr>
          <w:rFonts w:ascii="Times New Roman" w:eastAsia="Times New Roman" w:hAnsi="Times New Roman" w:cs="Times New Roman"/>
          <w:lang w:eastAsia="ru-RU"/>
        </w:rPr>
        <w:t>«</w:t>
      </w:r>
      <w:r w:rsidRPr="0052388A">
        <w:rPr>
          <w:rFonts w:ascii="Times New Roman" w:eastAsia="Times New Roman" w:hAnsi="Times New Roman" w:cs="Times New Roman"/>
          <w:lang w:eastAsia="ru-RU"/>
        </w:rPr>
        <w:t>Системы менеджмента качества. Требования</w:t>
      </w:r>
      <w:r w:rsidR="00625D2A">
        <w:rPr>
          <w:rFonts w:ascii="Times New Roman" w:eastAsia="Times New Roman" w:hAnsi="Times New Roman" w:cs="Times New Roman"/>
          <w:lang w:eastAsia="ru-RU"/>
        </w:rPr>
        <w:t>» или ГОСТ ISO 13485-2017 «</w:t>
      </w:r>
      <w:r w:rsidRPr="0052388A">
        <w:rPr>
          <w:rFonts w:ascii="Times New Roman" w:eastAsia="Times New Roman" w:hAnsi="Times New Roman" w:cs="Times New Roman"/>
          <w:lang w:eastAsia="ru-RU"/>
        </w:rPr>
        <w:t>Межгосударственный стандарт. Изделия медицинские. Системы менеджмента качества. Требования для целей регулирования</w:t>
      </w:r>
      <w:r w:rsidR="00625D2A">
        <w:rPr>
          <w:rFonts w:ascii="Times New Roman" w:eastAsia="Times New Roman" w:hAnsi="Times New Roman" w:cs="Times New Roman"/>
          <w:lang w:eastAsia="ru-RU"/>
        </w:rPr>
        <w:t>»</w:t>
      </w:r>
      <w:r w:rsidRPr="0052388A">
        <w:rPr>
          <w:rFonts w:ascii="Times New Roman" w:eastAsia="Times New Roman" w:hAnsi="Times New Roman" w:cs="Times New Roman"/>
          <w:lang w:eastAsia="ru-RU"/>
        </w:rPr>
        <w:t>.</w:t>
      </w:r>
    </w:p>
    <w:p w:rsidR="0052388A" w:rsidRPr="0052388A" w:rsidRDefault="0052388A" w:rsidP="0052388A">
      <w:pPr>
        <w:spacing w:after="0" w:line="240" w:lineRule="auto"/>
        <w:ind w:left="708" w:firstLine="709"/>
        <w:jc w:val="center"/>
        <w:rPr>
          <w:rFonts w:ascii="Times New Roman" w:eastAsia="Times New Roman" w:hAnsi="Times New Roman" w:cs="Times New Roman"/>
          <w:bCs/>
        </w:rPr>
      </w:pPr>
    </w:p>
    <w:p w:rsidR="0052388A" w:rsidRPr="0052388A" w:rsidRDefault="0052388A" w:rsidP="0052388A">
      <w:pPr>
        <w:spacing w:after="0" w:line="240" w:lineRule="auto"/>
        <w:ind w:left="708" w:firstLine="709"/>
        <w:rPr>
          <w:rFonts w:ascii="Times New Roman" w:eastAsia="Times New Roman" w:hAnsi="Times New Roman" w:cs="Times New Roman"/>
          <w:b/>
          <w:bCs/>
          <w:lang w:eastAsia="ru-RU"/>
        </w:rPr>
      </w:pPr>
      <w:r w:rsidRPr="0052388A">
        <w:rPr>
          <w:rFonts w:ascii="Times New Roman" w:eastAsia="Times New Roman" w:hAnsi="Times New Roman" w:cs="Times New Roman"/>
          <w:b/>
          <w:bCs/>
          <w:lang w:eastAsia="ru-RU"/>
        </w:rPr>
        <w:t>Требования к результатам оказания Услуг</w:t>
      </w:r>
    </w:p>
    <w:p w:rsidR="0052388A" w:rsidRPr="00A30090" w:rsidRDefault="0052388A" w:rsidP="000C18A8">
      <w:pPr>
        <w:autoSpaceDE w:val="0"/>
        <w:autoSpaceDN w:val="0"/>
        <w:adjustRightInd w:val="0"/>
        <w:spacing w:after="0" w:line="240" w:lineRule="auto"/>
        <w:ind w:left="1276" w:firstLine="141"/>
        <w:jc w:val="both"/>
        <w:rPr>
          <w:rFonts w:ascii="Times New Roman" w:hAnsi="Times New Roman" w:cs="Times New Roman"/>
          <w:b/>
          <w:sz w:val="28"/>
          <w:szCs w:val="28"/>
        </w:rPr>
      </w:pPr>
      <w:r w:rsidRPr="0052388A">
        <w:rPr>
          <w:rFonts w:ascii="Times New Roman" w:eastAsia="Times New Roman" w:hAnsi="Times New Roman" w:cs="Times New Roman"/>
          <w:lang w:eastAsia="ru-RU"/>
        </w:rPr>
        <w:t xml:space="preserve">Результатом оказания Услуг является техническое обслуживание медицинских изделий, обеспечивающее поддержание и восстановление работоспособности или исправности медицинских изделий при использовании по назначению, предусмотренному изготовителем (производителем). </w:t>
      </w:r>
    </w:p>
    <w:sectPr w:rsidR="0052388A" w:rsidRPr="00A30090" w:rsidSect="0052388A">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75" w:rsidRDefault="00D32575">
      <w:pPr>
        <w:spacing w:after="0" w:line="240" w:lineRule="auto"/>
      </w:pPr>
      <w:r>
        <w:separator/>
      </w:r>
    </w:p>
  </w:endnote>
  <w:endnote w:type="continuationSeparator" w:id="0">
    <w:p w:rsidR="00D32575" w:rsidRDefault="00D3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B" w:rsidRDefault="00940AD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B" w:rsidRDefault="00940ADB">
    <w:pPr>
      <w:pStyle w:val="ab"/>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2A" w:rsidRDefault="00940ADB">
    <w:pPr>
      <w:pStyle w:val="ab"/>
      <w:jc w:val="right"/>
    </w:pPr>
    <w:sdt>
      <w:sdtPr>
        <w:id w:val="985971486"/>
        <w:docPartObj>
          <w:docPartGallery w:val="Page Numbers (Bottom of Page)"/>
          <w:docPartUnique/>
        </w:docPartObj>
      </w:sdtPr>
      <w:sdtEndPr/>
      <w:sdtContent>
        <w:r w:rsidR="00625D2A">
          <w:fldChar w:fldCharType="begin"/>
        </w:r>
        <w:r w:rsidR="00625D2A">
          <w:instrText>PAGE   \* MERGEFORMAT</w:instrText>
        </w:r>
        <w:r w:rsidR="00625D2A">
          <w:fldChar w:fldCharType="separate"/>
        </w:r>
        <w:r>
          <w:rPr>
            <w:noProof/>
          </w:rPr>
          <w:t>1</w:t>
        </w:r>
        <w:r w:rsidR="00625D2A">
          <w:fldChar w:fldCharType="end"/>
        </w:r>
      </w:sdtContent>
    </w:sdt>
  </w:p>
  <w:p w:rsidR="00625D2A" w:rsidRDefault="00625D2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75" w:rsidRDefault="00D32575">
      <w:pPr>
        <w:spacing w:after="0" w:line="240" w:lineRule="auto"/>
      </w:pPr>
      <w:r>
        <w:separator/>
      </w:r>
    </w:p>
  </w:footnote>
  <w:footnote w:type="continuationSeparator" w:id="0">
    <w:p w:rsidR="00D32575" w:rsidRDefault="00D32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B" w:rsidRDefault="00940AD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DB" w:rsidRDefault="00940AD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2A" w:rsidRPr="006B0C1A" w:rsidRDefault="00625D2A"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F86F58"/>
    <w:multiLevelType w:val="hybridMultilevel"/>
    <w:tmpl w:val="51628540"/>
    <w:lvl w:ilvl="0" w:tplc="72AC9C36">
      <w:start w:val="1"/>
      <w:numFmt w:val="decimal"/>
      <w:lvlText w:val="1.3.%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843C8"/>
    <w:multiLevelType w:val="hybridMultilevel"/>
    <w:tmpl w:val="01B6E2C2"/>
    <w:lvl w:ilvl="0" w:tplc="CFFC921A">
      <w:start w:val="1"/>
      <w:numFmt w:val="decimal"/>
      <w:lvlText w:val="1.2.%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314938"/>
    <w:multiLevelType w:val="hybridMultilevel"/>
    <w:tmpl w:val="6E5C5042"/>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5111F7"/>
    <w:multiLevelType w:val="hybridMultilevel"/>
    <w:tmpl w:val="AA7E306C"/>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5793DAE"/>
    <w:multiLevelType w:val="hybridMultilevel"/>
    <w:tmpl w:val="F1FA9250"/>
    <w:lvl w:ilvl="0" w:tplc="0419000F">
      <w:start w:val="1"/>
      <w:numFmt w:val="decimal"/>
      <w:lvlText w:val="%1."/>
      <w:lvlJc w:val="left"/>
      <w:pPr>
        <w:ind w:left="836" w:hanging="360"/>
      </w:pPr>
      <w:rPr>
        <w:rFonts w:cs="Times New Roman"/>
      </w:rPr>
    </w:lvl>
    <w:lvl w:ilvl="1" w:tplc="04190019" w:tentative="1">
      <w:start w:val="1"/>
      <w:numFmt w:val="lowerLetter"/>
      <w:lvlText w:val="%2."/>
      <w:lvlJc w:val="left"/>
      <w:pPr>
        <w:ind w:left="1556" w:hanging="360"/>
      </w:pPr>
      <w:rPr>
        <w:rFonts w:cs="Times New Roman"/>
      </w:rPr>
    </w:lvl>
    <w:lvl w:ilvl="2" w:tplc="0419001B" w:tentative="1">
      <w:start w:val="1"/>
      <w:numFmt w:val="lowerRoman"/>
      <w:lvlText w:val="%3."/>
      <w:lvlJc w:val="right"/>
      <w:pPr>
        <w:ind w:left="2276" w:hanging="180"/>
      </w:pPr>
      <w:rPr>
        <w:rFonts w:cs="Times New Roman"/>
      </w:rPr>
    </w:lvl>
    <w:lvl w:ilvl="3" w:tplc="0419000F" w:tentative="1">
      <w:start w:val="1"/>
      <w:numFmt w:val="decimal"/>
      <w:lvlText w:val="%4."/>
      <w:lvlJc w:val="left"/>
      <w:pPr>
        <w:ind w:left="2996" w:hanging="360"/>
      </w:pPr>
      <w:rPr>
        <w:rFonts w:cs="Times New Roman"/>
      </w:rPr>
    </w:lvl>
    <w:lvl w:ilvl="4" w:tplc="04190019" w:tentative="1">
      <w:start w:val="1"/>
      <w:numFmt w:val="lowerLetter"/>
      <w:lvlText w:val="%5."/>
      <w:lvlJc w:val="left"/>
      <w:pPr>
        <w:ind w:left="3716" w:hanging="360"/>
      </w:pPr>
      <w:rPr>
        <w:rFonts w:cs="Times New Roman"/>
      </w:rPr>
    </w:lvl>
    <w:lvl w:ilvl="5" w:tplc="0419001B" w:tentative="1">
      <w:start w:val="1"/>
      <w:numFmt w:val="lowerRoman"/>
      <w:lvlText w:val="%6."/>
      <w:lvlJc w:val="right"/>
      <w:pPr>
        <w:ind w:left="4436" w:hanging="180"/>
      </w:pPr>
      <w:rPr>
        <w:rFonts w:cs="Times New Roman"/>
      </w:rPr>
    </w:lvl>
    <w:lvl w:ilvl="6" w:tplc="0419000F" w:tentative="1">
      <w:start w:val="1"/>
      <w:numFmt w:val="decimal"/>
      <w:lvlText w:val="%7."/>
      <w:lvlJc w:val="left"/>
      <w:pPr>
        <w:ind w:left="5156" w:hanging="360"/>
      </w:pPr>
      <w:rPr>
        <w:rFonts w:cs="Times New Roman"/>
      </w:rPr>
    </w:lvl>
    <w:lvl w:ilvl="7" w:tplc="04190019" w:tentative="1">
      <w:start w:val="1"/>
      <w:numFmt w:val="lowerLetter"/>
      <w:lvlText w:val="%8."/>
      <w:lvlJc w:val="left"/>
      <w:pPr>
        <w:ind w:left="5876" w:hanging="360"/>
      </w:pPr>
      <w:rPr>
        <w:rFonts w:cs="Times New Roman"/>
      </w:rPr>
    </w:lvl>
    <w:lvl w:ilvl="8" w:tplc="0419001B" w:tentative="1">
      <w:start w:val="1"/>
      <w:numFmt w:val="lowerRoman"/>
      <w:lvlText w:val="%9."/>
      <w:lvlJc w:val="right"/>
      <w:pPr>
        <w:ind w:left="6596" w:hanging="180"/>
      </w:pPr>
      <w:rPr>
        <w:rFonts w:cs="Times New Roman"/>
      </w:rPr>
    </w:lvl>
  </w:abstractNum>
  <w:abstractNum w:abstractNumId="12">
    <w:nsid w:val="27EE0CEE"/>
    <w:multiLevelType w:val="hybridMultilevel"/>
    <w:tmpl w:val="92ECCAC4"/>
    <w:lvl w:ilvl="0" w:tplc="2B048AD4">
      <w:start w:val="1"/>
      <w:numFmt w:val="decimal"/>
      <w:lvlText w:val="1.3.%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D404B1"/>
    <w:multiLevelType w:val="hybridMultilevel"/>
    <w:tmpl w:val="CA140E96"/>
    <w:lvl w:ilvl="0" w:tplc="BB80AC62">
      <w:start w:val="1"/>
      <w:numFmt w:val="decimal"/>
      <w:lvlText w:val="1.1.%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696DC3"/>
    <w:multiLevelType w:val="hybridMultilevel"/>
    <w:tmpl w:val="33301C8E"/>
    <w:lvl w:ilvl="0" w:tplc="5A2012BE">
      <w:start w:val="1"/>
      <w:numFmt w:val="decimal"/>
      <w:lvlText w:val="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5EE1CFB"/>
    <w:multiLevelType w:val="hybridMultilevel"/>
    <w:tmpl w:val="0B1C8854"/>
    <w:lvl w:ilvl="0" w:tplc="B100D9B2">
      <w:start w:val="1"/>
      <w:numFmt w:val="decimal"/>
      <w:lvlText w:val="1.3.%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DB4837"/>
    <w:multiLevelType w:val="hybridMultilevel"/>
    <w:tmpl w:val="78E6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176EC7"/>
    <w:multiLevelType w:val="hybridMultilevel"/>
    <w:tmpl w:val="F176F05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F71FAC"/>
    <w:multiLevelType w:val="hybridMultilevel"/>
    <w:tmpl w:val="27BE317E"/>
    <w:lvl w:ilvl="0" w:tplc="F21CCC90">
      <w:start w:val="1"/>
      <w:numFmt w:val="decimal"/>
      <w:lvlText w:val="1.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CF5EAE"/>
    <w:multiLevelType w:val="hybridMultilevel"/>
    <w:tmpl w:val="DC0EB1D4"/>
    <w:lvl w:ilvl="0" w:tplc="E638B36E">
      <w:start w:val="1"/>
      <w:numFmt w:val="decimal"/>
      <w:lvlText w:val="1.2.%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793192"/>
    <w:multiLevelType w:val="hybridMultilevel"/>
    <w:tmpl w:val="B5D6621E"/>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7">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ED22F2"/>
    <w:multiLevelType w:val="hybridMultilevel"/>
    <w:tmpl w:val="2D3E169E"/>
    <w:lvl w:ilvl="0" w:tplc="29E82718">
      <w:start w:val="1"/>
      <w:numFmt w:val="decimal"/>
      <w:lvlText w:val="1.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3"/>
  </w:num>
  <w:num w:numId="4">
    <w:abstractNumId w:val="4"/>
  </w:num>
  <w:num w:numId="5">
    <w:abstractNumId w:val="27"/>
  </w:num>
  <w:num w:numId="6">
    <w:abstractNumId w:val="22"/>
  </w:num>
  <w:num w:numId="7">
    <w:abstractNumId w:val="2"/>
  </w:num>
  <w:num w:numId="8">
    <w:abstractNumId w:val="30"/>
  </w:num>
  <w:num w:numId="9">
    <w:abstractNumId w:val="1"/>
  </w:num>
  <w:num w:numId="10">
    <w:abstractNumId w:val="29"/>
  </w:num>
  <w:num w:numId="11">
    <w:abstractNumId w:val="33"/>
  </w:num>
  <w:num w:numId="12">
    <w:abstractNumId w:val="21"/>
  </w:num>
  <w:num w:numId="13">
    <w:abstractNumId w:val="5"/>
  </w:num>
  <w:num w:numId="14">
    <w:abstractNumId w:val="16"/>
  </w:num>
  <w:num w:numId="15">
    <w:abstractNumId w:val="32"/>
  </w:num>
  <w:num w:numId="16">
    <w:abstractNumId w:val="25"/>
  </w:num>
  <w:num w:numId="17">
    <w:abstractNumId w:val="15"/>
  </w:num>
  <w:num w:numId="18">
    <w:abstractNumId w:val="10"/>
  </w:num>
  <w:num w:numId="19">
    <w:abstractNumId w:val="28"/>
  </w:num>
  <w:num w:numId="20">
    <w:abstractNumId w:val="14"/>
  </w:num>
  <w:num w:numId="21">
    <w:abstractNumId w:val="13"/>
  </w:num>
  <w:num w:numId="22">
    <w:abstractNumId w:val="3"/>
  </w:num>
  <w:num w:numId="23">
    <w:abstractNumId w:val="20"/>
  </w:num>
  <w:num w:numId="24">
    <w:abstractNumId w:val="11"/>
  </w:num>
  <w:num w:numId="25">
    <w:abstractNumId w:val="9"/>
  </w:num>
  <w:num w:numId="26">
    <w:abstractNumId w:val="26"/>
  </w:num>
  <w:num w:numId="27">
    <w:abstractNumId w:val="18"/>
  </w:num>
  <w:num w:numId="28">
    <w:abstractNumId w:val="6"/>
  </w:num>
  <w:num w:numId="29">
    <w:abstractNumId w:val="17"/>
  </w:num>
  <w:num w:numId="30">
    <w:abstractNumId w:val="8"/>
  </w:num>
  <w:num w:numId="31">
    <w:abstractNumId w:val="24"/>
  </w:num>
  <w:num w:numId="32">
    <w:abstractNumId w:val="19"/>
  </w:num>
  <w:num w:numId="33">
    <w:abstractNumId w:val="12"/>
  </w:num>
  <w:num w:numId="3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2250"/>
    <w:rsid w:val="000437D6"/>
    <w:rsid w:val="0004504D"/>
    <w:rsid w:val="00076D17"/>
    <w:rsid w:val="000820E3"/>
    <w:rsid w:val="00087E95"/>
    <w:rsid w:val="00095015"/>
    <w:rsid w:val="0009727D"/>
    <w:rsid w:val="000A5E67"/>
    <w:rsid w:val="000A5F80"/>
    <w:rsid w:val="000A6147"/>
    <w:rsid w:val="000B086C"/>
    <w:rsid w:val="000B4857"/>
    <w:rsid w:val="000B5424"/>
    <w:rsid w:val="000B76AB"/>
    <w:rsid w:val="000C04D6"/>
    <w:rsid w:val="000C181F"/>
    <w:rsid w:val="000C18A8"/>
    <w:rsid w:val="000D60FE"/>
    <w:rsid w:val="000E78CD"/>
    <w:rsid w:val="000F0075"/>
    <w:rsid w:val="000F411A"/>
    <w:rsid w:val="0010004C"/>
    <w:rsid w:val="00101678"/>
    <w:rsid w:val="00104CC6"/>
    <w:rsid w:val="00111C41"/>
    <w:rsid w:val="0011217D"/>
    <w:rsid w:val="00120210"/>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A74EB"/>
    <w:rsid w:val="001B53BC"/>
    <w:rsid w:val="001C3568"/>
    <w:rsid w:val="001C3FE4"/>
    <w:rsid w:val="001E2F36"/>
    <w:rsid w:val="001F1440"/>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018"/>
    <w:rsid w:val="00344402"/>
    <w:rsid w:val="00347097"/>
    <w:rsid w:val="00347F84"/>
    <w:rsid w:val="00361CB0"/>
    <w:rsid w:val="00367146"/>
    <w:rsid w:val="003671D1"/>
    <w:rsid w:val="0037099D"/>
    <w:rsid w:val="003747A7"/>
    <w:rsid w:val="00381F8E"/>
    <w:rsid w:val="00391C92"/>
    <w:rsid w:val="0039429B"/>
    <w:rsid w:val="003A0903"/>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660C1"/>
    <w:rsid w:val="004725AB"/>
    <w:rsid w:val="00472CAA"/>
    <w:rsid w:val="00473C32"/>
    <w:rsid w:val="0047463F"/>
    <w:rsid w:val="00482743"/>
    <w:rsid w:val="00487AFF"/>
    <w:rsid w:val="004A030B"/>
    <w:rsid w:val="004A6C74"/>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388A"/>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5AEF"/>
    <w:rsid w:val="005B710E"/>
    <w:rsid w:val="005C4ACC"/>
    <w:rsid w:val="005F153F"/>
    <w:rsid w:val="005F2129"/>
    <w:rsid w:val="005F3036"/>
    <w:rsid w:val="00602A12"/>
    <w:rsid w:val="00623487"/>
    <w:rsid w:val="00625D2A"/>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2EA8"/>
    <w:rsid w:val="008066C1"/>
    <w:rsid w:val="00807CF5"/>
    <w:rsid w:val="00817D95"/>
    <w:rsid w:val="00822F37"/>
    <w:rsid w:val="00824BB3"/>
    <w:rsid w:val="008252D7"/>
    <w:rsid w:val="00832975"/>
    <w:rsid w:val="008404B2"/>
    <w:rsid w:val="00845E9C"/>
    <w:rsid w:val="00851D4A"/>
    <w:rsid w:val="00856C2B"/>
    <w:rsid w:val="00861E58"/>
    <w:rsid w:val="0086317D"/>
    <w:rsid w:val="008638F3"/>
    <w:rsid w:val="00883DC5"/>
    <w:rsid w:val="00893080"/>
    <w:rsid w:val="00894C5B"/>
    <w:rsid w:val="00897572"/>
    <w:rsid w:val="008A7058"/>
    <w:rsid w:val="008A77E7"/>
    <w:rsid w:val="008B0A94"/>
    <w:rsid w:val="008B64C5"/>
    <w:rsid w:val="008C7CC3"/>
    <w:rsid w:val="008D36C2"/>
    <w:rsid w:val="008E65F0"/>
    <w:rsid w:val="008F1C28"/>
    <w:rsid w:val="008F273B"/>
    <w:rsid w:val="008F3B0B"/>
    <w:rsid w:val="008F4DD1"/>
    <w:rsid w:val="0091306B"/>
    <w:rsid w:val="00924D15"/>
    <w:rsid w:val="00930289"/>
    <w:rsid w:val="00940ADB"/>
    <w:rsid w:val="00942FAD"/>
    <w:rsid w:val="00964265"/>
    <w:rsid w:val="00971FDB"/>
    <w:rsid w:val="009765E0"/>
    <w:rsid w:val="009840D8"/>
    <w:rsid w:val="00991266"/>
    <w:rsid w:val="009938B0"/>
    <w:rsid w:val="00994BA6"/>
    <w:rsid w:val="009A2C92"/>
    <w:rsid w:val="009B40C9"/>
    <w:rsid w:val="009B763B"/>
    <w:rsid w:val="009D1527"/>
    <w:rsid w:val="009E0E6A"/>
    <w:rsid w:val="009E14D4"/>
    <w:rsid w:val="009E41C0"/>
    <w:rsid w:val="009F0B69"/>
    <w:rsid w:val="009F1E95"/>
    <w:rsid w:val="009F28DD"/>
    <w:rsid w:val="009F387B"/>
    <w:rsid w:val="00A00C6D"/>
    <w:rsid w:val="00A072C2"/>
    <w:rsid w:val="00A176EE"/>
    <w:rsid w:val="00A20761"/>
    <w:rsid w:val="00A30090"/>
    <w:rsid w:val="00A37A47"/>
    <w:rsid w:val="00A406BB"/>
    <w:rsid w:val="00A423B2"/>
    <w:rsid w:val="00A475D6"/>
    <w:rsid w:val="00A51E47"/>
    <w:rsid w:val="00A5338E"/>
    <w:rsid w:val="00A56B78"/>
    <w:rsid w:val="00A56D74"/>
    <w:rsid w:val="00A641E2"/>
    <w:rsid w:val="00A70444"/>
    <w:rsid w:val="00A76CEF"/>
    <w:rsid w:val="00A77246"/>
    <w:rsid w:val="00A82B8F"/>
    <w:rsid w:val="00A82EE9"/>
    <w:rsid w:val="00A8777F"/>
    <w:rsid w:val="00A91698"/>
    <w:rsid w:val="00A91A44"/>
    <w:rsid w:val="00A94C5C"/>
    <w:rsid w:val="00AA2E5F"/>
    <w:rsid w:val="00AB2243"/>
    <w:rsid w:val="00AE1026"/>
    <w:rsid w:val="00AE1B0F"/>
    <w:rsid w:val="00AE3138"/>
    <w:rsid w:val="00AF03B1"/>
    <w:rsid w:val="00AF7E0D"/>
    <w:rsid w:val="00B00C73"/>
    <w:rsid w:val="00B0383F"/>
    <w:rsid w:val="00B12027"/>
    <w:rsid w:val="00B17A1A"/>
    <w:rsid w:val="00B23D79"/>
    <w:rsid w:val="00B24019"/>
    <w:rsid w:val="00B313E9"/>
    <w:rsid w:val="00B32574"/>
    <w:rsid w:val="00B33706"/>
    <w:rsid w:val="00B61169"/>
    <w:rsid w:val="00B664DC"/>
    <w:rsid w:val="00B666D7"/>
    <w:rsid w:val="00B66D35"/>
    <w:rsid w:val="00B67E6D"/>
    <w:rsid w:val="00B76866"/>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25C7A"/>
    <w:rsid w:val="00D3148D"/>
    <w:rsid w:val="00D31887"/>
    <w:rsid w:val="00D32575"/>
    <w:rsid w:val="00D3448D"/>
    <w:rsid w:val="00D4075D"/>
    <w:rsid w:val="00D75216"/>
    <w:rsid w:val="00D75A72"/>
    <w:rsid w:val="00D77B1F"/>
    <w:rsid w:val="00D811F2"/>
    <w:rsid w:val="00D93803"/>
    <w:rsid w:val="00D9443F"/>
    <w:rsid w:val="00DB0473"/>
    <w:rsid w:val="00DB54FF"/>
    <w:rsid w:val="00DB5EE8"/>
    <w:rsid w:val="00DD6DFD"/>
    <w:rsid w:val="00DE242D"/>
    <w:rsid w:val="00DF49B3"/>
    <w:rsid w:val="00DF79BE"/>
    <w:rsid w:val="00E02EB4"/>
    <w:rsid w:val="00E06D2F"/>
    <w:rsid w:val="00E23D7F"/>
    <w:rsid w:val="00E271DF"/>
    <w:rsid w:val="00E300DF"/>
    <w:rsid w:val="00E377D1"/>
    <w:rsid w:val="00E451E4"/>
    <w:rsid w:val="00E52880"/>
    <w:rsid w:val="00E70CD9"/>
    <w:rsid w:val="00E768F9"/>
    <w:rsid w:val="00E76E96"/>
    <w:rsid w:val="00E81B61"/>
    <w:rsid w:val="00E961F8"/>
    <w:rsid w:val="00EC3EA8"/>
    <w:rsid w:val="00ED0F97"/>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24BA-4F54-49BA-ADD6-DC3E1D6A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2020-03-20T14:49:00Z</dcterms:created>
  <dcterms:modified xsi:type="dcterms:W3CDTF">2020-03-20T14:49:00Z</dcterms:modified>
</cp:coreProperties>
</file>