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16.06.2026 № 21.1-03/1309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F0EC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0618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канцерогенеза и старения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0618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20618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206181" w:rsidRPr="000437D6" w:rsidRDefault="00206181" w:rsidP="00E52880">
      <w:pPr>
        <w:pStyle w:val="a7"/>
        <w:widowControl w:val="0"/>
        <w:spacing w:after="0"/>
        <w:ind w:left="644"/>
        <w:jc w:val="center"/>
        <w:rPr>
          <w:rFonts w:ascii="Times New Roman" w:eastAsia="Courier New" w:hAnsi="Times New Roman" w:cs="Times New Roman"/>
          <w:b/>
        </w:rPr>
      </w:pPr>
    </w:p>
    <w:tbl>
      <w:tblPr>
        <w:tblW w:w="47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27"/>
        <w:gridCol w:w="5470"/>
        <w:gridCol w:w="862"/>
        <w:gridCol w:w="863"/>
        <w:gridCol w:w="1421"/>
        <w:gridCol w:w="1279"/>
        <w:gridCol w:w="862"/>
        <w:gridCol w:w="1141"/>
        <w:gridCol w:w="1141"/>
      </w:tblGrid>
      <w:tr w:rsidR="00206181" w:rsidRPr="00265415" w:rsidTr="007A078D">
        <w:trPr>
          <w:trHeight w:val="20"/>
        </w:trPr>
        <w:tc>
          <w:tcPr>
            <w:tcW w:w="441" w:type="dxa"/>
            <w:tcBorders>
              <w:top w:val="single" w:sz="4" w:space="0" w:color="auto"/>
              <w:left w:val="single" w:sz="4" w:space="0" w:color="auto"/>
              <w:bottom w:val="single" w:sz="4" w:space="0" w:color="auto"/>
              <w:right w:val="single" w:sz="4" w:space="0" w:color="auto"/>
            </w:tcBorders>
            <w:vAlign w:val="center"/>
            <w:hideMark/>
          </w:tcPr>
          <w:p w:rsidR="00206181" w:rsidRPr="00265415" w:rsidRDefault="00206181" w:rsidP="007A078D">
            <w:pPr>
              <w:pStyle w:val="af7"/>
              <w:jc w:val="center"/>
              <w:rPr>
                <w:rFonts w:ascii="Times New Roman" w:hAnsi="Times New Roman"/>
                <w:b/>
              </w:rPr>
            </w:pPr>
            <w:r w:rsidRPr="00265415">
              <w:rPr>
                <w:rFonts w:ascii="Times New Roman" w:hAnsi="Times New Roman"/>
                <w:b/>
              </w:rPr>
              <w:t>№ п/п</w:t>
            </w:r>
          </w:p>
        </w:tc>
        <w:tc>
          <w:tcPr>
            <w:tcW w:w="1827" w:type="dxa"/>
            <w:tcBorders>
              <w:top w:val="single" w:sz="4" w:space="0" w:color="auto"/>
              <w:left w:val="single" w:sz="4" w:space="0" w:color="auto"/>
              <w:bottom w:val="single" w:sz="4" w:space="0" w:color="auto"/>
              <w:right w:val="single" w:sz="4" w:space="0" w:color="auto"/>
            </w:tcBorders>
            <w:vAlign w:val="center"/>
            <w:hideMark/>
          </w:tcPr>
          <w:p w:rsidR="00206181" w:rsidRPr="00265415" w:rsidRDefault="00206181" w:rsidP="007A078D">
            <w:pPr>
              <w:pStyle w:val="af7"/>
              <w:jc w:val="center"/>
              <w:rPr>
                <w:rFonts w:ascii="Times New Roman" w:hAnsi="Times New Roman"/>
                <w:b/>
              </w:rPr>
            </w:pPr>
            <w:r w:rsidRPr="00265415">
              <w:rPr>
                <w:rFonts w:ascii="Times New Roman" w:hAnsi="Times New Roman"/>
                <w:b/>
              </w:rPr>
              <w:t>Наименование товара</w:t>
            </w:r>
          </w:p>
        </w:tc>
        <w:tc>
          <w:tcPr>
            <w:tcW w:w="5470" w:type="dxa"/>
            <w:tcBorders>
              <w:top w:val="single" w:sz="4" w:space="0" w:color="auto"/>
              <w:left w:val="single" w:sz="4" w:space="0" w:color="auto"/>
              <w:bottom w:val="single" w:sz="4" w:space="0" w:color="auto"/>
              <w:right w:val="single" w:sz="4" w:space="0" w:color="auto"/>
            </w:tcBorders>
            <w:vAlign w:val="center"/>
            <w:hideMark/>
          </w:tcPr>
          <w:p w:rsidR="00206181" w:rsidRPr="00265415" w:rsidRDefault="00206181" w:rsidP="007A078D">
            <w:pPr>
              <w:pStyle w:val="af7"/>
              <w:jc w:val="center"/>
              <w:rPr>
                <w:rFonts w:ascii="Times New Roman" w:hAnsi="Times New Roman"/>
                <w:b/>
              </w:rPr>
            </w:pPr>
            <w:r w:rsidRPr="00265415">
              <w:rPr>
                <w:rFonts w:ascii="Times New Roman" w:hAnsi="Times New Roman"/>
                <w:b/>
              </w:rPr>
              <w:t>Требования к качеству, техническим и функциональным характеристикам товара</w:t>
            </w:r>
          </w:p>
        </w:tc>
        <w:tc>
          <w:tcPr>
            <w:tcW w:w="862" w:type="dxa"/>
            <w:tcBorders>
              <w:top w:val="single" w:sz="4" w:space="0" w:color="auto"/>
              <w:left w:val="single" w:sz="4" w:space="0" w:color="auto"/>
              <w:bottom w:val="single" w:sz="4" w:space="0" w:color="auto"/>
              <w:right w:val="single" w:sz="4" w:space="0" w:color="auto"/>
            </w:tcBorders>
            <w:vAlign w:val="center"/>
            <w:hideMark/>
          </w:tcPr>
          <w:p w:rsidR="00206181" w:rsidRPr="00265415" w:rsidRDefault="00206181" w:rsidP="007A078D">
            <w:pPr>
              <w:pStyle w:val="af7"/>
              <w:jc w:val="center"/>
              <w:rPr>
                <w:rFonts w:ascii="Times New Roman" w:hAnsi="Times New Roman"/>
                <w:b/>
              </w:rPr>
            </w:pPr>
            <w:r w:rsidRPr="00265415">
              <w:rPr>
                <w:rFonts w:ascii="Times New Roman" w:hAnsi="Times New Roman"/>
                <w:b/>
              </w:rPr>
              <w:t>Кол-во</w:t>
            </w:r>
          </w:p>
        </w:tc>
        <w:tc>
          <w:tcPr>
            <w:tcW w:w="863" w:type="dxa"/>
            <w:tcBorders>
              <w:top w:val="single" w:sz="4" w:space="0" w:color="auto"/>
              <w:left w:val="single" w:sz="4" w:space="0" w:color="auto"/>
              <w:bottom w:val="single" w:sz="4" w:space="0" w:color="auto"/>
              <w:right w:val="single" w:sz="4" w:space="0" w:color="auto"/>
            </w:tcBorders>
            <w:vAlign w:val="center"/>
            <w:hideMark/>
          </w:tcPr>
          <w:p w:rsidR="00206181" w:rsidRPr="00265415" w:rsidRDefault="00206181" w:rsidP="007A078D">
            <w:pPr>
              <w:pStyle w:val="af7"/>
              <w:jc w:val="center"/>
              <w:rPr>
                <w:rFonts w:ascii="Times New Roman" w:hAnsi="Times New Roman"/>
                <w:b/>
              </w:rPr>
            </w:pPr>
            <w:r w:rsidRPr="00265415">
              <w:rPr>
                <w:rFonts w:ascii="Times New Roman" w:hAnsi="Times New Roman"/>
                <w:b/>
              </w:rPr>
              <w:t>Ед. изм.</w:t>
            </w:r>
          </w:p>
        </w:tc>
        <w:tc>
          <w:tcPr>
            <w:tcW w:w="1421" w:type="dxa"/>
            <w:tcBorders>
              <w:top w:val="single" w:sz="4" w:space="0" w:color="auto"/>
              <w:left w:val="single" w:sz="4" w:space="0" w:color="auto"/>
              <w:bottom w:val="single" w:sz="4" w:space="0" w:color="auto"/>
              <w:right w:val="single" w:sz="4" w:space="0" w:color="auto"/>
            </w:tcBorders>
            <w:vAlign w:val="center"/>
            <w:hideMark/>
          </w:tcPr>
          <w:p w:rsidR="00206181" w:rsidRPr="00265415" w:rsidRDefault="00206181" w:rsidP="007A078D">
            <w:pPr>
              <w:pStyle w:val="af7"/>
              <w:jc w:val="center"/>
              <w:rPr>
                <w:rFonts w:ascii="Times New Roman" w:hAnsi="Times New Roman"/>
                <w:b/>
              </w:rPr>
            </w:pPr>
            <w:r w:rsidRPr="00265415">
              <w:rPr>
                <w:rFonts w:ascii="Times New Roman" w:hAnsi="Times New Roman"/>
                <w:b/>
              </w:rPr>
              <w:t>ОКПД2/ КТРУ</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06181" w:rsidRPr="00265415" w:rsidRDefault="00206181" w:rsidP="007A078D">
            <w:pPr>
              <w:pStyle w:val="af7"/>
              <w:jc w:val="center"/>
              <w:rPr>
                <w:rFonts w:ascii="Times New Roman" w:hAnsi="Times New Roman"/>
                <w:b/>
              </w:rPr>
            </w:pPr>
            <w:r w:rsidRPr="00265415">
              <w:rPr>
                <w:rFonts w:ascii="Times New Roman" w:hAnsi="Times New Roman"/>
                <w:b/>
              </w:rPr>
              <w:t>Страна происхождения</w:t>
            </w: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06181" w:rsidRPr="00265415" w:rsidRDefault="00206181" w:rsidP="007A078D">
            <w:pPr>
              <w:pStyle w:val="af7"/>
              <w:jc w:val="center"/>
              <w:rPr>
                <w:rFonts w:ascii="Times New Roman" w:hAnsi="Times New Roman"/>
                <w:b/>
              </w:rPr>
            </w:pPr>
            <w:r w:rsidRPr="00265415">
              <w:rPr>
                <w:rFonts w:ascii="Times New Roman" w:hAnsi="Times New Roman"/>
                <w:b/>
              </w:rPr>
              <w:t>НДС %</w:t>
            </w: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06181" w:rsidRPr="00265415" w:rsidRDefault="00206181" w:rsidP="007A078D">
            <w:pPr>
              <w:pStyle w:val="af7"/>
              <w:jc w:val="center"/>
              <w:rPr>
                <w:rFonts w:ascii="Times New Roman" w:hAnsi="Times New Roman"/>
                <w:b/>
              </w:rPr>
            </w:pPr>
            <w:r w:rsidRPr="00265415">
              <w:rPr>
                <w:rFonts w:ascii="Times New Roman" w:hAnsi="Times New Roman"/>
                <w:b/>
              </w:rPr>
              <w:t>Цена за ед. с НДС (руб.)</w:t>
            </w: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06181" w:rsidRPr="00265415" w:rsidRDefault="00206181" w:rsidP="007A078D">
            <w:pPr>
              <w:pStyle w:val="af7"/>
              <w:jc w:val="center"/>
              <w:rPr>
                <w:rFonts w:ascii="Times New Roman" w:hAnsi="Times New Roman"/>
                <w:b/>
              </w:rPr>
            </w:pPr>
            <w:r w:rsidRPr="00265415">
              <w:rPr>
                <w:rFonts w:ascii="Times New Roman" w:hAnsi="Times New Roman"/>
                <w:b/>
              </w:rPr>
              <w:t>Сумма с НДС (руб.)</w:t>
            </w:r>
          </w:p>
        </w:tc>
      </w:tr>
      <w:tr w:rsidR="00206181" w:rsidRPr="00265415" w:rsidTr="007A078D">
        <w:trPr>
          <w:trHeight w:val="20"/>
        </w:trPr>
        <w:tc>
          <w:tcPr>
            <w:tcW w:w="441" w:type="dxa"/>
            <w:tcBorders>
              <w:top w:val="single" w:sz="4" w:space="0" w:color="auto"/>
              <w:left w:val="single" w:sz="4" w:space="0" w:color="auto"/>
              <w:bottom w:val="single" w:sz="4" w:space="0" w:color="auto"/>
              <w:right w:val="single" w:sz="4" w:space="0" w:color="auto"/>
            </w:tcBorders>
            <w:vAlign w:val="center"/>
          </w:tcPr>
          <w:p w:rsidR="00206181" w:rsidRPr="00206181" w:rsidRDefault="00206181" w:rsidP="007A078D">
            <w:pPr>
              <w:pStyle w:val="af7"/>
              <w:jc w:val="center"/>
              <w:rPr>
                <w:rFonts w:ascii="Times New Roman" w:hAnsi="Times New Roman"/>
              </w:rPr>
            </w:pPr>
            <w:r w:rsidRPr="00206181">
              <w:rPr>
                <w:rFonts w:ascii="Times New Roman" w:hAnsi="Times New Roman"/>
              </w:rPr>
              <w:t>1</w:t>
            </w:r>
          </w:p>
        </w:tc>
        <w:tc>
          <w:tcPr>
            <w:tcW w:w="1827" w:type="dxa"/>
            <w:tcBorders>
              <w:top w:val="single" w:sz="4" w:space="0" w:color="auto"/>
              <w:left w:val="single" w:sz="4" w:space="0" w:color="auto"/>
              <w:bottom w:val="single" w:sz="4" w:space="0" w:color="auto"/>
              <w:right w:val="single" w:sz="4" w:space="0" w:color="auto"/>
            </w:tcBorders>
            <w:vAlign w:val="center"/>
          </w:tcPr>
          <w:p w:rsidR="00206181" w:rsidRPr="00206181" w:rsidRDefault="00206181" w:rsidP="007A078D">
            <w:pPr>
              <w:pStyle w:val="af7"/>
              <w:jc w:val="center"/>
              <w:rPr>
                <w:rFonts w:ascii="Times New Roman" w:hAnsi="Times New Roman"/>
              </w:rPr>
            </w:pPr>
            <w:r w:rsidRPr="00206181">
              <w:rPr>
                <w:rFonts w:ascii="Times New Roman" w:hAnsi="Times New Roman"/>
              </w:rPr>
              <w:t>Раствор MgCl2 (50мM)</w:t>
            </w:r>
          </w:p>
        </w:tc>
        <w:tc>
          <w:tcPr>
            <w:tcW w:w="5470" w:type="dxa"/>
            <w:tcBorders>
              <w:top w:val="single" w:sz="4" w:space="0" w:color="auto"/>
              <w:left w:val="single" w:sz="4" w:space="0" w:color="auto"/>
              <w:bottom w:val="single" w:sz="4" w:space="0" w:color="auto"/>
              <w:right w:val="single" w:sz="4" w:space="0" w:color="auto"/>
            </w:tcBorders>
            <w:vAlign w:val="center"/>
          </w:tcPr>
          <w:p w:rsidR="00206181" w:rsidRDefault="00206181" w:rsidP="00206181">
            <w:pPr>
              <w:pStyle w:val="af7"/>
              <w:rPr>
                <w:rFonts w:ascii="Times New Roman" w:hAnsi="Times New Roman"/>
              </w:rPr>
            </w:pPr>
            <w:r w:rsidRPr="00206181">
              <w:rPr>
                <w:rFonts w:ascii="Times New Roman" w:hAnsi="Times New Roman"/>
              </w:rPr>
              <w:t xml:space="preserve">Водный раствор MgCl2 в концентрации 50мМ. </w:t>
            </w:r>
          </w:p>
          <w:p w:rsidR="00206181" w:rsidRPr="00206181" w:rsidRDefault="00206181" w:rsidP="00206181">
            <w:pPr>
              <w:pStyle w:val="af7"/>
              <w:rPr>
                <w:rFonts w:ascii="Times New Roman" w:hAnsi="Times New Roman"/>
              </w:rPr>
            </w:pPr>
            <w:r>
              <w:rPr>
                <w:rFonts w:ascii="Times New Roman" w:hAnsi="Times New Roman"/>
              </w:rPr>
              <w:t xml:space="preserve">Не содержит </w:t>
            </w:r>
            <w:r w:rsidRPr="00206181">
              <w:rPr>
                <w:rFonts w:ascii="Times New Roman" w:hAnsi="Times New Roman"/>
              </w:rPr>
              <w:t>ДНКаз и РНКаз.</w:t>
            </w:r>
          </w:p>
          <w:p w:rsidR="00206181" w:rsidRDefault="00206181" w:rsidP="00206181">
            <w:pPr>
              <w:pStyle w:val="af7"/>
              <w:rPr>
                <w:rFonts w:ascii="Times New Roman" w:hAnsi="Times New Roman"/>
              </w:rPr>
            </w:pPr>
            <w:r w:rsidRPr="00206181">
              <w:rPr>
                <w:rFonts w:ascii="Times New Roman" w:hAnsi="Times New Roman"/>
              </w:rPr>
              <w:t>Применение: Раствор MgCl2 предназначен для использования вместе с реакционными ПЦР буферами без магния</w:t>
            </w:r>
            <w:r>
              <w:rPr>
                <w:rFonts w:ascii="Times New Roman" w:hAnsi="Times New Roman"/>
              </w:rPr>
              <w:t xml:space="preserve"> </w:t>
            </w:r>
            <w:r w:rsidRPr="00206181">
              <w:rPr>
                <w:rFonts w:ascii="Times New Roman" w:hAnsi="Times New Roman"/>
              </w:rPr>
              <w:t>при необходимости индив</w:t>
            </w:r>
            <w:r>
              <w:rPr>
                <w:rFonts w:ascii="Times New Roman" w:hAnsi="Times New Roman"/>
              </w:rPr>
              <w:t xml:space="preserve">идуального подбора концентрации </w:t>
            </w:r>
            <w:r w:rsidRPr="00206181">
              <w:rPr>
                <w:rFonts w:ascii="Times New Roman" w:hAnsi="Times New Roman"/>
              </w:rPr>
              <w:t xml:space="preserve">ионов Mg2+ в реакции. </w:t>
            </w:r>
          </w:p>
          <w:p w:rsidR="00206181" w:rsidRPr="00206181" w:rsidRDefault="00206181" w:rsidP="00206181">
            <w:pPr>
              <w:pStyle w:val="af7"/>
              <w:rPr>
                <w:rFonts w:ascii="Times New Roman" w:hAnsi="Times New Roman"/>
              </w:rPr>
            </w:pPr>
            <w:r w:rsidRPr="00206181">
              <w:rPr>
                <w:rFonts w:ascii="Times New Roman" w:hAnsi="Times New Roman"/>
              </w:rPr>
              <w:t>Хранение: -20°C.</w:t>
            </w:r>
          </w:p>
          <w:p w:rsidR="00206181" w:rsidRPr="00206181" w:rsidRDefault="00206181" w:rsidP="00206181">
            <w:pPr>
              <w:pStyle w:val="af7"/>
              <w:rPr>
                <w:rFonts w:ascii="Times New Roman" w:hAnsi="Times New Roman"/>
              </w:rPr>
            </w:pPr>
            <w:r w:rsidRPr="00206181">
              <w:rPr>
                <w:rFonts w:ascii="Times New Roman" w:hAnsi="Times New Roman"/>
              </w:rPr>
              <w:t>Транспортировка: при комнатной температуре.</w:t>
            </w:r>
          </w:p>
          <w:p w:rsidR="00206181" w:rsidRDefault="00206181" w:rsidP="00206181">
            <w:pPr>
              <w:pStyle w:val="af7"/>
              <w:rPr>
                <w:rFonts w:ascii="Times New Roman" w:hAnsi="Times New Roman"/>
              </w:rPr>
            </w:pPr>
            <w:r w:rsidRPr="00206181">
              <w:rPr>
                <w:rFonts w:ascii="Times New Roman" w:hAnsi="Times New Roman"/>
              </w:rPr>
              <w:t>Срок хранения: при соблюдении услов</w:t>
            </w:r>
            <w:r>
              <w:rPr>
                <w:rFonts w:ascii="Times New Roman" w:hAnsi="Times New Roman"/>
              </w:rPr>
              <w:t xml:space="preserve">ий хранения и транспортировки </w:t>
            </w:r>
            <w:r w:rsidRPr="00206181">
              <w:rPr>
                <w:rFonts w:ascii="Times New Roman" w:hAnsi="Times New Roman"/>
              </w:rPr>
              <w:t>1 год.</w:t>
            </w:r>
          </w:p>
          <w:p w:rsidR="00206181" w:rsidRPr="00206181" w:rsidRDefault="00206181" w:rsidP="00206181">
            <w:pPr>
              <w:pStyle w:val="af7"/>
              <w:rPr>
                <w:rFonts w:ascii="Times New Roman" w:hAnsi="Times New Roman"/>
              </w:rPr>
            </w:pPr>
            <w:r>
              <w:rPr>
                <w:rFonts w:ascii="Times New Roman" w:hAnsi="Times New Roman"/>
              </w:rPr>
              <w:t>В упаковке не менее 5 мл.</w:t>
            </w:r>
          </w:p>
        </w:tc>
        <w:tc>
          <w:tcPr>
            <w:tcW w:w="862" w:type="dxa"/>
            <w:tcBorders>
              <w:top w:val="single" w:sz="4" w:space="0" w:color="auto"/>
              <w:left w:val="single" w:sz="4" w:space="0" w:color="auto"/>
              <w:bottom w:val="single" w:sz="4" w:space="0" w:color="auto"/>
              <w:right w:val="single" w:sz="4" w:space="0" w:color="auto"/>
            </w:tcBorders>
            <w:vAlign w:val="center"/>
          </w:tcPr>
          <w:p w:rsidR="00206181" w:rsidRPr="008D711F" w:rsidRDefault="00206181" w:rsidP="007A078D">
            <w:pPr>
              <w:pStyle w:val="af7"/>
              <w:jc w:val="center"/>
              <w:rPr>
                <w:rFonts w:ascii="Times New Roman" w:hAnsi="Times New Roman"/>
              </w:rPr>
            </w:pPr>
            <w:r>
              <w:rPr>
                <w:rFonts w:ascii="Times New Roman" w:hAnsi="Times New Roman"/>
              </w:rPr>
              <w:t>5</w:t>
            </w:r>
          </w:p>
        </w:tc>
        <w:tc>
          <w:tcPr>
            <w:tcW w:w="863" w:type="dxa"/>
            <w:tcBorders>
              <w:top w:val="single" w:sz="4" w:space="0" w:color="auto"/>
              <w:left w:val="single" w:sz="4" w:space="0" w:color="auto"/>
              <w:bottom w:val="single" w:sz="4" w:space="0" w:color="auto"/>
              <w:right w:val="single" w:sz="4" w:space="0" w:color="auto"/>
            </w:tcBorders>
            <w:vAlign w:val="center"/>
          </w:tcPr>
          <w:p w:rsidR="00206181" w:rsidRPr="008D711F" w:rsidRDefault="00206181" w:rsidP="007A078D">
            <w:pPr>
              <w:pStyle w:val="af7"/>
              <w:jc w:val="center"/>
              <w:rPr>
                <w:rFonts w:ascii="Times New Roman" w:hAnsi="Times New Roman"/>
              </w:rPr>
            </w:pPr>
            <w:r>
              <w:rPr>
                <w:rFonts w:ascii="Times New Roman" w:hAnsi="Times New Roman"/>
              </w:rPr>
              <w:t>шт</w:t>
            </w:r>
          </w:p>
        </w:tc>
        <w:tc>
          <w:tcPr>
            <w:tcW w:w="1421" w:type="dxa"/>
            <w:tcBorders>
              <w:top w:val="single" w:sz="4" w:space="0" w:color="auto"/>
              <w:left w:val="single" w:sz="4" w:space="0" w:color="auto"/>
              <w:bottom w:val="single" w:sz="4" w:space="0" w:color="auto"/>
              <w:right w:val="single" w:sz="4" w:space="0" w:color="auto"/>
            </w:tcBorders>
            <w:vAlign w:val="center"/>
          </w:tcPr>
          <w:p w:rsidR="00206181" w:rsidRPr="00265415" w:rsidRDefault="00206181" w:rsidP="007A078D">
            <w:pPr>
              <w:pStyle w:val="af7"/>
              <w:jc w:val="center"/>
              <w:rPr>
                <w:rFonts w:ascii="Times New Roman" w:hAnsi="Times New Roman"/>
                <w:b/>
              </w:rPr>
            </w:pPr>
            <w:r w:rsidRPr="00265415">
              <w:rPr>
                <w:rFonts w:ascii="Times New Roman" w:hAnsi="Times New Roman"/>
              </w:rPr>
              <w:t>20.59.52.194</w:t>
            </w:r>
          </w:p>
        </w:tc>
        <w:tc>
          <w:tcPr>
            <w:tcW w:w="1279" w:type="dxa"/>
            <w:tcBorders>
              <w:top w:val="single" w:sz="4" w:space="0" w:color="auto"/>
              <w:left w:val="single" w:sz="4" w:space="0" w:color="auto"/>
              <w:bottom w:val="single" w:sz="4" w:space="0" w:color="auto"/>
              <w:right w:val="single" w:sz="4" w:space="0" w:color="auto"/>
            </w:tcBorders>
            <w:shd w:val="clear" w:color="auto" w:fill="FFFFCC"/>
            <w:vAlign w:val="center"/>
          </w:tcPr>
          <w:p w:rsidR="00206181" w:rsidRPr="00265415" w:rsidRDefault="00206181" w:rsidP="007A078D">
            <w:pPr>
              <w:pStyle w:val="af7"/>
              <w:jc w:val="center"/>
              <w:rPr>
                <w:rFonts w:ascii="Times New Roman" w:hAnsi="Times New Roman"/>
                <w:b/>
              </w:rPr>
            </w:pPr>
          </w:p>
        </w:tc>
        <w:tc>
          <w:tcPr>
            <w:tcW w:w="862" w:type="dxa"/>
            <w:tcBorders>
              <w:top w:val="single" w:sz="4" w:space="0" w:color="auto"/>
              <w:left w:val="single" w:sz="4" w:space="0" w:color="auto"/>
              <w:bottom w:val="single" w:sz="4" w:space="0" w:color="auto"/>
              <w:right w:val="single" w:sz="4" w:space="0" w:color="auto"/>
            </w:tcBorders>
            <w:shd w:val="clear" w:color="auto" w:fill="FFFFCC"/>
            <w:vAlign w:val="center"/>
          </w:tcPr>
          <w:p w:rsidR="00206181" w:rsidRPr="00265415" w:rsidRDefault="00206181" w:rsidP="007A078D">
            <w:pPr>
              <w:pStyle w:val="af7"/>
              <w:jc w:val="center"/>
              <w:rPr>
                <w:rFonts w:ascii="Times New Roman" w:hAnsi="Times New Roman"/>
                <w:b/>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206181" w:rsidRPr="00265415" w:rsidRDefault="00206181" w:rsidP="007A078D">
            <w:pPr>
              <w:pStyle w:val="af7"/>
              <w:jc w:val="center"/>
              <w:rPr>
                <w:rFonts w:ascii="Times New Roman" w:hAnsi="Times New Roman"/>
                <w:b/>
              </w:rPr>
            </w:pPr>
          </w:p>
        </w:tc>
        <w:tc>
          <w:tcPr>
            <w:tcW w:w="1141" w:type="dxa"/>
            <w:tcBorders>
              <w:top w:val="single" w:sz="4" w:space="0" w:color="auto"/>
              <w:left w:val="single" w:sz="4" w:space="0" w:color="auto"/>
              <w:bottom w:val="single" w:sz="4" w:space="0" w:color="auto"/>
              <w:right w:val="single" w:sz="4" w:space="0" w:color="auto"/>
            </w:tcBorders>
            <w:shd w:val="clear" w:color="auto" w:fill="FFFFCC"/>
            <w:vAlign w:val="center"/>
          </w:tcPr>
          <w:p w:rsidR="00206181" w:rsidRPr="00265415" w:rsidRDefault="00206181" w:rsidP="007A078D">
            <w:pPr>
              <w:pStyle w:val="af7"/>
              <w:jc w:val="center"/>
              <w:rPr>
                <w:rFonts w:ascii="Times New Roman" w:hAnsi="Times New Roman"/>
                <w:b/>
              </w:rPr>
            </w:pPr>
          </w:p>
        </w:tc>
      </w:tr>
    </w:tbl>
    <w:p w:rsidR="00170252" w:rsidRDefault="00170252" w:rsidP="000820E3">
      <w:pPr>
        <w:rPr>
          <w:rFonts w:ascii="Times New Roman" w:hAnsi="Times New Roman" w:cs="Times New Roman"/>
          <w:b/>
          <w:sz w:val="28"/>
          <w:szCs w:val="28"/>
        </w:rPr>
      </w:pPr>
    </w:p>
    <w:sectPr w:rsidR="00170252" w:rsidSect="00206181">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919" w:rsidRDefault="00676919">
      <w:pPr>
        <w:spacing w:after="0" w:line="240" w:lineRule="auto"/>
      </w:pPr>
      <w:r>
        <w:separator/>
      </w:r>
    </w:p>
  </w:endnote>
  <w:endnote w:type="continuationSeparator" w:id="0">
    <w:p w:rsidR="00676919" w:rsidRDefault="0067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F0ECE" w:rsidRDefault="003F0EC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F0EC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F0EC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F0EC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F0EC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0618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F0EC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0618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919" w:rsidRDefault="00676919">
      <w:pPr>
        <w:spacing w:after="0" w:line="240" w:lineRule="auto"/>
      </w:pPr>
      <w:r>
        <w:separator/>
      </w:r>
    </w:p>
  </w:footnote>
  <w:footnote w:type="continuationSeparator" w:id="0">
    <w:p w:rsidR="00676919" w:rsidRDefault="0067691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F0ECE" w:rsidRDefault="003F0EC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F0ECE" w:rsidRDefault="003F0EC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F0ECE" w:rsidRDefault="003F0EC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181"/>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3F0ECE"/>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7691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90FEC-5341-4494-95E3-6C680824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2026-06-16T11:32:00Z</dcterms:created>
  <dcterms:modified xsi:type="dcterms:W3CDTF">2026-06-16T11:32:00Z</dcterms:modified>
</cp:coreProperties>
</file>