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11.03.2026 № 21.1-03/429</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18.03.2026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F06E4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5F1058">
            <w:pPr>
              <w:ind w:right="-1"/>
              <w:jc w:val="both"/>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Повышение квалификации "Актуальные вопросы подготовки высокорейтинговых научных журналов"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Март 2026 г.</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Март 2026 г.</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Обучение очное. Не менее 32 часов</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Удостоверение о повышении квалификации с внесением в ФИС ФРДО</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2F29AE">
            <w:pPr>
              <w:ind w:right="-1"/>
              <w:jc w:val="both"/>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Наличие лицензии, подтверждающая право Исполнителя на осуществление деятельности в сфере образовательных услуг</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4967" w:type="pct"/>
        <w:tblInd w:w="62" w:type="dxa"/>
        <w:tblCellMar>
          <w:left w:w="62" w:type="dxa"/>
          <w:right w:w="14" w:type="dxa"/>
        </w:tblCellMar>
        <w:tblLook w:val="04A0" w:firstRow="1" w:lastRow="0" w:firstColumn="1" w:lastColumn="0" w:noHBand="0" w:noVBand="1"/>
      </w:tblPr>
      <w:tblGrid>
        <w:gridCol w:w="1757"/>
        <w:gridCol w:w="1231"/>
        <w:gridCol w:w="1326"/>
        <w:gridCol w:w="1159"/>
        <w:gridCol w:w="1430"/>
        <w:gridCol w:w="516"/>
        <w:gridCol w:w="532"/>
        <w:gridCol w:w="611"/>
        <w:gridCol w:w="806"/>
      </w:tblGrid>
      <w:tr w:rsidR="00175DEA" w:rsidTr="00175DEA">
        <w:trPr>
          <w:trHeight w:val="168"/>
        </w:trPr>
        <w:tc>
          <w:tcPr>
            <w:tcW w:w="938" w:type="pct"/>
            <w:tcBorders>
              <w:top w:val="single" w:sz="2" w:space="0" w:color="000000"/>
              <w:left w:val="single" w:sz="2" w:space="0" w:color="000000"/>
              <w:bottom w:val="single" w:sz="2" w:space="0" w:color="000000"/>
              <w:right w:val="single" w:sz="2" w:space="0" w:color="000000"/>
            </w:tcBorders>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программ</w:t>
            </w:r>
          </w:p>
        </w:tc>
        <w:tc>
          <w:tcPr>
            <w:tcW w:w="657" w:type="pct"/>
            <w:tcBorders>
              <w:top w:val="single" w:sz="2" w:space="0" w:color="000000"/>
              <w:left w:val="single" w:sz="2" w:space="0" w:color="000000"/>
              <w:bottom w:val="single" w:sz="2" w:space="0" w:color="000000"/>
              <w:right w:val="single" w:sz="2" w:space="0" w:color="000000"/>
            </w:tcBorders>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ОКПД 2</w:t>
            </w:r>
          </w:p>
        </w:tc>
        <w:tc>
          <w:tcPr>
            <w:tcW w:w="708" w:type="pct"/>
            <w:tcBorders>
              <w:top w:val="single" w:sz="2" w:space="0" w:color="000000"/>
              <w:left w:val="single" w:sz="2" w:space="0" w:color="000000"/>
              <w:bottom w:val="single" w:sz="2" w:space="0" w:color="000000"/>
              <w:right w:val="single" w:sz="4" w:space="0" w:color="auto"/>
            </w:tcBorders>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Форма обучения </w:t>
            </w:r>
          </w:p>
        </w:tc>
        <w:tc>
          <w:tcPr>
            <w:tcW w:w="619" w:type="pct"/>
            <w:tcBorders>
              <w:top w:val="single" w:sz="2" w:space="0" w:color="000000"/>
              <w:left w:val="single" w:sz="4" w:space="0" w:color="auto"/>
              <w:bottom w:val="single" w:sz="2" w:space="0" w:color="000000"/>
              <w:right w:val="single" w:sz="4" w:space="0" w:color="auto"/>
            </w:tcBorders>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Сроки обучения</w:t>
            </w:r>
          </w:p>
        </w:tc>
        <w:tc>
          <w:tcPr>
            <w:tcW w:w="763" w:type="pct"/>
            <w:tcBorders>
              <w:top w:val="single" w:sz="2" w:space="0" w:color="000000"/>
              <w:left w:val="single" w:sz="4" w:space="0" w:color="auto"/>
              <w:bottom w:val="single" w:sz="2" w:space="0" w:color="000000"/>
              <w:right w:val="single" w:sz="4" w:space="0" w:color="auto"/>
            </w:tcBorders>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Вид обучения </w:t>
            </w:r>
          </w:p>
        </w:tc>
        <w:tc>
          <w:tcPr>
            <w:tcW w:w="275" w:type="pct"/>
            <w:tcBorders>
              <w:top w:val="single" w:sz="2" w:space="0" w:color="000000"/>
              <w:left w:val="single" w:sz="4" w:space="0" w:color="auto"/>
              <w:bottom w:val="single" w:sz="2" w:space="0" w:color="000000"/>
              <w:right w:val="single" w:sz="2" w:space="0" w:color="000000"/>
            </w:tcBorders>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Кол-во чел</w:t>
            </w:r>
          </w:p>
        </w:tc>
        <w:tc>
          <w:tcPr>
            <w:tcW w:w="284" w:type="pct"/>
            <w:tcBorders>
              <w:top w:val="single" w:sz="2" w:space="0" w:color="000000"/>
              <w:left w:val="single" w:sz="2" w:space="0" w:color="000000"/>
              <w:bottom w:val="single" w:sz="2" w:space="0" w:color="000000"/>
              <w:right w:val="single" w:sz="2" w:space="0" w:color="000000"/>
            </w:tcBorders>
            <w:shd w:val="clear" w:color="auto" w:fill="FFFF99"/>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НДС %</w:t>
            </w:r>
          </w:p>
        </w:tc>
        <w:tc>
          <w:tcPr>
            <w:tcW w:w="326" w:type="pct"/>
            <w:tcBorders>
              <w:top w:val="single" w:sz="2" w:space="0" w:color="000000"/>
              <w:left w:val="single" w:sz="2" w:space="0" w:color="000000"/>
              <w:bottom w:val="single" w:sz="2" w:space="0" w:color="000000"/>
              <w:right w:val="single" w:sz="2" w:space="0" w:color="000000"/>
            </w:tcBorders>
            <w:shd w:val="clear" w:color="auto" w:fill="FFFF99"/>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Цена за ед. (руб.)</w:t>
            </w:r>
          </w:p>
        </w:tc>
        <w:tc>
          <w:tcPr>
            <w:tcW w:w="430" w:type="pct"/>
            <w:tcBorders>
              <w:top w:val="single" w:sz="2" w:space="0" w:color="000000"/>
              <w:left w:val="single" w:sz="2" w:space="0" w:color="000000"/>
              <w:bottom w:val="single" w:sz="2" w:space="0" w:color="000000"/>
              <w:right w:val="single" w:sz="2" w:space="0" w:color="000000"/>
            </w:tcBorders>
            <w:shd w:val="clear" w:color="auto" w:fill="FFFF99"/>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Сумма (руб.)</w:t>
            </w:r>
          </w:p>
        </w:tc>
      </w:tr>
      <w:tr w:rsidR="00175DEA" w:rsidTr="00175DEA">
        <w:trPr>
          <w:trHeight w:val="359"/>
        </w:trPr>
        <w:tc>
          <w:tcPr>
            <w:tcW w:w="938" w:type="pct"/>
            <w:tcBorders>
              <w:top w:val="single" w:sz="2" w:space="0" w:color="000000"/>
              <w:left w:val="single" w:sz="2" w:space="0" w:color="000000"/>
              <w:bottom w:val="single" w:sz="2" w:space="0" w:color="auto"/>
              <w:right w:val="single" w:sz="2" w:space="0" w:color="000000"/>
            </w:tcBorders>
            <w:hideMark/>
          </w:tcPr>
          <w:p w:rsidR="00175DEA" w:rsidRPr="00F83A49" w:rsidRDefault="00175DEA" w:rsidP="00F83A49">
            <w:pPr>
              <w:widowControl w:val="0"/>
              <w:autoSpaceDE w:val="0"/>
              <w:autoSpaceDN w:val="0"/>
              <w:jc w:val="center"/>
              <w:rPr>
                <w:rFonts w:ascii="Times New Roman" w:eastAsia="Times New Roman" w:hAnsi="Times New Roman" w:cs="Times New Roman"/>
                <w:b/>
                <w:sz w:val="20"/>
                <w:szCs w:val="20"/>
                <w:lang w:eastAsia="ru-RU"/>
              </w:rPr>
            </w:pPr>
            <w:r w:rsidRPr="00F83A49">
              <w:rPr>
                <w:rFonts w:ascii="Times New Roman" w:eastAsia="Times New Roman" w:hAnsi="Times New Roman" w:cs="Times New Roman"/>
                <w:sz w:val="20"/>
                <w:szCs w:val="20"/>
                <w:lang w:eastAsia="ru-RU"/>
              </w:rPr>
              <w:t>Повышение квалификации по программе :</w:t>
            </w:r>
          </w:p>
          <w:p w:rsidR="00175DEA" w:rsidRPr="00F83A49" w:rsidRDefault="00175DEA" w:rsidP="00F83A49">
            <w:pPr>
              <w:widowControl w:val="0"/>
              <w:autoSpaceDE w:val="0"/>
              <w:autoSpaceDN w:val="0"/>
              <w:jc w:val="center"/>
              <w:rPr>
                <w:rFonts w:ascii="Times New Roman" w:eastAsia="Times New Roman" w:hAnsi="Times New Roman" w:cs="Times New Roman"/>
                <w:b/>
                <w:sz w:val="18"/>
                <w:szCs w:val="18"/>
                <w:lang w:eastAsia="ru-RU"/>
              </w:rPr>
            </w:pPr>
            <w:r w:rsidRPr="00F83A49">
              <w:rPr>
                <w:rFonts w:ascii="Times New Roman" w:eastAsia="Times New Roman" w:hAnsi="Times New Roman" w:cs="Times New Roman"/>
                <w:b/>
                <w:sz w:val="18"/>
                <w:szCs w:val="18"/>
                <w:lang w:eastAsia="ru-RU"/>
              </w:rPr>
              <w:t>«Актуальные вопросы подготовки высокорейтинговых научных журналов»</w:t>
            </w:r>
          </w:p>
          <w:p w:rsidR="00175DEA" w:rsidRDefault="00175DEA" w:rsidP="00F83A49">
            <w:pPr>
              <w:jc w:val="center"/>
              <w:rPr>
                <w:rFonts w:ascii="Times New Roman" w:eastAsia="Times New Roman" w:hAnsi="Times New Roman" w:cs="Times New Roman"/>
                <w:lang w:eastAsia="ru-RU"/>
              </w:rPr>
            </w:pPr>
          </w:p>
        </w:tc>
        <w:tc>
          <w:tcPr>
            <w:tcW w:w="657" w:type="pct"/>
            <w:tcBorders>
              <w:top w:val="single" w:sz="2" w:space="0" w:color="000000"/>
              <w:left w:val="single" w:sz="2" w:space="0" w:color="000000"/>
              <w:bottom w:val="single" w:sz="2" w:space="0" w:color="auto"/>
              <w:right w:val="single" w:sz="2" w:space="0" w:color="000000"/>
            </w:tcBorders>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85.42.19.900</w:t>
            </w:r>
          </w:p>
        </w:tc>
        <w:tc>
          <w:tcPr>
            <w:tcW w:w="708" w:type="pct"/>
            <w:tcBorders>
              <w:top w:val="single" w:sz="2" w:space="0" w:color="000000"/>
              <w:left w:val="single" w:sz="2" w:space="0" w:color="000000"/>
              <w:bottom w:val="single" w:sz="2" w:space="0" w:color="auto"/>
              <w:right w:val="single" w:sz="4" w:space="0" w:color="auto"/>
            </w:tcBorders>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hAnsi="Times New Roman"/>
              </w:rPr>
              <w:t>Очное</w:t>
            </w:r>
          </w:p>
        </w:tc>
        <w:tc>
          <w:tcPr>
            <w:tcW w:w="619" w:type="pct"/>
            <w:tcBorders>
              <w:top w:val="single" w:sz="2" w:space="0" w:color="000000"/>
              <w:left w:val="single" w:sz="4" w:space="0" w:color="auto"/>
              <w:bottom w:val="single" w:sz="2" w:space="0" w:color="auto"/>
              <w:right w:val="single" w:sz="4" w:space="0" w:color="auto"/>
            </w:tcBorders>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Март 2026</w:t>
            </w:r>
          </w:p>
        </w:tc>
        <w:tc>
          <w:tcPr>
            <w:tcW w:w="763" w:type="pct"/>
            <w:tcBorders>
              <w:top w:val="single" w:sz="2" w:space="0" w:color="000000"/>
              <w:left w:val="single" w:sz="4" w:space="0" w:color="auto"/>
              <w:bottom w:val="single" w:sz="2" w:space="0" w:color="auto"/>
              <w:right w:val="single" w:sz="4" w:space="0" w:color="auto"/>
            </w:tcBorders>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Повышение квалификации</w:t>
            </w:r>
          </w:p>
        </w:tc>
        <w:tc>
          <w:tcPr>
            <w:tcW w:w="275" w:type="pct"/>
            <w:tcBorders>
              <w:top w:val="single" w:sz="2" w:space="0" w:color="000000"/>
              <w:left w:val="single" w:sz="4" w:space="0" w:color="auto"/>
              <w:bottom w:val="single" w:sz="2" w:space="0" w:color="auto"/>
              <w:right w:val="single" w:sz="2" w:space="0" w:color="000000"/>
            </w:tcBorders>
            <w:hideMark/>
          </w:tcPr>
          <w:p w:rsidR="00175DEA" w:rsidRDefault="00175DEA" w:rsidP="0015048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84" w:type="pct"/>
            <w:tcBorders>
              <w:top w:val="single" w:sz="2" w:space="0" w:color="000000"/>
              <w:left w:val="single" w:sz="2" w:space="0" w:color="000000"/>
              <w:bottom w:val="single" w:sz="2" w:space="0" w:color="auto"/>
              <w:right w:val="single" w:sz="2" w:space="0" w:color="000000"/>
            </w:tcBorders>
            <w:shd w:val="clear" w:color="auto" w:fill="FFFF99"/>
          </w:tcPr>
          <w:p w:rsidR="00175DEA" w:rsidRDefault="00175DEA" w:rsidP="00150485">
            <w:pPr>
              <w:spacing w:after="0" w:line="240" w:lineRule="auto"/>
              <w:jc w:val="center"/>
              <w:rPr>
                <w:rFonts w:ascii="Times New Roman" w:eastAsia="Times New Roman" w:hAnsi="Times New Roman" w:cs="Times New Roman"/>
                <w:lang w:eastAsia="ru-RU"/>
              </w:rPr>
            </w:pPr>
          </w:p>
        </w:tc>
        <w:tc>
          <w:tcPr>
            <w:tcW w:w="326" w:type="pct"/>
            <w:tcBorders>
              <w:top w:val="single" w:sz="2" w:space="0" w:color="000000"/>
              <w:left w:val="single" w:sz="2" w:space="0" w:color="000000"/>
              <w:bottom w:val="single" w:sz="2" w:space="0" w:color="auto"/>
              <w:right w:val="single" w:sz="2" w:space="0" w:color="000000"/>
            </w:tcBorders>
            <w:shd w:val="clear" w:color="auto" w:fill="FFFF99"/>
          </w:tcPr>
          <w:p w:rsidR="00175DEA" w:rsidRDefault="00175DEA" w:rsidP="00150485">
            <w:pPr>
              <w:spacing w:after="0" w:line="240" w:lineRule="auto"/>
              <w:jc w:val="center"/>
              <w:rPr>
                <w:rFonts w:ascii="Times New Roman" w:eastAsia="Times New Roman" w:hAnsi="Times New Roman" w:cs="Times New Roman"/>
                <w:lang w:eastAsia="ru-RU"/>
              </w:rPr>
            </w:pPr>
          </w:p>
        </w:tc>
        <w:tc>
          <w:tcPr>
            <w:tcW w:w="430" w:type="pct"/>
            <w:tcBorders>
              <w:top w:val="single" w:sz="2" w:space="0" w:color="000000"/>
              <w:left w:val="single" w:sz="2" w:space="0" w:color="000000"/>
              <w:bottom w:val="single" w:sz="2" w:space="0" w:color="auto"/>
              <w:right w:val="single" w:sz="2" w:space="0" w:color="000000"/>
            </w:tcBorders>
            <w:shd w:val="clear" w:color="auto" w:fill="FFFF99"/>
          </w:tcPr>
          <w:p w:rsidR="00175DEA" w:rsidRDefault="00175DEA" w:rsidP="00150485">
            <w:pPr>
              <w:spacing w:after="0" w:line="240" w:lineRule="auto"/>
              <w:jc w:val="center"/>
              <w:rPr>
                <w:rFonts w:ascii="Times New Roman" w:eastAsia="Times New Roman" w:hAnsi="Times New Roman" w:cs="Times New Roman"/>
                <w:lang w:eastAsia="ru-RU"/>
              </w:rPr>
            </w:pPr>
          </w:p>
        </w:tc>
      </w:tr>
    </w:tbl>
    <w:p w:rsidR="00170252" w:rsidRDefault="00170252" w:rsidP="000820E3">
      <w:pPr>
        <w:rPr>
          <w:rFonts w:ascii="Times New Roman" w:hAnsi="Times New Roman" w:cs="Times New Roman"/>
          <w:b/>
          <w:sz w:val="28"/>
          <w:szCs w:val="28"/>
        </w:rPr>
      </w:pPr>
    </w:p>
    <w:sectPr w:rsidR="00170252" w:rsidSect="004725AB">
      <w:headerReference w:type="first" r:id="rId18"/>
      <w:footerReference w:type="first" r:id="rId19"/>
      <w:pgSz w:w="11906" w:h="16838"/>
      <w:pgMar w:top="538" w:right="851" w:bottom="567"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597" w:rsidRDefault="00E35597">
      <w:pPr>
        <w:spacing w:after="0" w:line="240" w:lineRule="auto"/>
      </w:pPr>
      <w:r>
        <w:separator/>
      </w:r>
    </w:p>
  </w:endnote>
  <w:endnote w:type="continuationSeparator" w:id="0">
    <w:p w:rsidR="00E35597" w:rsidRDefault="00E35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6E4D" w:rsidRDefault="00F06E4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06E4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06E4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06E4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06E4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75DEA">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06E4D">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175DEA">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597" w:rsidRDefault="00E35597">
      <w:pPr>
        <w:spacing w:after="0" w:line="240" w:lineRule="auto"/>
      </w:pPr>
      <w:r>
        <w:separator/>
      </w:r>
    </w:p>
  </w:footnote>
  <w:footnote w:type="continuationSeparator" w:id="0">
    <w:p w:rsidR="00E35597" w:rsidRDefault="00E35597">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6E4D" w:rsidRDefault="00F06E4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6E4D" w:rsidRDefault="00F06E4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06E4D" w:rsidRDefault="00F06E4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75DEA"/>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72C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5597"/>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06E4D"/>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3A49"/>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BE97F-CBEC-4771-9D87-384CEEDE7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4909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2026-03-11T05:57:00Z</dcterms:created>
  <dcterms:modified xsi:type="dcterms:W3CDTF">2026-03-11T05:57:00Z</dcterms:modified>
</cp:coreProperties>
</file>