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20.03.2020 № 05-07/309</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0A0265" w:rsidP="00637F5D">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 прилагаемой формы описания товара/работы/услуги</w:t>
            </w:r>
            <w:r>
              <w:rPr>
                <w:rFonts w:ascii="Times New Roman" w:hAnsi="Times New Roman"/>
                <w:sz w:val="24"/>
                <w:szCs w:val="24"/>
              </w:rPr>
              <w:t xml:space="preserve"> и направить их в форме электронного документа, подписанного квалифицированной электронной цифровой подписью (электронная цифровая подпись должна быть открепленной, в формате “</w:t>
            </w:r>
            <w:proofErr w:type="spellStart"/>
            <w:r>
              <w:rPr>
                <w:rFonts w:ascii="Times New Roman" w:hAnsi="Times New Roman"/>
                <w:sz w:val="24"/>
                <w:szCs w:val="24"/>
              </w:rPr>
              <w:t>sig</w:t>
            </w:r>
            <w:proofErr w:type="spellEnd"/>
            <w:r>
              <w:rPr>
                <w:rFonts w:ascii="Times New Roman" w:hAnsi="Times New Roman"/>
                <w:sz w:val="24"/>
                <w:szCs w:val="24"/>
              </w:rPr>
              <w:t xml:space="preserve">”) по следующему адресу: </w:t>
            </w:r>
            <w:r>
              <w:rPr>
                <w:rFonts w:ascii="Times New Roman" w:eastAsia="Times New Roman" w:hAnsi="Times New Roman" w:cs="Times New Roman"/>
                <w:b/>
                <w:sz w:val="24"/>
                <w:szCs w:val="24"/>
              </w:rPr>
              <w:t>4399541@niioncologii.ru</w:t>
            </w:r>
            <w:bookmarkStart w:id="3" w:name="_GoBack"/>
            <w:bookmarkEnd w:id="3"/>
            <w:r w:rsidR="001C3FE4"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35EB7">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73"/>
        <w:gridCol w:w="9024"/>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Гепарин натрия</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В течение 10 (десяти) рабочих дней с момента поступления письменной заявки от Заказчика, что является существенным условием Контракта. </w:t>
            </w:r>
            <w:r w:rsidRPr="001347C5">
              <w:rPr>
                <w:rFonts w:ascii="Times New Roman" w:hAnsi="Times New Roman" w:cs="Times New Roman"/>
                <w:sz w:val="24"/>
                <w:szCs w:val="24"/>
              </w:rPr>
              <w:cr/>
              <w:t>Заказчик вправе направлять заявки на поставку товара до 17.07.2020.</w:t>
            </w:r>
            <w:r w:rsidRPr="001347C5">
              <w:rPr>
                <w:rFonts w:ascii="Times New Roman" w:hAnsi="Times New Roman" w:cs="Times New Roman"/>
                <w:sz w:val="24"/>
                <w:szCs w:val="24"/>
              </w:rPr>
              <w:cr/>
              <w:t>Максимальное количество партий 5 (пять).</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наличии таких требований) и обоснование этих </w:t>
            </w:r>
            <w:r w:rsidRPr="00450429">
              <w:rPr>
                <w:rFonts w:ascii="Times New Roman" w:hAnsi="Times New Roman" w:cs="Times New Roman"/>
                <w:sz w:val="24"/>
                <w:szCs w:val="26"/>
              </w:rPr>
              <w:lastRenderedPageBreak/>
              <w:t>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01.05.2021 г.</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5000" w:type="pct"/>
        <w:tblInd w:w="0" w:type="dxa"/>
        <w:tblLayout w:type="fixed"/>
        <w:tblLook w:val="04A0" w:firstRow="1" w:lastRow="0" w:firstColumn="1" w:lastColumn="0" w:noHBand="0" w:noVBand="1"/>
      </w:tblPr>
      <w:tblGrid>
        <w:gridCol w:w="410"/>
        <w:gridCol w:w="1414"/>
        <w:gridCol w:w="4225"/>
        <w:gridCol w:w="847"/>
        <w:gridCol w:w="989"/>
        <w:gridCol w:w="1111"/>
        <w:gridCol w:w="850"/>
        <w:gridCol w:w="982"/>
        <w:gridCol w:w="1272"/>
        <w:gridCol w:w="838"/>
        <w:gridCol w:w="1187"/>
        <w:gridCol w:w="359"/>
        <w:gridCol w:w="132"/>
        <w:gridCol w:w="1127"/>
      </w:tblGrid>
      <w:tr w:rsidR="001639CA" w:rsidRPr="001639CA" w:rsidTr="00C03182">
        <w:tc>
          <w:tcPr>
            <w:tcW w:w="130" w:type="pct"/>
            <w:tcBorders>
              <w:top w:val="single" w:sz="4" w:space="0" w:color="auto"/>
              <w:left w:val="single" w:sz="4" w:space="0" w:color="auto"/>
              <w:bottom w:val="single" w:sz="4" w:space="0" w:color="auto"/>
              <w:right w:val="single" w:sz="4" w:space="0" w:color="auto"/>
            </w:tcBorders>
            <w:vAlign w:val="center"/>
            <w:hideMark/>
          </w:tcPr>
          <w:p w:rsidR="001639CA" w:rsidRPr="001639CA" w:rsidRDefault="001639CA" w:rsidP="001639CA">
            <w:pPr>
              <w:spacing w:after="160" w:line="259" w:lineRule="auto"/>
              <w:jc w:val="center"/>
              <w:rPr>
                <w:rFonts w:ascii="Times New Roman" w:hAnsi="Times New Roman"/>
                <w:b/>
                <w:sz w:val="20"/>
                <w:szCs w:val="20"/>
              </w:rPr>
            </w:pPr>
            <w:r w:rsidRPr="001639CA">
              <w:rPr>
                <w:rFonts w:ascii="Times New Roman" w:hAnsi="Times New Roman"/>
                <w:b/>
                <w:sz w:val="20"/>
                <w:szCs w:val="20"/>
              </w:rPr>
              <w:t>№</w:t>
            </w:r>
          </w:p>
        </w:tc>
        <w:tc>
          <w:tcPr>
            <w:tcW w:w="449" w:type="pct"/>
            <w:tcBorders>
              <w:top w:val="single" w:sz="4" w:space="0" w:color="auto"/>
              <w:left w:val="single" w:sz="4" w:space="0" w:color="auto"/>
              <w:bottom w:val="single" w:sz="4" w:space="0" w:color="auto"/>
              <w:right w:val="single" w:sz="4" w:space="0" w:color="auto"/>
            </w:tcBorders>
            <w:vAlign w:val="center"/>
            <w:hideMark/>
          </w:tcPr>
          <w:p w:rsidR="001639CA" w:rsidRPr="001639CA" w:rsidRDefault="001639CA" w:rsidP="001639CA">
            <w:pPr>
              <w:spacing w:after="160" w:line="259" w:lineRule="auto"/>
              <w:jc w:val="center"/>
              <w:rPr>
                <w:rFonts w:ascii="Times New Roman" w:hAnsi="Times New Roman"/>
                <w:b/>
                <w:sz w:val="20"/>
                <w:szCs w:val="20"/>
              </w:rPr>
            </w:pPr>
            <w:r w:rsidRPr="001639CA">
              <w:rPr>
                <w:rFonts w:ascii="Times New Roman" w:hAnsi="Times New Roman"/>
                <w:b/>
                <w:sz w:val="20"/>
                <w:szCs w:val="20"/>
              </w:rPr>
              <w:t>Материал</w:t>
            </w:r>
          </w:p>
        </w:tc>
        <w:tc>
          <w:tcPr>
            <w:tcW w:w="1342" w:type="pct"/>
            <w:tcBorders>
              <w:top w:val="single" w:sz="4" w:space="0" w:color="auto"/>
              <w:left w:val="single" w:sz="4" w:space="0" w:color="auto"/>
              <w:bottom w:val="single" w:sz="4" w:space="0" w:color="auto"/>
              <w:right w:val="single" w:sz="4" w:space="0" w:color="auto"/>
            </w:tcBorders>
            <w:vAlign w:val="center"/>
            <w:hideMark/>
          </w:tcPr>
          <w:p w:rsidR="001639CA" w:rsidRPr="001639CA" w:rsidRDefault="001639CA" w:rsidP="001639CA">
            <w:pPr>
              <w:spacing w:after="160" w:line="259" w:lineRule="auto"/>
              <w:jc w:val="center"/>
              <w:rPr>
                <w:rFonts w:ascii="Times New Roman" w:hAnsi="Times New Roman"/>
                <w:b/>
                <w:sz w:val="20"/>
                <w:szCs w:val="20"/>
              </w:rPr>
            </w:pPr>
            <w:r w:rsidRPr="001639CA">
              <w:rPr>
                <w:rFonts w:ascii="Times New Roman" w:hAnsi="Times New Roman"/>
                <w:b/>
                <w:sz w:val="20"/>
                <w:szCs w:val="20"/>
              </w:rPr>
              <w:t>Технические характеристики</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639CA" w:rsidRPr="001639CA" w:rsidRDefault="001639CA" w:rsidP="001639CA">
            <w:pPr>
              <w:spacing w:after="160" w:line="259" w:lineRule="auto"/>
              <w:ind w:left="-10"/>
              <w:jc w:val="center"/>
              <w:rPr>
                <w:rFonts w:ascii="Times New Roman" w:hAnsi="Times New Roman"/>
                <w:b/>
                <w:sz w:val="20"/>
                <w:szCs w:val="20"/>
              </w:rPr>
            </w:pPr>
            <w:r w:rsidRPr="001639CA">
              <w:rPr>
                <w:rFonts w:ascii="Times New Roman" w:hAnsi="Times New Roman"/>
                <w:b/>
                <w:sz w:val="20"/>
                <w:szCs w:val="20"/>
              </w:rPr>
              <w:t>№ и дата РУ</w:t>
            </w:r>
          </w:p>
        </w:tc>
        <w:tc>
          <w:tcPr>
            <w:tcW w:w="3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639CA" w:rsidRPr="001639CA" w:rsidRDefault="001639CA" w:rsidP="001639CA">
            <w:pPr>
              <w:spacing w:after="160" w:line="259" w:lineRule="auto"/>
              <w:jc w:val="center"/>
              <w:rPr>
                <w:rFonts w:ascii="Times New Roman" w:hAnsi="Times New Roman"/>
                <w:b/>
                <w:sz w:val="20"/>
                <w:szCs w:val="20"/>
              </w:rPr>
            </w:pPr>
            <w:r w:rsidRPr="001639CA">
              <w:rPr>
                <w:rFonts w:ascii="Times New Roman" w:hAnsi="Times New Roman"/>
                <w:b/>
                <w:sz w:val="20"/>
                <w:szCs w:val="20"/>
              </w:rPr>
              <w:t>Наименование страны происхождения</w:t>
            </w:r>
          </w:p>
        </w:tc>
        <w:tc>
          <w:tcPr>
            <w:tcW w:w="353" w:type="pct"/>
            <w:tcBorders>
              <w:top w:val="single" w:sz="4" w:space="0" w:color="auto"/>
              <w:left w:val="single" w:sz="4" w:space="0" w:color="auto"/>
              <w:bottom w:val="single" w:sz="4" w:space="0" w:color="auto"/>
              <w:right w:val="single" w:sz="4" w:space="0" w:color="auto"/>
            </w:tcBorders>
            <w:vAlign w:val="center"/>
            <w:hideMark/>
          </w:tcPr>
          <w:p w:rsidR="001639CA" w:rsidRPr="001639CA" w:rsidRDefault="001639CA" w:rsidP="001639CA">
            <w:pPr>
              <w:spacing w:after="160" w:line="259" w:lineRule="auto"/>
              <w:jc w:val="center"/>
              <w:rPr>
                <w:rFonts w:ascii="Times New Roman" w:hAnsi="Times New Roman"/>
                <w:b/>
                <w:sz w:val="20"/>
                <w:szCs w:val="20"/>
              </w:rPr>
            </w:pPr>
            <w:r w:rsidRPr="001639CA">
              <w:rPr>
                <w:rFonts w:ascii="Times New Roman" w:hAnsi="Times New Roman"/>
                <w:b/>
                <w:sz w:val="20"/>
                <w:szCs w:val="20"/>
              </w:rPr>
              <w:t>Код позиции КТРУ</w:t>
            </w:r>
          </w:p>
        </w:tc>
        <w:tc>
          <w:tcPr>
            <w:tcW w:w="270" w:type="pct"/>
            <w:tcBorders>
              <w:top w:val="single" w:sz="4" w:space="0" w:color="auto"/>
              <w:left w:val="single" w:sz="4" w:space="0" w:color="auto"/>
              <w:bottom w:val="single" w:sz="4" w:space="0" w:color="auto"/>
              <w:right w:val="single" w:sz="4" w:space="0" w:color="auto"/>
            </w:tcBorders>
            <w:vAlign w:val="center"/>
            <w:hideMark/>
          </w:tcPr>
          <w:p w:rsidR="001639CA" w:rsidRPr="001639CA" w:rsidRDefault="001639CA" w:rsidP="001639CA">
            <w:pPr>
              <w:spacing w:after="160" w:line="259" w:lineRule="auto"/>
              <w:jc w:val="center"/>
              <w:rPr>
                <w:rFonts w:ascii="Times New Roman" w:hAnsi="Times New Roman"/>
                <w:b/>
                <w:sz w:val="20"/>
                <w:szCs w:val="20"/>
              </w:rPr>
            </w:pPr>
            <w:r w:rsidRPr="001639CA">
              <w:rPr>
                <w:rFonts w:ascii="Times New Roman" w:hAnsi="Times New Roman"/>
                <w:b/>
                <w:sz w:val="20"/>
                <w:szCs w:val="20"/>
              </w:rPr>
              <w:t xml:space="preserve">Ед. изм. </w:t>
            </w:r>
          </w:p>
        </w:tc>
        <w:tc>
          <w:tcPr>
            <w:tcW w:w="312" w:type="pct"/>
            <w:tcBorders>
              <w:top w:val="single" w:sz="4" w:space="0" w:color="auto"/>
              <w:left w:val="single" w:sz="4" w:space="0" w:color="auto"/>
              <w:bottom w:val="single" w:sz="4" w:space="0" w:color="auto"/>
              <w:right w:val="single" w:sz="4" w:space="0" w:color="auto"/>
            </w:tcBorders>
            <w:vAlign w:val="center"/>
            <w:hideMark/>
          </w:tcPr>
          <w:p w:rsidR="001639CA" w:rsidRPr="001639CA" w:rsidRDefault="001639CA" w:rsidP="001639CA">
            <w:pPr>
              <w:spacing w:after="160" w:line="259" w:lineRule="auto"/>
              <w:jc w:val="center"/>
              <w:rPr>
                <w:rFonts w:ascii="Times New Roman" w:hAnsi="Times New Roman"/>
                <w:b/>
                <w:sz w:val="20"/>
                <w:szCs w:val="20"/>
              </w:rPr>
            </w:pPr>
            <w:r w:rsidRPr="001639CA">
              <w:rPr>
                <w:rFonts w:ascii="Times New Roman" w:hAnsi="Times New Roman"/>
                <w:b/>
                <w:sz w:val="20"/>
                <w:szCs w:val="20"/>
              </w:rPr>
              <w:t>Количество единиц измерения*</w:t>
            </w:r>
          </w:p>
        </w:tc>
        <w:tc>
          <w:tcPr>
            <w:tcW w:w="40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639CA" w:rsidRPr="001639CA" w:rsidRDefault="001639CA" w:rsidP="001639CA">
            <w:pPr>
              <w:jc w:val="center"/>
              <w:rPr>
                <w:rFonts w:ascii="Times New Roman" w:hAnsi="Times New Roman"/>
                <w:b/>
                <w:sz w:val="20"/>
                <w:szCs w:val="20"/>
              </w:rPr>
            </w:pPr>
            <w:r w:rsidRPr="001639CA">
              <w:rPr>
                <w:rFonts w:ascii="Times New Roman" w:hAnsi="Times New Roman"/>
                <w:b/>
                <w:sz w:val="20"/>
                <w:szCs w:val="20"/>
              </w:rPr>
              <w:t>Цена за ед. без НДС и опт. надбавки</w:t>
            </w:r>
          </w:p>
        </w:tc>
        <w:tc>
          <w:tcPr>
            <w:tcW w:w="26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639CA" w:rsidRPr="001639CA" w:rsidRDefault="001639CA" w:rsidP="001639CA">
            <w:pPr>
              <w:jc w:val="both"/>
              <w:rPr>
                <w:rFonts w:ascii="Times New Roman" w:hAnsi="Times New Roman"/>
                <w:b/>
                <w:sz w:val="20"/>
                <w:szCs w:val="20"/>
              </w:rPr>
            </w:pPr>
            <w:r w:rsidRPr="001639CA">
              <w:rPr>
                <w:rFonts w:ascii="Times New Roman" w:hAnsi="Times New Roman"/>
                <w:b/>
                <w:sz w:val="20"/>
                <w:szCs w:val="20"/>
              </w:rPr>
              <w:t>Цена за ед. без НДС</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1639CA" w:rsidRPr="001639CA" w:rsidRDefault="001639CA" w:rsidP="001639CA">
            <w:pPr>
              <w:jc w:val="center"/>
              <w:rPr>
                <w:rFonts w:ascii="Times New Roman" w:hAnsi="Times New Roman"/>
                <w:b/>
                <w:sz w:val="20"/>
                <w:szCs w:val="20"/>
              </w:rPr>
            </w:pPr>
            <w:r w:rsidRPr="001639CA">
              <w:rPr>
                <w:rFonts w:ascii="Times New Roman" w:hAnsi="Times New Roman"/>
                <w:sz w:val="20"/>
                <w:szCs w:val="20"/>
              </w:rPr>
              <w:t>Единица измерения по ЕСКЛП (Потребительская единица)</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639CA" w:rsidRPr="001639CA" w:rsidRDefault="001639CA" w:rsidP="001639CA">
            <w:pPr>
              <w:autoSpaceDE w:val="0"/>
              <w:autoSpaceDN w:val="0"/>
              <w:adjustRightInd w:val="0"/>
              <w:spacing w:after="160" w:line="259" w:lineRule="auto"/>
              <w:jc w:val="center"/>
              <w:rPr>
                <w:rFonts w:ascii="Times New Roman" w:hAnsi="Times New Roman"/>
                <w:b/>
                <w:sz w:val="20"/>
                <w:szCs w:val="20"/>
              </w:rPr>
            </w:pPr>
            <w:r w:rsidRPr="001639CA">
              <w:rPr>
                <w:rFonts w:ascii="Times New Roman" w:hAnsi="Times New Roman"/>
                <w:b/>
                <w:sz w:val="20"/>
                <w:szCs w:val="20"/>
              </w:rPr>
              <w:t>Количество потребительских единиц</w:t>
            </w:r>
          </w:p>
          <w:p w:rsidR="001639CA" w:rsidRPr="001639CA" w:rsidRDefault="001639CA" w:rsidP="001639CA">
            <w:pPr>
              <w:jc w:val="center"/>
              <w:rPr>
                <w:rFonts w:ascii="Times New Roman" w:hAnsi="Times New Roman"/>
                <w:b/>
                <w:sz w:val="20"/>
                <w:szCs w:val="20"/>
              </w:rPr>
            </w:pPr>
          </w:p>
        </w:tc>
      </w:tr>
      <w:tr w:rsidR="001639CA" w:rsidRPr="001639CA" w:rsidTr="00C03182">
        <w:tc>
          <w:tcPr>
            <w:tcW w:w="130" w:type="pct"/>
            <w:tcBorders>
              <w:top w:val="single" w:sz="6" w:space="0" w:color="auto"/>
              <w:left w:val="single" w:sz="4" w:space="0" w:color="auto"/>
              <w:bottom w:val="single" w:sz="6" w:space="0" w:color="auto"/>
              <w:right w:val="single" w:sz="6" w:space="0" w:color="auto"/>
            </w:tcBorders>
            <w:shd w:val="clear" w:color="FFFFFF" w:fill="auto"/>
            <w:vAlign w:val="center"/>
            <w:hideMark/>
          </w:tcPr>
          <w:p w:rsidR="001639CA" w:rsidRPr="001639CA" w:rsidRDefault="001639CA" w:rsidP="001639CA">
            <w:pPr>
              <w:spacing w:after="160" w:line="259" w:lineRule="auto"/>
              <w:jc w:val="center"/>
              <w:rPr>
                <w:rFonts w:ascii="Times New Roman" w:hAnsi="Times New Roman"/>
                <w:sz w:val="20"/>
                <w:szCs w:val="20"/>
              </w:rPr>
            </w:pPr>
            <w:r w:rsidRPr="001639CA">
              <w:rPr>
                <w:rFonts w:ascii="Times New Roman" w:hAnsi="Times New Roman"/>
                <w:sz w:val="20"/>
                <w:szCs w:val="20"/>
              </w:rPr>
              <w:t>1</w:t>
            </w:r>
          </w:p>
        </w:tc>
        <w:tc>
          <w:tcPr>
            <w:tcW w:w="449" w:type="pct"/>
            <w:tcBorders>
              <w:top w:val="single" w:sz="4" w:space="0" w:color="auto"/>
              <w:left w:val="single" w:sz="4" w:space="0" w:color="auto"/>
              <w:bottom w:val="single" w:sz="4" w:space="0" w:color="auto"/>
            </w:tcBorders>
            <w:shd w:val="clear" w:color="FFFFFF" w:fill="auto"/>
            <w:vAlign w:val="center"/>
            <w:hideMark/>
          </w:tcPr>
          <w:p w:rsidR="001639CA" w:rsidRPr="001639CA" w:rsidRDefault="001639CA" w:rsidP="001639CA">
            <w:pPr>
              <w:spacing w:after="160" w:line="259" w:lineRule="auto"/>
              <w:jc w:val="both"/>
              <w:rPr>
                <w:rFonts w:ascii="Times New Roman" w:hAnsi="Times New Roman"/>
                <w:sz w:val="20"/>
                <w:szCs w:val="20"/>
              </w:rPr>
            </w:pPr>
            <w:r w:rsidRPr="001639CA">
              <w:rPr>
                <w:rFonts w:ascii="Times New Roman" w:hAnsi="Times New Roman"/>
                <w:sz w:val="20"/>
                <w:szCs w:val="20"/>
              </w:rPr>
              <w:t>Гепарин натрия</w:t>
            </w:r>
          </w:p>
        </w:tc>
        <w:tc>
          <w:tcPr>
            <w:tcW w:w="1342"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1639CA" w:rsidRPr="001639CA" w:rsidRDefault="001639CA" w:rsidP="001639CA">
            <w:pPr>
              <w:spacing w:after="160" w:line="259" w:lineRule="auto"/>
              <w:jc w:val="both"/>
              <w:rPr>
                <w:rFonts w:ascii="Times New Roman" w:hAnsi="Times New Roman"/>
                <w:sz w:val="20"/>
                <w:szCs w:val="20"/>
              </w:rPr>
            </w:pPr>
            <w:r w:rsidRPr="001639CA">
              <w:rPr>
                <w:rFonts w:ascii="Times New Roman" w:hAnsi="Times New Roman"/>
                <w:sz w:val="20"/>
                <w:szCs w:val="20"/>
              </w:rPr>
              <w:t>МНН: ГЕПАРИН НАТРИЯ</w:t>
            </w:r>
            <w:r w:rsidRPr="001639CA">
              <w:rPr>
                <w:rFonts w:ascii="Times New Roman" w:hAnsi="Times New Roman"/>
                <w:sz w:val="20"/>
                <w:szCs w:val="20"/>
              </w:rPr>
              <w:br/>
              <w:t>Лекарственная форма: раствор для внутривенного и подкожного введения</w:t>
            </w:r>
            <w:r w:rsidRPr="001639CA">
              <w:rPr>
                <w:rFonts w:ascii="Times New Roman" w:hAnsi="Times New Roman"/>
                <w:sz w:val="20"/>
                <w:szCs w:val="20"/>
              </w:rPr>
              <w:br/>
              <w:t>Дозировка: 5000 ЕД/мл</w:t>
            </w:r>
            <w:r w:rsidRPr="001639CA">
              <w:rPr>
                <w:rFonts w:ascii="Times New Roman" w:hAnsi="Times New Roman"/>
                <w:sz w:val="20"/>
                <w:szCs w:val="20"/>
              </w:rPr>
              <w:br/>
              <w:t>Количество лекарственной формы в первичной упаковке 5 мл</w:t>
            </w:r>
          </w:p>
        </w:tc>
        <w:tc>
          <w:tcPr>
            <w:tcW w:w="269" w:type="pct"/>
            <w:tcBorders>
              <w:top w:val="single" w:sz="4" w:space="0" w:color="auto"/>
              <w:left w:val="single" w:sz="4" w:space="0" w:color="auto"/>
              <w:bottom w:val="single" w:sz="4" w:space="0" w:color="auto"/>
              <w:right w:val="single" w:sz="4" w:space="0" w:color="auto"/>
            </w:tcBorders>
            <w:vAlign w:val="bottom"/>
          </w:tcPr>
          <w:p w:rsidR="001639CA" w:rsidRPr="001639CA" w:rsidRDefault="001639CA" w:rsidP="001639CA">
            <w:pPr>
              <w:spacing w:after="160" w:line="259" w:lineRule="auto"/>
              <w:jc w:val="center"/>
              <w:rPr>
                <w:rFonts w:ascii="Times New Roman" w:hAnsi="Times New Roman"/>
              </w:rPr>
            </w:pPr>
          </w:p>
        </w:tc>
        <w:tc>
          <w:tcPr>
            <w:tcW w:w="314" w:type="pct"/>
            <w:tcBorders>
              <w:top w:val="single" w:sz="4" w:space="0" w:color="auto"/>
              <w:left w:val="single" w:sz="4" w:space="0" w:color="auto"/>
              <w:bottom w:val="single" w:sz="4" w:space="0" w:color="auto"/>
              <w:right w:val="single" w:sz="4" w:space="0" w:color="auto"/>
            </w:tcBorders>
          </w:tcPr>
          <w:p w:rsidR="001639CA" w:rsidRPr="001639CA" w:rsidRDefault="001639CA" w:rsidP="001639CA">
            <w:pPr>
              <w:spacing w:after="160" w:line="259" w:lineRule="auto"/>
              <w:jc w:val="center"/>
              <w:rPr>
                <w:rFonts w:ascii="Times New Roman" w:hAnsi="Times New Roman"/>
              </w:rPr>
            </w:pPr>
          </w:p>
        </w:tc>
        <w:tc>
          <w:tcPr>
            <w:tcW w:w="353" w:type="pct"/>
            <w:tcBorders>
              <w:top w:val="single" w:sz="4" w:space="0" w:color="auto"/>
              <w:left w:val="single" w:sz="4" w:space="0" w:color="auto"/>
              <w:bottom w:val="single" w:sz="4" w:space="0" w:color="auto"/>
            </w:tcBorders>
            <w:shd w:val="clear" w:color="FFFFFF" w:fill="auto"/>
            <w:vAlign w:val="center"/>
            <w:hideMark/>
          </w:tcPr>
          <w:p w:rsidR="001639CA" w:rsidRPr="001639CA" w:rsidRDefault="001639CA" w:rsidP="001639CA">
            <w:pPr>
              <w:spacing w:after="160" w:line="259" w:lineRule="auto"/>
              <w:jc w:val="center"/>
              <w:rPr>
                <w:rFonts w:ascii="Times New Roman" w:hAnsi="Times New Roman"/>
                <w:sz w:val="20"/>
                <w:szCs w:val="20"/>
              </w:rPr>
            </w:pPr>
            <w:r w:rsidRPr="001639CA">
              <w:rPr>
                <w:rFonts w:ascii="Times New Roman" w:hAnsi="Times New Roman"/>
                <w:sz w:val="20"/>
                <w:szCs w:val="20"/>
              </w:rPr>
              <w:t>21.20.10.131-000008-1-00098-0000000000000</w:t>
            </w:r>
          </w:p>
        </w:tc>
        <w:tc>
          <w:tcPr>
            <w:tcW w:w="270" w:type="pct"/>
            <w:tcBorders>
              <w:top w:val="single" w:sz="4" w:space="0" w:color="auto"/>
              <w:left w:val="single" w:sz="4" w:space="0" w:color="auto"/>
              <w:bottom w:val="single" w:sz="4" w:space="0" w:color="auto"/>
              <w:right w:val="single" w:sz="4" w:space="0" w:color="auto"/>
            </w:tcBorders>
            <w:vAlign w:val="center"/>
            <w:hideMark/>
          </w:tcPr>
          <w:p w:rsidR="001639CA" w:rsidRPr="001639CA" w:rsidRDefault="001639CA" w:rsidP="001639CA">
            <w:pPr>
              <w:spacing w:after="160" w:line="259" w:lineRule="auto"/>
              <w:jc w:val="center"/>
              <w:rPr>
                <w:rFonts w:ascii="Times New Roman" w:hAnsi="Times New Roman"/>
                <w:sz w:val="20"/>
                <w:szCs w:val="20"/>
              </w:rPr>
            </w:pPr>
            <w:proofErr w:type="spellStart"/>
            <w:r w:rsidRPr="001639CA">
              <w:rPr>
                <w:rFonts w:ascii="Times New Roman" w:hAnsi="Times New Roman"/>
                <w:sz w:val="20"/>
                <w:szCs w:val="20"/>
              </w:rPr>
              <w:t>шт</w:t>
            </w:r>
            <w:proofErr w:type="spellEnd"/>
            <w:r w:rsidRPr="001639CA">
              <w:rPr>
                <w:rFonts w:ascii="Times New Roman" w:hAnsi="Times New Roman"/>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hideMark/>
          </w:tcPr>
          <w:p w:rsidR="001639CA" w:rsidRPr="001639CA" w:rsidRDefault="001639CA" w:rsidP="001639CA">
            <w:pPr>
              <w:spacing w:after="160" w:line="259" w:lineRule="auto"/>
              <w:jc w:val="center"/>
              <w:rPr>
                <w:rFonts w:ascii="Times New Roman" w:hAnsi="Times New Roman"/>
                <w:sz w:val="20"/>
                <w:szCs w:val="20"/>
              </w:rPr>
            </w:pPr>
            <w:r w:rsidRPr="001639CA">
              <w:rPr>
                <w:rFonts w:ascii="Times New Roman" w:hAnsi="Times New Roman"/>
                <w:sz w:val="20"/>
                <w:szCs w:val="20"/>
              </w:rPr>
              <w:t>2500</w:t>
            </w:r>
          </w:p>
        </w:tc>
        <w:tc>
          <w:tcPr>
            <w:tcW w:w="404" w:type="pct"/>
            <w:tcBorders>
              <w:top w:val="single" w:sz="4" w:space="0" w:color="auto"/>
              <w:left w:val="single" w:sz="4" w:space="0" w:color="auto"/>
              <w:bottom w:val="single" w:sz="4" w:space="0" w:color="auto"/>
              <w:right w:val="single" w:sz="4" w:space="0" w:color="auto"/>
            </w:tcBorders>
            <w:vAlign w:val="center"/>
          </w:tcPr>
          <w:p w:rsidR="001639CA" w:rsidRPr="001639CA" w:rsidRDefault="001639CA" w:rsidP="001639CA">
            <w:pPr>
              <w:spacing w:after="160" w:line="259" w:lineRule="auto"/>
              <w:jc w:val="right"/>
              <w:rPr>
                <w:rFonts w:ascii="Times New Roman" w:hAnsi="Times New Roman"/>
              </w:rPr>
            </w:pPr>
          </w:p>
        </w:tc>
        <w:tc>
          <w:tcPr>
            <w:tcW w:w="266" w:type="pct"/>
            <w:tcBorders>
              <w:top w:val="single" w:sz="4" w:space="0" w:color="auto"/>
              <w:left w:val="single" w:sz="4" w:space="0" w:color="auto"/>
              <w:bottom w:val="single" w:sz="4" w:space="0" w:color="auto"/>
              <w:right w:val="single" w:sz="4" w:space="0" w:color="auto"/>
            </w:tcBorders>
            <w:vAlign w:val="center"/>
          </w:tcPr>
          <w:p w:rsidR="001639CA" w:rsidRPr="001639CA" w:rsidRDefault="001639CA" w:rsidP="001639CA">
            <w:pPr>
              <w:spacing w:after="160" w:line="259" w:lineRule="auto"/>
              <w:jc w:val="right"/>
              <w:rPr>
                <w:rFonts w:ascii="Times New Roman" w:hAnsi="Times New Roman"/>
              </w:rPr>
            </w:pP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rsidR="001639CA" w:rsidRPr="001639CA" w:rsidRDefault="001639CA" w:rsidP="001639CA">
            <w:pPr>
              <w:spacing w:after="160" w:line="259" w:lineRule="auto"/>
              <w:jc w:val="center"/>
              <w:rPr>
                <w:rFonts w:ascii="Times New Roman" w:hAnsi="Times New Roman"/>
                <w:sz w:val="20"/>
                <w:szCs w:val="20"/>
              </w:rPr>
            </w:pPr>
            <w:r w:rsidRPr="001639CA">
              <w:rPr>
                <w:rFonts w:ascii="Times New Roman" w:hAnsi="Times New Roman"/>
                <w:sz w:val="20"/>
                <w:szCs w:val="20"/>
              </w:rPr>
              <w:t>ЕД</w:t>
            </w:r>
          </w:p>
        </w:tc>
        <w:tc>
          <w:tcPr>
            <w:tcW w:w="400" w:type="pct"/>
            <w:gridSpan w:val="2"/>
            <w:tcBorders>
              <w:top w:val="single" w:sz="4" w:space="0" w:color="auto"/>
              <w:left w:val="single" w:sz="4" w:space="0" w:color="auto"/>
              <w:bottom w:val="single" w:sz="4" w:space="0" w:color="auto"/>
              <w:right w:val="single" w:sz="4" w:space="0" w:color="auto"/>
            </w:tcBorders>
            <w:vAlign w:val="center"/>
            <w:hideMark/>
          </w:tcPr>
          <w:p w:rsidR="001639CA" w:rsidRPr="001639CA" w:rsidRDefault="001639CA" w:rsidP="001639CA">
            <w:pPr>
              <w:spacing w:after="160" w:line="259" w:lineRule="auto"/>
              <w:jc w:val="center"/>
              <w:rPr>
                <w:rFonts w:ascii="Times New Roman" w:hAnsi="Times New Roman"/>
                <w:sz w:val="20"/>
                <w:szCs w:val="20"/>
              </w:rPr>
            </w:pPr>
            <w:r w:rsidRPr="001639CA">
              <w:rPr>
                <w:rFonts w:ascii="Times New Roman" w:hAnsi="Times New Roman"/>
                <w:sz w:val="20"/>
                <w:szCs w:val="20"/>
              </w:rPr>
              <w:t>62 500 000</w:t>
            </w:r>
          </w:p>
        </w:tc>
      </w:tr>
      <w:tr w:rsidR="001639CA" w:rsidRPr="001639CA" w:rsidTr="00C03182">
        <w:trPr>
          <w:gridAfter w:val="1"/>
          <w:wAfter w:w="358" w:type="pct"/>
        </w:trPr>
        <w:tc>
          <w:tcPr>
            <w:tcW w:w="4642" w:type="pct"/>
            <w:gridSpan w:val="13"/>
            <w:vAlign w:val="bottom"/>
          </w:tcPr>
          <w:p w:rsidR="001639CA" w:rsidRPr="001639CA" w:rsidRDefault="001639CA" w:rsidP="001639CA">
            <w:pPr>
              <w:spacing w:after="160" w:line="259" w:lineRule="auto"/>
              <w:jc w:val="center"/>
              <w:rPr>
                <w:rFonts w:ascii="Calibri" w:hAnsi="Calibri"/>
              </w:rPr>
            </w:pPr>
          </w:p>
        </w:tc>
      </w:tr>
      <w:tr w:rsidR="001639CA" w:rsidRPr="001639CA" w:rsidTr="00C03182">
        <w:trPr>
          <w:gridAfter w:val="3"/>
          <w:wAfter w:w="514" w:type="pct"/>
        </w:trPr>
        <w:tc>
          <w:tcPr>
            <w:tcW w:w="4486" w:type="pct"/>
            <w:gridSpan w:val="11"/>
            <w:vAlign w:val="bottom"/>
            <w:hideMark/>
          </w:tcPr>
          <w:p w:rsidR="001639CA" w:rsidRPr="001639CA" w:rsidRDefault="001639CA" w:rsidP="001639CA">
            <w:pPr>
              <w:spacing w:after="160" w:line="259" w:lineRule="auto"/>
              <w:jc w:val="both"/>
              <w:rPr>
                <w:rFonts w:ascii="Times New Roman" w:hAnsi="Times New Roman"/>
                <w:sz w:val="24"/>
              </w:rPr>
            </w:pPr>
            <w:r w:rsidRPr="001639CA">
              <w:rPr>
                <w:rFonts w:ascii="Times New Roman" w:hAnsi="Times New Roman"/>
                <w:sz w:val="24"/>
              </w:rPr>
              <w:t>*- первичная упаковка</w:t>
            </w:r>
          </w:p>
        </w:tc>
      </w:tr>
      <w:tr w:rsidR="001639CA" w:rsidRPr="001639CA" w:rsidTr="00C03182">
        <w:trPr>
          <w:gridAfter w:val="1"/>
          <w:wAfter w:w="358" w:type="pct"/>
        </w:trPr>
        <w:tc>
          <w:tcPr>
            <w:tcW w:w="4642" w:type="pct"/>
            <w:gridSpan w:val="13"/>
            <w:vAlign w:val="bottom"/>
            <w:hideMark/>
          </w:tcPr>
          <w:p w:rsidR="001639CA" w:rsidRPr="001639CA" w:rsidRDefault="001639CA" w:rsidP="001639CA">
            <w:pPr>
              <w:spacing w:after="160" w:line="259" w:lineRule="auto"/>
              <w:rPr>
                <w:rFonts w:ascii="Times New Roman" w:hAnsi="Times New Roman"/>
                <w:sz w:val="24"/>
                <w:szCs w:val="24"/>
              </w:rPr>
            </w:pPr>
            <w:r w:rsidRPr="001639CA">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1639CA" w:rsidRPr="001639CA" w:rsidTr="00C03182">
        <w:trPr>
          <w:gridAfter w:val="1"/>
          <w:wAfter w:w="358" w:type="pct"/>
        </w:trPr>
        <w:tc>
          <w:tcPr>
            <w:tcW w:w="4642" w:type="pct"/>
            <w:gridSpan w:val="13"/>
            <w:vAlign w:val="bottom"/>
            <w:hideMark/>
          </w:tcPr>
          <w:p w:rsidR="001639CA" w:rsidRPr="001639CA" w:rsidRDefault="001639CA" w:rsidP="001639CA">
            <w:pPr>
              <w:spacing w:after="160" w:line="259" w:lineRule="auto"/>
              <w:rPr>
                <w:rFonts w:ascii="Times New Roman" w:hAnsi="Times New Roman"/>
                <w:sz w:val="24"/>
                <w:szCs w:val="24"/>
              </w:rPr>
            </w:pPr>
            <w:r w:rsidRPr="001639CA">
              <w:rPr>
                <w:rFonts w:ascii="Times New Roman" w:hAnsi="Times New Roman"/>
                <w:sz w:val="24"/>
                <w:szCs w:val="24"/>
                <w:highlight w:val="yellow"/>
              </w:rPr>
              <w:t>*</w:t>
            </w:r>
            <w:r w:rsidRPr="001639CA">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1639CA">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60" w:rsidRDefault="00853860">
      <w:pPr>
        <w:spacing w:after="0" w:line="240" w:lineRule="auto"/>
      </w:pPr>
      <w:r>
        <w:separator/>
      </w:r>
    </w:p>
  </w:endnote>
  <w:endnote w:type="continuationSeparator" w:id="0">
    <w:p w:rsidR="00853860" w:rsidRDefault="0085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035EB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A0265">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85386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85386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A0265">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853860">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A0265">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60" w:rsidRDefault="00853860">
      <w:pPr>
        <w:spacing w:after="0" w:line="240" w:lineRule="auto"/>
      </w:pPr>
      <w:r>
        <w:separator/>
      </w:r>
    </w:p>
  </w:footnote>
  <w:footnote w:type="continuationSeparator" w:id="0">
    <w:p w:rsidR="00853860" w:rsidRDefault="00853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35EB7"/>
    <w:rsid w:val="000437D6"/>
    <w:rsid w:val="0004504D"/>
    <w:rsid w:val="000560C1"/>
    <w:rsid w:val="00076D17"/>
    <w:rsid w:val="000820E3"/>
    <w:rsid w:val="00087E95"/>
    <w:rsid w:val="00095015"/>
    <w:rsid w:val="0009727D"/>
    <w:rsid w:val="000A0265"/>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39CA"/>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0EEE"/>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53860"/>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1639C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1639C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3C551-3D9A-45BF-BB49-73C9C85D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1034</Words>
  <Characters>5895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2020-03-19T15:18:00Z</dcterms:created>
  <dcterms:modified xsi:type="dcterms:W3CDTF">2020-03-20T10:39:00Z</dcterms:modified>
</cp:coreProperties>
</file>