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26.07.2021 № 05-07/706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87F32">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544"/>
        <w:gridCol w:w="7353"/>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и расходных материалов для отделения лабораторной диагностики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31.10.2021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партиями, в течение 5 рабочих дней с момента поступления заявки, количество заявок не менее 3 (трех). Последняя дата подачи заявки на поставку 23.09.2021</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Регистрационные удостоверения 
                <w:br/>
                <w:br/>
                <w:br/>
              </w:t>
            </w:r>
            <w:r w:rsidRPr="001347C5">
              <w:rPr>
                <w:rFonts w:ascii="Times New Roman" w:hAnsi="Times New Roman" w:cs="Times New Roman"/>
                <w:sz w:val="24"/>
                <w:szCs w:val="24"/>
              </w:rPr>
            </w:r>
            <w:r w:rsidRPr="001347C5">
              <w:rPr>
                <w:rFonts w:ascii="Times New Roman" w:hAnsi="Times New Roman" w:cs="Times New Roman"/>
                <w:sz w:val="24"/>
                <w:szCs w:val="24"/>
              </w:rPr>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2102"/>
        <w:gridCol w:w="5670"/>
        <w:gridCol w:w="708"/>
        <w:gridCol w:w="851"/>
        <w:gridCol w:w="1448"/>
        <w:gridCol w:w="1031"/>
        <w:gridCol w:w="1031"/>
        <w:gridCol w:w="1031"/>
        <w:gridCol w:w="1153"/>
      </w:tblGrid>
      <w:tr w:rsidR="00F5329A" w:rsidRPr="00F5329A" w:rsidTr="0019211A">
        <w:trPr>
          <w:trHeight w:val="20"/>
          <w:jc w:val="center"/>
        </w:trPr>
        <w:tc>
          <w:tcPr>
            <w:tcW w:w="476" w:type="dxa"/>
            <w:vAlign w:val="center"/>
            <w:hideMark/>
          </w:tcPr>
          <w:p w:rsidR="00F5329A" w:rsidRPr="00F5329A" w:rsidRDefault="00F5329A" w:rsidP="00F5329A">
            <w:pPr>
              <w:spacing w:after="0" w:line="240" w:lineRule="auto"/>
              <w:jc w:val="center"/>
              <w:rPr>
                <w:rFonts w:ascii="Times New Roman" w:eastAsia="Times New Roman" w:hAnsi="Times New Roman" w:cs="Times New Roman"/>
                <w:b/>
                <w:lang w:eastAsia="ru-RU"/>
              </w:rPr>
            </w:pPr>
            <w:r w:rsidRPr="00F5329A">
              <w:rPr>
                <w:rFonts w:ascii="Times New Roman" w:eastAsia="Times New Roman" w:hAnsi="Times New Roman" w:cs="Times New Roman"/>
                <w:b/>
                <w:lang w:eastAsia="ru-RU"/>
              </w:rPr>
              <w:t>№ п/п</w:t>
            </w:r>
          </w:p>
        </w:tc>
        <w:tc>
          <w:tcPr>
            <w:tcW w:w="2102" w:type="dxa"/>
            <w:vAlign w:val="center"/>
            <w:hideMark/>
          </w:tcPr>
          <w:p w:rsidR="00F5329A" w:rsidRPr="00F5329A" w:rsidRDefault="00F5329A" w:rsidP="00F5329A">
            <w:pPr>
              <w:spacing w:after="0" w:line="240" w:lineRule="auto"/>
              <w:jc w:val="center"/>
              <w:rPr>
                <w:rFonts w:ascii="Times New Roman" w:eastAsia="Times New Roman" w:hAnsi="Times New Roman" w:cs="Times New Roman"/>
                <w:b/>
                <w:lang w:eastAsia="ru-RU"/>
              </w:rPr>
            </w:pPr>
            <w:r w:rsidRPr="00F5329A">
              <w:rPr>
                <w:rFonts w:ascii="Times New Roman" w:eastAsia="Times New Roman" w:hAnsi="Times New Roman" w:cs="Times New Roman"/>
                <w:b/>
                <w:lang w:eastAsia="ru-RU"/>
              </w:rPr>
              <w:t xml:space="preserve">Наименование товара </w:t>
            </w:r>
          </w:p>
        </w:tc>
        <w:tc>
          <w:tcPr>
            <w:tcW w:w="5670" w:type="dxa"/>
            <w:vAlign w:val="center"/>
            <w:hideMark/>
          </w:tcPr>
          <w:p w:rsidR="00F5329A" w:rsidRPr="00F5329A" w:rsidRDefault="00F5329A" w:rsidP="00F5329A">
            <w:pPr>
              <w:spacing w:after="0" w:line="240" w:lineRule="auto"/>
              <w:jc w:val="center"/>
              <w:rPr>
                <w:rFonts w:ascii="Times New Roman" w:eastAsia="Times New Roman" w:hAnsi="Times New Roman" w:cs="Times New Roman"/>
                <w:b/>
                <w:lang w:eastAsia="ru-RU"/>
              </w:rPr>
            </w:pPr>
            <w:r w:rsidRPr="00F5329A">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708" w:type="dxa"/>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r w:rsidRPr="00F5329A">
              <w:rPr>
                <w:rFonts w:ascii="Times New Roman" w:eastAsia="Times New Roman" w:hAnsi="Times New Roman" w:cs="Times New Roman"/>
                <w:b/>
                <w:lang w:eastAsia="ru-RU"/>
              </w:rPr>
              <w:t>Кол-во</w:t>
            </w:r>
          </w:p>
        </w:tc>
        <w:tc>
          <w:tcPr>
            <w:tcW w:w="851" w:type="dxa"/>
          </w:tcPr>
          <w:p w:rsidR="00F5329A" w:rsidRPr="00F5329A" w:rsidRDefault="00F5329A" w:rsidP="00F5329A">
            <w:pPr>
              <w:spacing w:after="0" w:line="240" w:lineRule="auto"/>
              <w:jc w:val="center"/>
              <w:rPr>
                <w:rFonts w:ascii="Times New Roman" w:eastAsia="Times New Roman" w:hAnsi="Times New Roman" w:cs="Times New Roman"/>
                <w:b/>
                <w:lang w:eastAsia="ru-RU"/>
              </w:rPr>
            </w:pPr>
            <w:r w:rsidRPr="00F5329A">
              <w:rPr>
                <w:rFonts w:ascii="Times New Roman" w:eastAsia="Times New Roman" w:hAnsi="Times New Roman" w:cs="Times New Roman"/>
                <w:b/>
                <w:lang w:eastAsia="ru-RU"/>
              </w:rPr>
              <w:t>Ед. изм.</w:t>
            </w:r>
          </w:p>
        </w:tc>
        <w:tc>
          <w:tcPr>
            <w:tcW w:w="1448" w:type="dxa"/>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r w:rsidRPr="00F5329A">
              <w:rPr>
                <w:rFonts w:ascii="Times New Roman" w:eastAsia="Times New Roman" w:hAnsi="Times New Roman" w:cs="Times New Roman"/>
                <w:b/>
                <w:lang w:eastAsia="ru-RU"/>
              </w:rPr>
              <w:t>ОКПД2</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r w:rsidRPr="00F5329A">
              <w:rPr>
                <w:rFonts w:ascii="Times New Roman" w:eastAsia="Times New Roman" w:hAnsi="Times New Roman" w:cs="Times New Roman"/>
                <w:b/>
                <w:lang w:eastAsia="ru-RU"/>
              </w:rPr>
              <w:t>Страна происхождения</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r w:rsidRPr="00F5329A">
              <w:rPr>
                <w:rFonts w:ascii="Times New Roman" w:eastAsia="Times New Roman" w:hAnsi="Times New Roman" w:cs="Times New Roman"/>
                <w:b/>
                <w:lang w:eastAsia="ru-RU"/>
              </w:rPr>
              <w:t>НДС%</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r w:rsidRPr="00F5329A">
              <w:rPr>
                <w:rFonts w:ascii="Times New Roman" w:eastAsia="Times New Roman" w:hAnsi="Times New Roman" w:cs="Times New Roman"/>
                <w:b/>
                <w:lang w:eastAsia="ru-RU"/>
              </w:rPr>
              <w:t>Цена за ед. с НДС</w:t>
            </w: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r w:rsidRPr="00F5329A">
              <w:rPr>
                <w:rFonts w:ascii="Times New Roman" w:eastAsia="Times New Roman" w:hAnsi="Times New Roman" w:cs="Times New Roman"/>
                <w:b/>
                <w:lang w:eastAsia="ru-RU"/>
              </w:rPr>
              <w:t>Сумма  с НДС</w:t>
            </w: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1</w:t>
            </w:r>
          </w:p>
        </w:tc>
        <w:tc>
          <w:tcPr>
            <w:tcW w:w="2102" w:type="dxa"/>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Набор для количественного определения прямого билирубина в сыворотке и плазме крови человека</w:t>
            </w:r>
          </w:p>
        </w:tc>
        <w:tc>
          <w:tcPr>
            <w:tcW w:w="5670" w:type="dxa"/>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Набор штрихкодированных реагентов для количественного определения прямого билирубина в сыворотке и плазме крови человека на автоматических биохимических анализаторах.</w:t>
            </w:r>
            <w:r w:rsidRPr="00F5329A">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F5329A">
              <w:rPr>
                <w:rFonts w:ascii="Times New Roman" w:eastAsia="Times New Roman" w:hAnsi="Times New Roman" w:cs="Times New Roman"/>
              </w:rPr>
              <w:br/>
              <w:t>3. Тип образца для исследования: сыворотка,  плазма</w:t>
            </w:r>
            <w:r w:rsidRPr="00F5329A">
              <w:rPr>
                <w:rFonts w:ascii="Times New Roman" w:eastAsia="Times New Roman" w:hAnsi="Times New Roman" w:cs="Times New Roman"/>
              </w:rPr>
              <w:br/>
              <w:t>4. Стабильность вскрытого реагента на борту анализатора: не менее 6 недель.</w:t>
            </w:r>
            <w:r w:rsidRPr="00F5329A">
              <w:rPr>
                <w:rFonts w:ascii="Times New Roman" w:eastAsia="Times New Roman" w:hAnsi="Times New Roman" w:cs="Times New Roman"/>
              </w:rPr>
              <w:br/>
              <w:t>5. Диапазон измерений: 1,5</w:t>
            </w:r>
            <w:r w:rsidRPr="00F5329A">
              <w:rPr>
                <w:rFonts w:ascii="Times New Roman" w:eastAsia="Times New Roman" w:hAnsi="Times New Roman" w:cs="Times New Roman"/>
              </w:rPr>
              <w:noBreakHyphen/>
              <w:t>291 мкмоль/л.</w:t>
            </w:r>
            <w:r w:rsidRPr="00F5329A">
              <w:rPr>
                <w:rFonts w:ascii="Times New Roman" w:eastAsia="Times New Roman" w:hAnsi="Times New Roman" w:cs="Times New Roman"/>
              </w:rPr>
              <w:br/>
              <w:t>6. Количество тестов в наборе: не менее 350.</w:t>
            </w:r>
            <w:r w:rsidRPr="00F5329A">
              <w:rPr>
                <w:rFonts w:ascii="Times New Roman" w:eastAsia="Times New Roman" w:hAnsi="Times New Roman" w:cs="Times New Roman"/>
              </w:rPr>
              <w:br/>
              <w:t>7. Частота калибровки при смене лота и по запросу процедуры контроля качества.</w:t>
            </w:r>
          </w:p>
        </w:tc>
        <w:tc>
          <w:tcPr>
            <w:tcW w:w="708" w:type="dxa"/>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2</w:t>
            </w:r>
          </w:p>
        </w:tc>
        <w:tc>
          <w:tcPr>
            <w:tcW w:w="851" w:type="dxa"/>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набор</w:t>
            </w:r>
          </w:p>
        </w:tc>
        <w:tc>
          <w:tcPr>
            <w:tcW w:w="1448" w:type="dxa"/>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21.20.23.110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2</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Набор для количественного определения кальция</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 xml:space="preserve">1. Назначение: Набор штрихкодированных реагентов для количественного определения кальция в сыворотке, плазме крови человека и моче на автоматических биохимических анализаторах. </w:t>
            </w:r>
            <w:r w:rsidRPr="00F5329A">
              <w:rPr>
                <w:rFonts w:ascii="Times New Roman" w:eastAsia="Times New Roman" w:hAnsi="Times New Roman" w:cs="Times New Roman"/>
              </w:rPr>
              <w:br/>
              <w:t>2. Этикетка  штрих-кода содержит следующую информацию: код системы, номер лота, серийный номер кассеты, срок годности, конфигурация флаконов в упаковке</w:t>
            </w:r>
            <w:r w:rsidRPr="00F5329A">
              <w:rPr>
                <w:rFonts w:ascii="Times New Roman" w:eastAsia="Times New Roman" w:hAnsi="Times New Roman" w:cs="Times New Roman"/>
              </w:rPr>
              <w:br/>
              <w:t>3. Принцип метода: колориметрический метод.</w:t>
            </w:r>
            <w:r w:rsidRPr="00F5329A">
              <w:rPr>
                <w:rFonts w:ascii="Times New Roman" w:eastAsia="Times New Roman" w:hAnsi="Times New Roman" w:cs="Times New Roman"/>
              </w:rPr>
              <w:br/>
              <w:t>4. Тип образца для исследования: сыворотка, плазма, моча</w:t>
            </w:r>
            <w:r w:rsidRPr="00F5329A">
              <w:rPr>
                <w:rFonts w:ascii="Times New Roman" w:eastAsia="Times New Roman" w:hAnsi="Times New Roman" w:cs="Times New Roman"/>
              </w:rPr>
              <w:br/>
              <w:t>5. Стабильность вскрытого реагента на борту анализатора: не менее 6 недель.</w:t>
            </w:r>
            <w:r w:rsidRPr="00F5329A">
              <w:rPr>
                <w:rFonts w:ascii="Times New Roman" w:eastAsia="Times New Roman" w:hAnsi="Times New Roman" w:cs="Times New Roman"/>
              </w:rPr>
              <w:br/>
              <w:t>6. Диапазон измерений: сыворотка/плазма: 0.20</w:t>
            </w:r>
            <w:r w:rsidRPr="00F5329A">
              <w:rPr>
                <w:rFonts w:ascii="Times New Roman" w:eastAsia="Times New Roman" w:hAnsi="Times New Roman" w:cs="Times New Roman"/>
              </w:rPr>
              <w:noBreakHyphen/>
              <w:t>5.0 ммоль/л, моча: 0.20</w:t>
            </w:r>
            <w:r w:rsidRPr="00F5329A">
              <w:rPr>
                <w:rFonts w:ascii="Times New Roman" w:eastAsia="Times New Roman" w:hAnsi="Times New Roman" w:cs="Times New Roman"/>
              </w:rPr>
              <w:noBreakHyphen/>
              <w:t>7.5 ммоль/л</w:t>
            </w:r>
            <w:r w:rsidRPr="00F5329A">
              <w:rPr>
                <w:rFonts w:ascii="Times New Roman" w:eastAsia="Times New Roman" w:hAnsi="Times New Roman" w:cs="Times New Roman"/>
              </w:rPr>
              <w:br/>
              <w:t>7. Количество тестов в наборе: не менее 300</w:t>
            </w:r>
            <w:r w:rsidRPr="00F5329A">
              <w:rPr>
                <w:rFonts w:ascii="Times New Roman" w:eastAsia="Times New Roman" w:hAnsi="Times New Roman" w:cs="Times New Roman"/>
              </w:rPr>
              <w:br/>
              <w:t>8. Частота калибровки при смене реагента и лота и по запросу процедуры контроля качества.</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3</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набор</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21.20.23.110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3</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Калибратор для автоматизированных систем</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сыворотка для калибровки количественных методов исследования на автоматических биохимических анализаторах.</w:t>
            </w:r>
            <w:r w:rsidRPr="00F5329A">
              <w:rPr>
                <w:rFonts w:ascii="Times New Roman" w:eastAsia="Times New Roman" w:hAnsi="Times New Roman" w:cs="Times New Roman"/>
              </w:rPr>
              <w:br/>
              <w:t>2. Состав: лиофилизированная человеческая сыворотка крови с химическими добавками и материалом биологического происхождения.</w:t>
            </w:r>
            <w:r w:rsidRPr="00F5329A">
              <w:rPr>
                <w:rFonts w:ascii="Times New Roman" w:eastAsia="Times New Roman" w:hAnsi="Times New Roman" w:cs="Times New Roman"/>
              </w:rPr>
              <w:br/>
              <w:t>3. Предназначен для калибровки методик: альбумин, холестерол, билирубин прямой, билирубин общий, глюкоза, железо, кальций, креатинин, лактат, триглицериды, фосфор, магний, мочевая кислота, мочевина, общий белок, креатининкиназа, лактатдегидрогеназа, аланинаминотрансфераза, амилаза, липаза, холинэстераза, щелочная фосфатаза, амилаза панкреатическая, аспартатаминотрансфераза, гамма-глутамилтрансфераза.</w:t>
            </w:r>
            <w:r w:rsidRPr="00F5329A">
              <w:rPr>
                <w:rFonts w:ascii="Times New Roman" w:eastAsia="Times New Roman" w:hAnsi="Times New Roman" w:cs="Times New Roman"/>
              </w:rPr>
              <w:br/>
              <w:t>4. Наличие в упаковке штрих-кода, распознаваемого анализатором, содержащего точные значения компонентов калибратора.</w:t>
            </w:r>
            <w:r w:rsidRPr="00F5329A">
              <w:rPr>
                <w:rFonts w:ascii="Times New Roman" w:eastAsia="Times New Roman" w:hAnsi="Times New Roman" w:cs="Times New Roman"/>
              </w:rPr>
              <w:br/>
              <w:t>5. Фасовка: не менее 12 флаконов объемом не менее 3 мл.</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1</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набор</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21.20.23.110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4</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Контроль универсальный норма</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лиофилизированная контрольная сыворотка для проведения процедур контроля качества на автоматических анализаторах.</w:t>
            </w:r>
            <w:r w:rsidRPr="00F5329A">
              <w:rPr>
                <w:rFonts w:ascii="Times New Roman" w:eastAsia="Times New Roman" w:hAnsi="Times New Roman" w:cs="Times New Roman"/>
              </w:rPr>
              <w:br/>
              <w:t xml:space="preserve">2. Состав: человеческая сыворотка крови с химическими добавками и материалом биологического происхождения, стабилизаторы. </w:t>
            </w:r>
            <w:r w:rsidRPr="00F5329A">
              <w:rPr>
                <w:rFonts w:ascii="Times New Roman" w:eastAsia="Times New Roman" w:hAnsi="Times New Roman" w:cs="Times New Roman"/>
              </w:rPr>
              <w:br/>
              <w:t>3. Содержит компоненты в физиологической концентрации: общая кислая фосфатаза, Кислая фосфатаза непростатного происхождения, кислая фосфатаза простатического происхожденияя, альбумин, щелочная фосфатаза, аланинаминотрансфераза, амилаза, амилаза панкреатическая, аспартатаминотрансфераза, билирубин прямой, билирубин общий, мочевина, кальций, холинэстераза, холестерин, креатинкиназа, креатинин, железо, гаммаглутамилтрансфераза, глутаматдегидрогеназа, глюкоза, α</w:t>
            </w:r>
            <w:r w:rsidRPr="00F5329A">
              <w:rPr>
                <w:rFonts w:ascii="Times New Roman" w:eastAsia="Times New Roman" w:hAnsi="Times New Roman" w:cs="Times New Roman"/>
              </w:rPr>
              <w:noBreakHyphen/>
              <w:t xml:space="preserve">гидроксибутиратдегидрогеназа, лактат, лактатдегидрогеназа, липаза, магний, фосфор, салицилат, триглицериды, общий белок, мочевая кислота, креатинкиназа-МВ, аполипопротеин-A1,аполипопротеин-B, липопротеиды высокой плотности,липопротеиды низкой плотности, хлор, калий, натрий, литий,микроальбумин, антитрипсин, антистрептолизин, компонент комплемента C3, компонент комплемента C4, церулоплазмин, С-реактивный белок, гаптоглобин, иммуноглобулин A, иммуноглобулин G, иммуноглобулин M, связанные и свободные иммуноглобулины легкой цепи типа каппа, связанные и свободные иммуноглобулины легкой цепи типа лямбда, преальбумин, трансферрин. </w:t>
            </w:r>
            <w:r w:rsidRPr="00F5329A">
              <w:rPr>
                <w:rFonts w:ascii="Times New Roman" w:eastAsia="Times New Roman" w:hAnsi="Times New Roman" w:cs="Times New Roman"/>
              </w:rPr>
              <w:br/>
              <w:t>4. Наличие в упаковке штрих-кода производителя, распознаваемого анализатором, содержащего информацию о концентрации контрольных компонентов.</w:t>
            </w:r>
            <w:r w:rsidRPr="00F5329A">
              <w:rPr>
                <w:rFonts w:ascii="Times New Roman" w:eastAsia="Times New Roman" w:hAnsi="Times New Roman" w:cs="Times New Roman"/>
              </w:rPr>
              <w:br/>
              <w:t>5. Фасовка: не менее 20 флаконов объемом не менее 5 мл.</w:t>
            </w:r>
            <w:r w:rsidRPr="00F5329A">
              <w:rPr>
                <w:rFonts w:ascii="Times New Roman" w:eastAsia="Times New Roman" w:hAnsi="Times New Roman" w:cs="Times New Roman"/>
              </w:rPr>
              <w:br/>
              <w:t>6. Стабильность компонентов после растворения:</w:t>
            </w:r>
            <w:r w:rsidRPr="00F5329A">
              <w:rPr>
                <w:rFonts w:ascii="Times New Roman" w:eastAsia="Times New Roman" w:hAnsi="Times New Roman" w:cs="Times New Roman"/>
              </w:rPr>
              <w:br/>
              <w:t>не менее 12 часов при  +15 - +25°С</w:t>
            </w:r>
            <w:r w:rsidRPr="00F5329A">
              <w:rPr>
                <w:rFonts w:ascii="Times New Roman" w:eastAsia="Times New Roman" w:hAnsi="Times New Roman" w:cs="Times New Roman"/>
              </w:rPr>
              <w:br/>
              <w:t>не менее 5 дней при  +2 - +8°С</w:t>
            </w:r>
            <w:r w:rsidRPr="00F5329A">
              <w:rPr>
                <w:rFonts w:ascii="Times New Roman" w:eastAsia="Times New Roman" w:hAnsi="Times New Roman" w:cs="Times New Roman"/>
              </w:rPr>
              <w:br/>
              <w:t xml:space="preserve">не менее 28 дней при  -15 - -25°С </w:t>
            </w:r>
            <w:r w:rsidRPr="00F5329A">
              <w:rPr>
                <w:rFonts w:ascii="Times New Roman" w:eastAsia="Times New Roman" w:hAnsi="Times New Roman" w:cs="Times New Roman"/>
              </w:rPr>
              <w:br/>
              <w:t>Стабильность общего билирубина, прямого билирубина, кислой фосфатазы, простатической кислой фосфатазы и остаточной железосвязывающей способности в восстановленной контрольной сыворотке крови:</w:t>
            </w:r>
            <w:r w:rsidRPr="00F5329A">
              <w:rPr>
                <w:rFonts w:ascii="Times New Roman" w:eastAsia="Times New Roman" w:hAnsi="Times New Roman" w:cs="Times New Roman"/>
              </w:rPr>
              <w:br/>
              <w:t>не менее 8 часов при  +15 - +25°С</w:t>
            </w:r>
            <w:r w:rsidRPr="00F5329A">
              <w:rPr>
                <w:rFonts w:ascii="Times New Roman" w:eastAsia="Times New Roman" w:hAnsi="Times New Roman" w:cs="Times New Roman"/>
              </w:rPr>
              <w:br/>
              <w:t>не менее 24 часов при  +2 - +8°С</w:t>
            </w:r>
            <w:r w:rsidRPr="00F5329A">
              <w:rPr>
                <w:rFonts w:ascii="Times New Roman" w:eastAsia="Times New Roman" w:hAnsi="Times New Roman" w:cs="Times New Roman"/>
              </w:rPr>
              <w:br/>
              <w:t>не менее 14 дней при  -15 - -25°С</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1</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набор</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21.20.23.110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5</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Контроль универсальный патология</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лиофилизированная контрольная сыворотка для проведения процедур контроля качества на автоматических анализаторах.</w:t>
            </w:r>
            <w:r w:rsidRPr="00F5329A">
              <w:rPr>
                <w:rFonts w:ascii="Times New Roman" w:eastAsia="Times New Roman" w:hAnsi="Times New Roman" w:cs="Times New Roman"/>
              </w:rPr>
              <w:br/>
              <w:t xml:space="preserve">2. Состав: человеческая сыворотка крови с химическими добавками и материалом биологического происхождения, стабилизаторы. </w:t>
            </w:r>
            <w:r w:rsidRPr="00F5329A">
              <w:rPr>
                <w:rFonts w:ascii="Times New Roman" w:eastAsia="Times New Roman" w:hAnsi="Times New Roman" w:cs="Times New Roman"/>
              </w:rPr>
              <w:br/>
              <w:t>3. Содержит компоненты в патологической концентрации: общая кислая фосфатаза, Кислая фосфатаза непростатного происхождения, кислая фосфатаза простатического происхожденияя, альбумин, щелочная фосфатаза, аланинаминотрансфераза, амилаза, амилаза панкреатическая, аспартатаминотрансфераза, билирубин прямой, билирубин общий, мочевина, кальций, холинэстераза, холестерин, креатинкиназа, креатинин, железо, гаммаглутамилтрансфераза, глутаматдегидрогеназа, глюкоза, α</w:t>
            </w:r>
            <w:r w:rsidRPr="00F5329A">
              <w:rPr>
                <w:rFonts w:ascii="Times New Roman" w:eastAsia="Times New Roman" w:hAnsi="Times New Roman" w:cs="Times New Roman"/>
              </w:rPr>
              <w:noBreakHyphen/>
              <w:t xml:space="preserve">гидроксибутиратдегидрогеназа, лактат, лактатдегидрогеназа, липаза, магний, фосфор, салицилат, триглицериды, общий белок, мочевая кислота, креатинкиназа-МВ, аполипопротеин-A1,аполипопротеин-B, липопротеиды высокой плотности,липопротеиды низкой плотности, хлор, калий, натрий, литий,микроальбумин, антитрипсин, антистрептолизин, компонент комплемента C3, компонент комплемента C4, церулоплазмин, С-реактивный белок, гаптоглобин, иммуноглобулин A, иммуноглобулин G, иммуноглобулин M, связанные и свободные иммуноглобулины легкой цепи типа каппа, связанные и свободные иммуноглобулины легкой цепи типа лямбда, преальбумин, трансферрин. </w:t>
            </w:r>
            <w:r w:rsidRPr="00F5329A">
              <w:rPr>
                <w:rFonts w:ascii="Times New Roman" w:eastAsia="Times New Roman" w:hAnsi="Times New Roman" w:cs="Times New Roman"/>
              </w:rPr>
              <w:br/>
              <w:t>4. Наличие в упаковке штрих-кода производителя, распознаваемого анализатором, содержащего информацию о концентрации контрольных компонентов.</w:t>
            </w:r>
            <w:r w:rsidRPr="00F5329A">
              <w:rPr>
                <w:rFonts w:ascii="Times New Roman" w:eastAsia="Times New Roman" w:hAnsi="Times New Roman" w:cs="Times New Roman"/>
              </w:rPr>
              <w:br/>
              <w:t>5. Фасовка: не менее 20 флаконов объемом не менее 5 мл.</w:t>
            </w:r>
            <w:r w:rsidRPr="00F5329A">
              <w:rPr>
                <w:rFonts w:ascii="Times New Roman" w:eastAsia="Times New Roman" w:hAnsi="Times New Roman" w:cs="Times New Roman"/>
              </w:rPr>
              <w:br/>
              <w:t>6. Стабильность компонентов после растворения:</w:t>
            </w:r>
            <w:r w:rsidRPr="00F5329A">
              <w:rPr>
                <w:rFonts w:ascii="Times New Roman" w:eastAsia="Times New Roman" w:hAnsi="Times New Roman" w:cs="Times New Roman"/>
              </w:rPr>
              <w:br/>
              <w:t>не менее 12 часов при  +15 - +25°С</w:t>
            </w:r>
            <w:r w:rsidRPr="00F5329A">
              <w:rPr>
                <w:rFonts w:ascii="Times New Roman" w:eastAsia="Times New Roman" w:hAnsi="Times New Roman" w:cs="Times New Roman"/>
              </w:rPr>
              <w:br/>
              <w:t>не менее 5 дней при  +2 - +8°С</w:t>
            </w:r>
            <w:r w:rsidRPr="00F5329A">
              <w:rPr>
                <w:rFonts w:ascii="Times New Roman" w:eastAsia="Times New Roman" w:hAnsi="Times New Roman" w:cs="Times New Roman"/>
              </w:rPr>
              <w:br/>
              <w:t>не менее 28 дней при  -15 - -25°С (с однократной заморозкой)</w:t>
            </w:r>
            <w:r w:rsidRPr="00F5329A">
              <w:rPr>
                <w:rFonts w:ascii="Times New Roman" w:eastAsia="Times New Roman" w:hAnsi="Times New Roman" w:cs="Times New Roman"/>
              </w:rPr>
              <w:br/>
              <w:t>Стабильность общего билирубина, прямого билирубина, кислой фосфатазы, простатической кислой фосфатазы и остаточной железосвязывающей способности в восстановленной контрольной сыворотке крови:</w:t>
            </w:r>
            <w:r w:rsidRPr="00F5329A">
              <w:rPr>
                <w:rFonts w:ascii="Times New Roman" w:eastAsia="Times New Roman" w:hAnsi="Times New Roman" w:cs="Times New Roman"/>
              </w:rPr>
              <w:br/>
              <w:t>не менее 8 часов при  +15 - +25°С</w:t>
            </w:r>
            <w:r w:rsidRPr="00F5329A">
              <w:rPr>
                <w:rFonts w:ascii="Times New Roman" w:eastAsia="Times New Roman" w:hAnsi="Times New Roman" w:cs="Times New Roman"/>
              </w:rPr>
              <w:br/>
              <w:t>не менее 24 часов при  +2 - +8°С</w:t>
            </w:r>
            <w:r w:rsidRPr="00F5329A">
              <w:rPr>
                <w:rFonts w:ascii="Times New Roman" w:eastAsia="Times New Roman" w:hAnsi="Times New Roman" w:cs="Times New Roman"/>
              </w:rPr>
              <w:br/>
              <w:t xml:space="preserve">не менее 14 дней при  -15 - -25°С </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1</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набор</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21.20.23.110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6</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Калибратор белков для автоматизированных систем</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Назначение:жидкий готовый к применению калибратор на основе сыворотки крови человека для калибровки количественных методов исследования на автоматических биохимических анализаторах.</w:t>
            </w:r>
            <w:r w:rsidRPr="00F5329A">
              <w:rPr>
                <w:rFonts w:ascii="Times New Roman" w:eastAsia="Times New Roman" w:hAnsi="Times New Roman" w:cs="Times New Roman"/>
              </w:rPr>
              <w:br/>
              <w:t>2. Состав: сыворотка крови человека с химическими добавками и материалом биологического происхождения.</w:t>
            </w:r>
            <w:r w:rsidRPr="00F5329A">
              <w:rPr>
                <w:rFonts w:ascii="Times New Roman" w:eastAsia="Times New Roman" w:hAnsi="Times New Roman" w:cs="Times New Roman"/>
              </w:rPr>
              <w:br/>
              <w:t>3. Предназначен для калибровки методик: альфа-1- антитрипсин, α1-кислый гликопротеин, гаптоглобин, иммуноглобулин A, иммуноглобулин G, иммуноглобулин M, компонент комплемента C3,компонент комплемента C4, связанные и свободные иммуноглобулины легкой цепи типа каппа, связанные и свободные иммуноглобулины легкой цепи типа лямбда, С-реактивный белок, С-реактивный белок-латекс,С-реактивный белок высокочувствительный, трансферрин, ферритин.</w:t>
            </w:r>
            <w:r w:rsidRPr="00F5329A">
              <w:rPr>
                <w:rFonts w:ascii="Times New Roman" w:eastAsia="Times New Roman" w:hAnsi="Times New Roman" w:cs="Times New Roman"/>
              </w:rPr>
              <w:br/>
              <w:t>4. Наличие в упаковке штрих-кода, распознаваемого анализатором, содержащего точные значения компонентов калибратора.</w:t>
            </w:r>
            <w:r w:rsidRPr="00F5329A">
              <w:rPr>
                <w:rFonts w:ascii="Times New Roman" w:eastAsia="Times New Roman" w:hAnsi="Times New Roman" w:cs="Times New Roman"/>
              </w:rPr>
              <w:br/>
              <w:t>5. Фасовка: не менее 5 флаконов объемом не менее 1 мл.</w:t>
            </w:r>
            <w:r w:rsidRPr="00F5329A">
              <w:rPr>
                <w:rFonts w:ascii="Times New Roman" w:eastAsia="Times New Roman" w:hAnsi="Times New Roman" w:cs="Times New Roman"/>
              </w:rPr>
              <w:br/>
              <w:t>6. Стабильность компонентов калибратора после вскрытия:</w:t>
            </w:r>
            <w:r w:rsidRPr="00F5329A">
              <w:rPr>
                <w:rFonts w:ascii="Times New Roman" w:eastAsia="Times New Roman" w:hAnsi="Times New Roman" w:cs="Times New Roman"/>
              </w:rPr>
              <w:br/>
              <w:t>не менее 4 недель при +2 - +8 °C;</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1</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шт</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21.20.23.110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7</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Измерительные микрокюветы</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одноразовые измерительные кюветы из акрилового пластика с устройством для механического захвата для автоматических биохимических анализаторов.</w:t>
            </w:r>
            <w:r w:rsidRPr="00F5329A">
              <w:rPr>
                <w:rFonts w:ascii="Times New Roman" w:eastAsia="Times New Roman" w:hAnsi="Times New Roman" w:cs="Times New Roman"/>
              </w:rPr>
              <w:br/>
              <w:t>2. Фасовка: не менее 20 пакетов по 1000 шт.</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3</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32.50.50.190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8</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Контейнер для отходов</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пластиковая емкость для отходов автоматического биохимического анализатора.</w:t>
            </w:r>
            <w:r w:rsidRPr="00F5329A">
              <w:rPr>
                <w:rFonts w:ascii="Times New Roman" w:eastAsia="Times New Roman" w:hAnsi="Times New Roman" w:cs="Times New Roman"/>
              </w:rPr>
              <w:br/>
              <w:t>2. Фасовка: не менее 20 шт. в упаковке.</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3</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22.29.29.190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9</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Кассета с моющим раствором</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кассета с реагентом для промывки дозирующих устройств автоматических биохимических анализаторов.</w:t>
            </w:r>
            <w:r w:rsidRPr="00F5329A">
              <w:rPr>
                <w:rFonts w:ascii="Times New Roman" w:eastAsia="Times New Roman" w:hAnsi="Times New Roman" w:cs="Times New Roman"/>
              </w:rPr>
              <w:br/>
              <w:t xml:space="preserve">2. Состав: NaOH </w:t>
            </w:r>
            <w:r w:rsidRPr="00F5329A">
              <w:rPr>
                <w:rFonts w:ascii="Times New Roman" w:eastAsia="Times New Roman" w:hAnsi="Times New Roman" w:cs="Times New Roman"/>
              </w:rPr>
              <w:br/>
              <w:t>3. Стабильность реагента на борту анализатора: не менее 12 недель.</w:t>
            </w:r>
            <w:r w:rsidRPr="00F5329A">
              <w:rPr>
                <w:rFonts w:ascii="Times New Roman" w:eastAsia="Times New Roman" w:hAnsi="Times New Roman" w:cs="Times New Roman"/>
              </w:rPr>
              <w:br/>
              <w:t>4. Количество тестов в кассете: не менее 150 циклов промывки.</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1</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21.20.23.110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10</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Раствор депротеинизирующий для ISE</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раствор для очистки электродов ион-селективного модуля автоматических биохимических анализаторов.</w:t>
            </w:r>
            <w:r w:rsidRPr="00F5329A">
              <w:rPr>
                <w:rFonts w:ascii="Times New Roman" w:eastAsia="Times New Roman" w:hAnsi="Times New Roman" w:cs="Times New Roman"/>
              </w:rPr>
              <w:br/>
              <w:t>2. Активный ингридиент: гипохлорид натрия</w:t>
            </w:r>
            <w:r w:rsidRPr="00F5329A">
              <w:rPr>
                <w:rFonts w:ascii="Times New Roman" w:eastAsia="Times New Roman" w:hAnsi="Times New Roman" w:cs="Times New Roman"/>
              </w:rPr>
              <w:br/>
              <w:t>3. Ставильность на борту анализатора: не менее 4 недель.</w:t>
            </w:r>
            <w:r w:rsidRPr="00F5329A">
              <w:rPr>
                <w:rFonts w:ascii="Times New Roman" w:eastAsia="Times New Roman" w:hAnsi="Times New Roman" w:cs="Times New Roman"/>
              </w:rPr>
              <w:br/>
              <w:t>4. Фасовка: не менее 6 флаконов объемом не менее 21 мл.</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1</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21.20.23.110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11</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Дилюент NACl 9 %</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дилюент для образцов.</w:t>
            </w:r>
            <w:r w:rsidRPr="00F5329A">
              <w:rPr>
                <w:rFonts w:ascii="Times New Roman" w:eastAsia="Times New Roman" w:hAnsi="Times New Roman" w:cs="Times New Roman"/>
              </w:rPr>
              <w:br/>
              <w:t>2. Состав: NaCl</w:t>
            </w:r>
            <w:r w:rsidRPr="00F5329A">
              <w:rPr>
                <w:rFonts w:ascii="Times New Roman" w:eastAsia="Times New Roman" w:hAnsi="Times New Roman" w:cs="Times New Roman"/>
              </w:rPr>
              <w:br/>
              <w:t>3. Фасовка: не менее 6 флаконов объемом не менее 22 мл.</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1</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21.20.23.110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12</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Моющий раствор кислый</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раствор для промывки зондов в автоматических биохимических анализаторах.</w:t>
            </w:r>
            <w:r w:rsidRPr="00F5329A">
              <w:rPr>
                <w:rFonts w:ascii="Times New Roman" w:eastAsia="Times New Roman" w:hAnsi="Times New Roman" w:cs="Times New Roman"/>
              </w:rPr>
              <w:br/>
              <w:t xml:space="preserve">2. Состав: HCL </w:t>
            </w:r>
            <w:r w:rsidRPr="00F5329A">
              <w:rPr>
                <w:rFonts w:ascii="Times New Roman" w:eastAsia="Times New Roman" w:hAnsi="Times New Roman" w:cs="Times New Roman"/>
              </w:rPr>
              <w:br/>
              <w:t>3. Стабильность реагента после вскрытия: не менее 12 недель.</w:t>
            </w:r>
            <w:r w:rsidRPr="00F5329A">
              <w:rPr>
                <w:rFonts w:ascii="Times New Roman" w:eastAsia="Times New Roman" w:hAnsi="Times New Roman" w:cs="Times New Roman"/>
              </w:rPr>
              <w:br/>
              <w:t>4. Фасовка: флакон объемом не менее 1000 мл.</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1</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21.20.23.110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13</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Калий-электрод для ISE</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 xml:space="preserve">Пластиковый электрод с ион-избирательной мембраной для определения ионов калия в образце крови или мочи. </w:t>
            </w:r>
            <w:r w:rsidRPr="00F5329A">
              <w:rPr>
                <w:rFonts w:ascii="Times New Roman" w:eastAsia="Times New Roman" w:hAnsi="Times New Roman" w:cs="Times New Roman"/>
              </w:rPr>
              <w:br/>
              <w:t>Срок стабильности на анализаторе не менее 2 месяцев.</w:t>
            </w:r>
            <w:r w:rsidRPr="00F5329A">
              <w:rPr>
                <w:rFonts w:ascii="Times New Roman" w:eastAsia="Times New Roman" w:hAnsi="Times New Roman" w:cs="Times New Roman"/>
              </w:rPr>
              <w:br/>
              <w:t>Диапазон градиентов  от 50 до 68 мВ/дц</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1</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26.60.12.119</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14</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Натрий-электрод для ISE</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 xml:space="preserve">Пластиковый электрод с ион-избирателной мембраной для определения ионов натрия в образце крови или мочи. </w:t>
            </w:r>
            <w:r w:rsidRPr="00F5329A">
              <w:rPr>
                <w:rFonts w:ascii="Times New Roman" w:eastAsia="Times New Roman" w:hAnsi="Times New Roman" w:cs="Times New Roman"/>
              </w:rPr>
              <w:br/>
              <w:t>Срок стабильности на анализаторе не менее 2 месяцев.</w:t>
            </w:r>
            <w:r w:rsidRPr="00F5329A">
              <w:rPr>
                <w:rFonts w:ascii="Times New Roman" w:eastAsia="Times New Roman" w:hAnsi="Times New Roman" w:cs="Times New Roman"/>
              </w:rPr>
              <w:br/>
              <w:t>Диапазон градиентов  от 50 до 68 мВ/дц</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1</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26.60.12.119</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15</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Электрод  для определения ионов хлора</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 xml:space="preserve">Пластиковый электрод с ион-избирательной мембраной для определения ионов хлора в образце крови или мочи. </w:t>
            </w:r>
            <w:r w:rsidRPr="00F5329A">
              <w:rPr>
                <w:rFonts w:ascii="Times New Roman" w:eastAsia="Times New Roman" w:hAnsi="Times New Roman" w:cs="Times New Roman"/>
              </w:rPr>
              <w:br/>
              <w:t>Срок стабильности на анализаторе не менее 2 месяцев.</w:t>
            </w:r>
            <w:r w:rsidRPr="00F5329A">
              <w:rPr>
                <w:rFonts w:ascii="Times New Roman" w:eastAsia="Times New Roman" w:hAnsi="Times New Roman" w:cs="Times New Roman"/>
              </w:rPr>
              <w:br/>
              <w:t>Диапазон градиентов  от -40 до -68   мВ/дц</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2</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26.60.12.119</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16</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Электрод референсный для ISE</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 xml:space="preserve">1. Назначение: пластиковый необслуживаемый электрод для формирования отчетного потенциала при определении электролитов в ISE-модуле автоматического биохимического анализатора. </w:t>
            </w:r>
            <w:r w:rsidRPr="00F5329A">
              <w:rPr>
                <w:rFonts w:ascii="Times New Roman" w:eastAsia="Times New Roman" w:hAnsi="Times New Roman" w:cs="Times New Roman"/>
              </w:rPr>
              <w:br/>
              <w:t>2. Срок стабильности на анализаторе: не менее 6 месяцев.</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1</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26.60.12.119</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17</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Калибратор ISE прямой</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готовый к использованию водный раствор для калибровки ион-селективного модуля автоматических биохимических анализаторов.</w:t>
            </w:r>
            <w:r w:rsidRPr="00F5329A">
              <w:rPr>
                <w:rFonts w:ascii="Times New Roman" w:eastAsia="Times New Roman" w:hAnsi="Times New Roman" w:cs="Times New Roman"/>
              </w:rPr>
              <w:br/>
              <w:t>2. Активные ингридиенты:</w:t>
            </w:r>
            <w:r w:rsidRPr="00F5329A">
              <w:rPr>
                <w:rFonts w:ascii="Times New Roman" w:eastAsia="Times New Roman" w:hAnsi="Times New Roman" w:cs="Times New Roman"/>
              </w:rPr>
              <w:br/>
              <w:t>Na: 150 ммоль/л, K: 5 ммоль/л, Cl: 115 ммоль/л, Li: 0,3 ммоль/л.</w:t>
            </w:r>
            <w:r w:rsidRPr="00F5329A">
              <w:rPr>
                <w:rFonts w:ascii="Times New Roman" w:eastAsia="Times New Roman" w:hAnsi="Times New Roman" w:cs="Times New Roman"/>
              </w:rPr>
              <w:br/>
              <w:t>3. Стабильность на борту анализатора: не менее 8 недель.</w:t>
            </w:r>
            <w:r w:rsidRPr="00F5329A">
              <w:rPr>
                <w:rFonts w:ascii="Times New Roman" w:eastAsia="Times New Roman" w:hAnsi="Times New Roman" w:cs="Times New Roman"/>
              </w:rPr>
              <w:br/>
              <w:t>4. Фасовка: флакон объемом не менее 250 мл.</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2</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21.20.23.110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18</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Стандарты ISE 1</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раствор для калибровки ион-селективных электродов на автоматических биохимических анализаторах.</w:t>
            </w:r>
            <w:r w:rsidRPr="00F5329A">
              <w:rPr>
                <w:rFonts w:ascii="Times New Roman" w:eastAsia="Times New Roman" w:hAnsi="Times New Roman" w:cs="Times New Roman"/>
              </w:rPr>
              <w:br/>
              <w:t>2. Активные ингридиенты:</w:t>
            </w:r>
            <w:r w:rsidRPr="00F5329A">
              <w:rPr>
                <w:rFonts w:ascii="Times New Roman" w:eastAsia="Times New Roman" w:hAnsi="Times New Roman" w:cs="Times New Roman"/>
              </w:rPr>
              <w:br/>
              <w:t>Na: 150 ммоль/л, K: 5 ммоль/л, Cl: 115 ммоль/л, Li: 0,3 ммоль/л.</w:t>
            </w:r>
            <w:r w:rsidRPr="00F5329A">
              <w:rPr>
                <w:rFonts w:ascii="Times New Roman" w:eastAsia="Times New Roman" w:hAnsi="Times New Roman" w:cs="Times New Roman"/>
              </w:rPr>
              <w:br/>
              <w:t>3. Стабильность на борту анализатора: не менее 2 недель.</w:t>
            </w:r>
            <w:r w:rsidRPr="00F5329A">
              <w:rPr>
                <w:rFonts w:ascii="Times New Roman" w:eastAsia="Times New Roman" w:hAnsi="Times New Roman" w:cs="Times New Roman"/>
              </w:rPr>
              <w:br/>
              <w:t>4. Фасовка: не менее 6 ампул объемом не менее 17,5 мл.</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4</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21.20.23.110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19</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Стандарты ISE 2</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раствор для калибровки ион-селективных электродов на автоматических биохимических анализаторах.</w:t>
            </w:r>
            <w:r w:rsidRPr="00F5329A">
              <w:rPr>
                <w:rFonts w:ascii="Times New Roman" w:eastAsia="Times New Roman" w:hAnsi="Times New Roman" w:cs="Times New Roman"/>
              </w:rPr>
              <w:br/>
              <w:t>2. Активные ингридиенты:</w:t>
            </w:r>
            <w:r w:rsidRPr="00F5329A">
              <w:rPr>
                <w:rFonts w:ascii="Times New Roman" w:eastAsia="Times New Roman" w:hAnsi="Times New Roman" w:cs="Times New Roman"/>
              </w:rPr>
              <w:br/>
              <w:t>Na: 110 ммоль/л, K: 1,8 ммоль/л, Cl: 72 ммоль/л, Li: 0,3 ммоль/л.</w:t>
            </w:r>
            <w:r w:rsidRPr="00F5329A">
              <w:rPr>
                <w:rFonts w:ascii="Times New Roman" w:eastAsia="Times New Roman" w:hAnsi="Times New Roman" w:cs="Times New Roman"/>
              </w:rPr>
              <w:br/>
              <w:t>3. Стабильность на борту анализатора: не менее 2 недель.</w:t>
            </w:r>
            <w:r w:rsidRPr="00F5329A">
              <w:rPr>
                <w:rFonts w:ascii="Times New Roman" w:eastAsia="Times New Roman" w:hAnsi="Times New Roman" w:cs="Times New Roman"/>
              </w:rPr>
              <w:br/>
              <w:t>4. Фасовка: не менее 6 ампул объемом не менее 9,5 мл.</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2</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21.20.23.110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20</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ISE Референсный раствор</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готовый к использованию раствор для электрода сравнения ионселективного блока автоматических биохимических анализаторов.</w:t>
            </w:r>
            <w:r w:rsidRPr="00F5329A">
              <w:rPr>
                <w:rFonts w:ascii="Times New Roman" w:eastAsia="Times New Roman" w:hAnsi="Times New Roman" w:cs="Times New Roman"/>
              </w:rPr>
              <w:br/>
              <w:t>2. Активный ингридиент: KCl</w:t>
            </w:r>
            <w:r w:rsidRPr="00F5329A">
              <w:rPr>
                <w:rFonts w:ascii="Times New Roman" w:eastAsia="Times New Roman" w:hAnsi="Times New Roman" w:cs="Times New Roman"/>
              </w:rPr>
              <w:br/>
              <w:t>3. Стабильность на борту анализатора: не менее 8 недель.</w:t>
            </w:r>
            <w:r w:rsidRPr="00F5329A">
              <w:rPr>
                <w:rFonts w:ascii="Times New Roman" w:eastAsia="Times New Roman" w:hAnsi="Times New Roman" w:cs="Times New Roman"/>
              </w:rPr>
              <w:br/>
              <w:t>4. Фасовка: флакон объемом не менее 250 мл</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2</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21.20.23.110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21</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Раствор чистящий для ISE</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раствор для очистки электродов ион-селективного модуля автоматических биохимических анализаторов.</w:t>
            </w:r>
            <w:r w:rsidRPr="00F5329A">
              <w:rPr>
                <w:rFonts w:ascii="Times New Roman" w:eastAsia="Times New Roman" w:hAnsi="Times New Roman" w:cs="Times New Roman"/>
              </w:rPr>
              <w:br/>
              <w:t>2. Активный ингридиент: гидрофторид аммония</w:t>
            </w:r>
            <w:r w:rsidRPr="00F5329A">
              <w:rPr>
                <w:rFonts w:ascii="Times New Roman" w:eastAsia="Times New Roman" w:hAnsi="Times New Roman" w:cs="Times New Roman"/>
              </w:rPr>
              <w:br/>
              <w:t>3. Стабильность на борту анализатора: не менее 8 недель.</w:t>
            </w:r>
            <w:r w:rsidRPr="00F5329A">
              <w:rPr>
                <w:rFonts w:ascii="Times New Roman" w:eastAsia="Times New Roman" w:hAnsi="Times New Roman" w:cs="Times New Roman"/>
              </w:rPr>
              <w:br/>
              <w:t>4. Фасовка: не менее 6 флаконов объемом не менее 11 мл.</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1</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21.20.23.110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22</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Калибратор ISE непрямой (в моче)</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готовый к использованию водный раствор для калибровки ион-селективного модуля автоматических биохимических анализаторов.</w:t>
            </w:r>
            <w:r w:rsidRPr="00F5329A">
              <w:rPr>
                <w:rFonts w:ascii="Times New Roman" w:eastAsia="Times New Roman" w:hAnsi="Times New Roman" w:cs="Times New Roman"/>
              </w:rPr>
              <w:br/>
              <w:t>2. Активные ингридиенты:</w:t>
            </w:r>
            <w:r w:rsidRPr="00F5329A">
              <w:rPr>
                <w:rFonts w:ascii="Times New Roman" w:eastAsia="Times New Roman" w:hAnsi="Times New Roman" w:cs="Times New Roman"/>
              </w:rPr>
              <w:br/>
              <w:t>Na: 25 ммоль/л, K: 0,8 ммоль/л, Cl: 19 ммоль/л, Li: 0,05 ммоль/л.</w:t>
            </w:r>
            <w:r w:rsidRPr="00F5329A">
              <w:rPr>
                <w:rFonts w:ascii="Times New Roman" w:eastAsia="Times New Roman" w:hAnsi="Times New Roman" w:cs="Times New Roman"/>
              </w:rPr>
              <w:br/>
              <w:t>3. Стабильность на борту анализатора: не менее 8 недель.</w:t>
            </w:r>
            <w:r w:rsidRPr="00F5329A">
              <w:rPr>
                <w:rFonts w:ascii="Times New Roman" w:eastAsia="Times New Roman" w:hAnsi="Times New Roman" w:cs="Times New Roman"/>
              </w:rPr>
              <w:br/>
              <w:t>4. Фасовка: флакон объемом не менее 125 мл.</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1</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21.20.23.110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r w:rsidR="00F5329A" w:rsidRPr="00F5329A" w:rsidTr="0019211A">
        <w:trPr>
          <w:trHeight w:val="20"/>
          <w:jc w:val="center"/>
        </w:trPr>
        <w:tc>
          <w:tcPr>
            <w:tcW w:w="476" w:type="dxa"/>
          </w:tcPr>
          <w:p w:rsidR="00F5329A" w:rsidRPr="00F5329A" w:rsidRDefault="00F5329A" w:rsidP="00F5329A">
            <w:pPr>
              <w:spacing w:after="0" w:line="240" w:lineRule="auto"/>
              <w:jc w:val="center"/>
              <w:rPr>
                <w:rFonts w:ascii="Times New Roman" w:eastAsia="Times New Roman" w:hAnsi="Times New Roman" w:cs="Times New Roman"/>
                <w:lang w:eastAsia="ru-RU"/>
              </w:rPr>
            </w:pPr>
            <w:r w:rsidRPr="00F5329A">
              <w:rPr>
                <w:rFonts w:ascii="Times New Roman" w:eastAsia="Times New Roman" w:hAnsi="Times New Roman" w:cs="Times New Roman"/>
                <w:lang w:eastAsia="ru-RU"/>
              </w:rPr>
              <w:t>23</w:t>
            </w:r>
          </w:p>
        </w:tc>
        <w:tc>
          <w:tcPr>
            <w:tcW w:w="2102"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Пробирки для образцов</w:t>
            </w:r>
          </w:p>
        </w:tc>
        <w:tc>
          <w:tcPr>
            <w:tcW w:w="5670"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1. Назначение: пластиковые прозрачные одноразовые пробирки для образцов для использования с автоматическими анализаторами.</w:t>
            </w:r>
            <w:r w:rsidRPr="00F5329A">
              <w:rPr>
                <w:rFonts w:ascii="Times New Roman" w:eastAsia="Times New Roman" w:hAnsi="Times New Roman" w:cs="Times New Roman"/>
              </w:rPr>
              <w:br/>
              <w:t>2. Объем: не менее 2,0 мл.</w:t>
            </w:r>
            <w:r w:rsidRPr="00F5329A">
              <w:rPr>
                <w:rFonts w:ascii="Times New Roman" w:eastAsia="Times New Roman" w:hAnsi="Times New Roman" w:cs="Times New Roman"/>
              </w:rPr>
              <w:br/>
              <w:t>3. Фасовка: не менее 5000 шт. в упаковке</w:t>
            </w:r>
          </w:p>
        </w:tc>
        <w:tc>
          <w:tcPr>
            <w:tcW w:w="708" w:type="dxa"/>
            <w:tcBorders>
              <w:top w:val="nil"/>
            </w:tcBorders>
          </w:tcPr>
          <w:p w:rsidR="00F5329A" w:rsidRPr="00F5329A" w:rsidRDefault="00F5329A" w:rsidP="00F5329A">
            <w:pPr>
              <w:jc w:val="center"/>
              <w:rPr>
                <w:rFonts w:ascii="Times New Roman" w:eastAsia="Times New Roman" w:hAnsi="Times New Roman" w:cs="Times New Roman"/>
              </w:rPr>
            </w:pPr>
            <w:r w:rsidRPr="00F5329A">
              <w:rPr>
                <w:rFonts w:ascii="Times New Roman" w:eastAsia="Times New Roman" w:hAnsi="Times New Roman" w:cs="Times New Roman"/>
              </w:rPr>
              <w:t>1</w:t>
            </w:r>
          </w:p>
        </w:tc>
        <w:tc>
          <w:tcPr>
            <w:tcW w:w="851"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упак</w:t>
            </w:r>
          </w:p>
        </w:tc>
        <w:tc>
          <w:tcPr>
            <w:tcW w:w="1448" w:type="dxa"/>
            <w:tcBorders>
              <w:top w:val="nil"/>
            </w:tcBorders>
          </w:tcPr>
          <w:p w:rsidR="00F5329A" w:rsidRPr="00F5329A" w:rsidRDefault="00F5329A" w:rsidP="00F5329A">
            <w:pPr>
              <w:rPr>
                <w:rFonts w:ascii="Times New Roman" w:eastAsia="Times New Roman" w:hAnsi="Times New Roman" w:cs="Times New Roman"/>
              </w:rPr>
            </w:pPr>
            <w:r w:rsidRPr="00F5329A">
              <w:rPr>
                <w:rFonts w:ascii="Times New Roman" w:eastAsia="Times New Roman" w:hAnsi="Times New Roman" w:cs="Times New Roman"/>
              </w:rPr>
              <w:t>22.29.29.190</w:t>
            </w: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031"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c>
          <w:tcPr>
            <w:tcW w:w="1153" w:type="dxa"/>
            <w:shd w:val="clear" w:color="auto" w:fill="FFFFCC"/>
            <w:vAlign w:val="center"/>
          </w:tcPr>
          <w:p w:rsidR="00F5329A" w:rsidRPr="00F5329A" w:rsidRDefault="00F5329A" w:rsidP="00F5329A">
            <w:pPr>
              <w:spacing w:after="0" w:line="240" w:lineRule="auto"/>
              <w:jc w:val="center"/>
              <w:rPr>
                <w:rFonts w:ascii="Times New Roman" w:eastAsia="Times New Roman" w:hAnsi="Times New Roman" w:cs="Times New Roman"/>
                <w:b/>
                <w:lang w:eastAsia="ru-RU"/>
              </w:rPr>
            </w:pPr>
          </w:p>
        </w:tc>
      </w:tr>
    </w:tbl>
    <w:p w:rsidR="00170252" w:rsidRDefault="00170252" w:rsidP="000820E3">
      <w:pPr>
        <w:rPr>
          <w:rFonts w:ascii="Times New Roman" w:hAnsi="Times New Roman" w:cs="Times New Roman"/>
          <w:b/>
          <w:sz w:val="28"/>
          <w:szCs w:val="28"/>
        </w:rPr>
      </w:pPr>
    </w:p>
    <w:sectPr w:rsidR="00170252" w:rsidSect="00F5329A">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B4" w:rsidRDefault="006E25B4">
      <w:pPr>
        <w:spacing w:after="0" w:line="240" w:lineRule="auto"/>
      </w:pPr>
      <w:r>
        <w:separator/>
      </w:r>
    </w:p>
  </w:endnote>
  <w:endnote w:type="continuationSeparator" w:id="0">
    <w:p w:rsidR="006E25B4" w:rsidRDefault="006E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87F32" w:rsidRDefault="00487F3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87F3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87F3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87F3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87F3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87F3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5329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B4" w:rsidRDefault="006E25B4">
      <w:pPr>
        <w:spacing w:after="0" w:line="240" w:lineRule="auto"/>
      </w:pPr>
      <w:r>
        <w:separator/>
      </w:r>
    </w:p>
  </w:footnote>
  <w:footnote w:type="continuationSeparator" w:id="0">
    <w:p w:rsidR="006E25B4" w:rsidRDefault="006E25B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87F32" w:rsidRDefault="00487F3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87F32" w:rsidRDefault="00487F32">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87F32" w:rsidRDefault="00487F3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87F32"/>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25B4"/>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5329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A0EF-28DD-4B47-BC42-1B2F00BB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2746</Words>
  <Characters>15654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2021-07-26T10:03:00Z</dcterms:created>
  <dcterms:modified xsi:type="dcterms:W3CDTF">2021-07-26T10:03:00Z</dcterms:modified>
</cp:coreProperties>
</file>