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36CA6D5C" wp14:editId="0ED2451B">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21.11.2023 № 05-07/1523</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30.11.2023</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Минздрава России от 19.12.2019 N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 xml:space="preserve">» </w:t>
            </w:r>
            <w:r w:rsidR="002D422E" w:rsidRPr="00AD16A7">
              <w:rPr>
                <w:rFonts w:ascii="Times New Roman" w:hAnsi="Times New Roman"/>
                <w:sz w:val="24"/>
                <w:szCs w:val="24"/>
              </w:rPr>
              <w:t>(Зарегистрировано в Минюсте России 20.12.2019 N 56926)</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в формате “sig”)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80561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5902"/>
        <w:gridCol w:w="8995"/>
      </w:tblGrid>
      <w:tr w:rsidR="00EE6B83" w:rsidRPr="00E961F8" w:rsidTr="003A0E4D">
        <w:tc>
          <w:tcPr>
            <w:tcW w:w="0" w:type="auto"/>
            <w:tcBorders>
              <w:top w:val="single" w:sz="4" w:space="0" w:color="auto"/>
            </w:tcBorders>
          </w:tcPr>
          <w:p w:rsidR="00EE6B83" w:rsidRDefault="00EE6B83" w:rsidP="00603FC0">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bookmarkStart w:id="4" w:name="Организация"/>
        <w:tc>
          <w:tcPr>
            <w:tcW w:w="0" w:type="auto"/>
            <w:tcBorders>
              <w:top w:val="single" w:sz="4" w:space="0" w:color="auto"/>
            </w:tcBorders>
          </w:tcPr>
          <w:p w:rsidR="00EE6B83" w:rsidRDefault="00B07585" w:rsidP="00510F2D">
            <w:pPr>
              <w:ind w:right="-1"/>
              <w:jc w:val="both"/>
              <w:rPr>
                <w:rFonts w:ascii="Times New Roman" w:hAnsi="Times New Roman" w:cs="Times New Roman"/>
              </w:rPr>
            </w:pPr>
            <w:r>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ФГБУ "НМИЦ онкологии им. Н.Н. Петрова" Минздрава России</w:t>
            </w:r>
            <w:r>
              <w:rPr>
                <w:rFonts w:ascii="Times New Roman" w:hAnsi="Times New Roman" w:cs="Times New Roman"/>
                <w:sz w:val="24"/>
                <w:szCs w:val="24"/>
              </w:rPr>
              <w:fldChar w:fldCharType="end"/>
            </w:r>
            <w:bookmarkEnd w:id="4"/>
          </w:p>
        </w:tc>
      </w:tr>
      <w:tr w:rsidR="00EE6B83" w:rsidRPr="00E961F8" w:rsidTr="003A0E4D">
        <w:tc>
          <w:tcPr>
            <w:tcW w:w="0" w:type="auto"/>
          </w:tcPr>
          <w:p w:rsidR="00EE6B83" w:rsidRDefault="00EE6B83" w:rsidP="006D3E20">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bookmarkStart w:id="5" w:name="Заголовок"/>
        <w:tc>
          <w:tcPr>
            <w:tcW w:w="0" w:type="auto"/>
          </w:tcPr>
          <w:p w:rsidR="00EE6B83" w:rsidRPr="004329AE" w:rsidRDefault="00B07585" w:rsidP="00510F2D">
            <w:pPr>
              <w:ind w:right="-1"/>
              <w:jc w:val="both"/>
              <w:rPr>
                <w:rFonts w:ascii="Times New Roman" w:hAnsi="Times New Roman" w:cs="Times New Roman"/>
                <w:b/>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фармакологических групп №2</w:t>
            </w:r>
            <w:r>
              <w:rPr>
                <w:rFonts w:ascii="Times New Roman" w:hAnsi="Times New Roman" w:cs="Times New Roman"/>
                <w:b/>
                <w:sz w:val="24"/>
                <w:szCs w:val="24"/>
              </w:rPr>
              <w:fldChar w:fldCharType="end"/>
            </w:r>
            <w:bookmarkEnd w:id="5"/>
          </w:p>
        </w:tc>
      </w:tr>
      <w:tr w:rsidR="004329AE" w:rsidRPr="00E961F8" w:rsidTr="003A0E4D">
        <w:tc>
          <w:tcPr>
            <w:tcW w:w="0" w:type="auto"/>
          </w:tcPr>
          <w:p w:rsidR="004329AE" w:rsidRDefault="004329AE" w:rsidP="006D3E20">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4D3C60"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bookmarkStart w:id="6" w:name="КодОКПД2"/>
        <w:tc>
          <w:tcPr>
            <w:tcW w:w="0" w:type="auto"/>
          </w:tcPr>
          <w:p w:rsidR="004329AE" w:rsidRPr="00472CAA" w:rsidRDefault="001643C1"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КодОКПД2"/>
                  <w:enabled/>
                  <w:calcOnExit w:val="0"/>
                  <w:textInput>
                    <w:default w:val="КодОКПД2"/>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3A0E4D">
        <w:tc>
          <w:tcPr>
            <w:tcW w:w="0" w:type="auto"/>
          </w:tcPr>
          <w:p w:rsidR="00EE6B83" w:rsidRDefault="004329AE" w:rsidP="006D3E20">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bookmarkStart w:id="7" w:name="Место"/>
        <w:tc>
          <w:tcPr>
            <w:tcW w:w="0" w:type="auto"/>
          </w:tcPr>
          <w:p w:rsidR="00EE6B83" w:rsidRPr="00402525" w:rsidRDefault="001643C1"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Место"/>
                  <w:enabled/>
                  <w:calcOnExit w:val="0"/>
                  <w:textInput>
                    <w:default w:val="Место"/>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197758, Россия, г. Санкт- Петербург, п. Песочный, ул. Ленинградская, дом 68</w:t>
            </w:r>
            <w:r>
              <w:rPr>
                <w:rFonts w:ascii="Times New Roman" w:hAnsi="Times New Roman" w:cs="Times New Roman"/>
                <w:sz w:val="24"/>
                <w:szCs w:val="24"/>
              </w:rPr>
              <w:fldChar w:fldCharType="end"/>
            </w:r>
            <w:bookmarkEnd w:id="7"/>
          </w:p>
        </w:tc>
      </w:tr>
      <w:tr w:rsidR="004329AE" w:rsidRPr="008252D7" w:rsidTr="003A0E4D">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bookmarkStart w:id="8" w:name="Доп_e3b8b8ed_6"/>
        <w:tc>
          <w:tcPr>
            <w:tcW w:w="0" w:type="auto"/>
          </w:tcPr>
          <w:p w:rsidR="004329AE" w:rsidRPr="00472CAA" w:rsidRDefault="007C736B"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e3b8b8ed_6"/>
                  <w:enabled/>
                  <w:calcOnExit w:val="0"/>
                  <w:textInput>
                    <w:default w:val="Авансирование"/>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Не предусмотрено</w:t>
            </w:r>
            <w:r>
              <w:rPr>
                <w:rFonts w:ascii="Times New Roman" w:hAnsi="Times New Roman" w:cs="Times New Roman"/>
                <w:sz w:val="24"/>
                <w:szCs w:val="24"/>
              </w:rPr>
              <w:fldChar w:fldCharType="end"/>
            </w:r>
            <w:bookmarkEnd w:id="8"/>
          </w:p>
        </w:tc>
      </w:tr>
      <w:tr w:rsidR="004329AE" w:rsidRPr="008252D7" w:rsidTr="003A0E4D">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bookmarkStart w:id="9" w:name="Доп_78adaf78_f"/>
        <w:tc>
          <w:tcPr>
            <w:tcW w:w="0" w:type="auto"/>
          </w:tcPr>
          <w:p w:rsidR="004329AE" w:rsidRPr="00472CAA" w:rsidRDefault="007C736B"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20.12.2024</w:t>
            </w:r>
            <w:r>
              <w:rPr>
                <w:rFonts w:ascii="Times New Roman" w:hAnsi="Times New Roman" w:cs="Times New Roman"/>
                <w:sz w:val="24"/>
                <w:szCs w:val="24"/>
              </w:rPr>
              <w:fldChar w:fldCharType="end"/>
            </w:r>
            <w:bookmarkEnd w:id="9"/>
          </w:p>
        </w:tc>
      </w:tr>
      <w:tr w:rsidR="004329AE" w:rsidRPr="008252D7" w:rsidTr="003A0E4D">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510F2D">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3A0E4D">
        <w:tc>
          <w:tcPr>
            <w:tcW w:w="0" w:type="auto"/>
          </w:tcPr>
          <w:p w:rsidR="00162746" w:rsidRPr="008252D7" w:rsidRDefault="00162746" w:rsidP="006D3E20">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bookmarkStart w:id="10" w:name="Доп_a26499a8_8"/>
        <w:tc>
          <w:tcPr>
            <w:tcW w:w="0" w:type="auto"/>
          </w:tcPr>
          <w:p w:rsidR="00162746" w:rsidRPr="00402525" w:rsidRDefault="003E737A"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С момента заключения контракта</w:t>
            </w:r>
            <w:r>
              <w:rPr>
                <w:rFonts w:ascii="Times New Roman" w:hAnsi="Times New Roman" w:cs="Times New Roman"/>
                <w:sz w:val="24"/>
                <w:szCs w:val="24"/>
              </w:rPr>
              <w:fldChar w:fldCharType="end"/>
            </w:r>
            <w:bookmarkEnd w:id="10"/>
          </w:p>
        </w:tc>
      </w:tr>
      <w:tr w:rsidR="00EE6B83" w:rsidRPr="008252D7" w:rsidTr="003A0E4D">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7.2</w:t>
            </w:r>
          </w:p>
        </w:tc>
        <w:tc>
          <w:tcPr>
            <w:tcW w:w="0" w:type="auto"/>
          </w:tcPr>
          <w:p w:rsidR="00EE6B83"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572BD4">
              <w:rPr>
                <w:rFonts w:ascii="Times New Roman" w:hAnsi="Times New Roman"/>
                <w:sz w:val="24"/>
                <w:szCs w:val="26"/>
              </w:rPr>
              <w:t xml:space="preserve"> не позднее</w:t>
            </w:r>
          </w:p>
        </w:tc>
        <w:bookmarkStart w:id="11" w:name="Доп_a930703d_6"/>
        <w:tc>
          <w:tcPr>
            <w:tcW w:w="0" w:type="auto"/>
          </w:tcPr>
          <w:p w:rsidR="00EE6B83" w:rsidRPr="00402525" w:rsidRDefault="0085795C"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11.12.2024</w:t>
            </w:r>
            <w:r>
              <w:rPr>
                <w:rFonts w:ascii="Times New Roman" w:hAnsi="Times New Roman" w:cs="Times New Roman"/>
                <w:sz w:val="24"/>
                <w:szCs w:val="24"/>
              </w:rPr>
              <w:fldChar w:fldCharType="end"/>
            </w:r>
            <w:bookmarkEnd w:id="11"/>
          </w:p>
        </w:tc>
      </w:tr>
      <w:tr w:rsidR="004329AE" w:rsidRPr="008252D7" w:rsidTr="003A0E4D">
        <w:tc>
          <w:tcPr>
            <w:tcW w:w="0" w:type="auto"/>
          </w:tcPr>
          <w:p w:rsidR="004329AE" w:rsidRPr="008252D7" w:rsidRDefault="00162746" w:rsidP="006D3E20">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bookmarkStart w:id="12" w:name="Доп_65c85db0_3"/>
        <w:tc>
          <w:tcPr>
            <w:tcW w:w="0" w:type="auto"/>
          </w:tcPr>
          <w:p w:rsidR="004329AE" w:rsidRPr="00B41E77" w:rsidRDefault="00DC79D9" w:rsidP="00510F2D">
            <w:pPr>
              <w:ind w:right="-1"/>
              <w:jc w:val="both"/>
              <w:rPr>
                <w:rFonts w:ascii="Times New Roman" w:hAnsi="Times New Roman" w:cs="Times New Roman"/>
                <w:sz w:val="24"/>
                <w:szCs w:val="24"/>
                <w:highlight w:val="lightGray"/>
              </w:rPr>
            </w:pPr>
            <w:r w:rsidRPr="001347C5">
              <w:rPr>
                <w:rFonts w:ascii="Times New Roman" w:hAnsi="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r w:rsidRPr="001347C5">
              <w:rPr>
                <w:rFonts w:ascii="Times New Roman" w:hAnsi="Times New Roman"/>
                <w:sz w:val="24"/>
                <w:szCs w:val="24"/>
              </w:rPr>
              <w:instrText xml:space="preserve"> FORMTEXT </w:instrText>
            </w:r>
            <w:r w:rsidRPr="001347C5">
              <w:rPr>
                <w:rFonts w:ascii="Times New Roman" w:hAnsi="Times New Roman"/>
                <w:sz w:val="24"/>
                <w:szCs w:val="24"/>
              </w:rPr>
            </w:r>
            <w:r w:rsidRPr="001347C5">
              <w:rPr>
                <w:rFonts w:ascii="Times New Roman" w:hAnsi="Times New Roman"/>
                <w:sz w:val="24"/>
                <w:szCs w:val="24"/>
              </w:rPr>
              <w:fldChar w:fldCharType="separate"/>
            </w:r>
            <w:r w:rsidRPr="001347C5">
              <w:rPr>
                <w:rFonts w:ascii="Times New Roman" w:hAnsi="Times New Roman"/>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03.12.2024.
                <w:br/>
                Максимальное количество партий 5 (пять).
              </w:t>
            </w:r>
            <w:r w:rsidRPr="001347C5">
              <w:rPr>
                <w:rFonts w:ascii="Times New Roman" w:hAnsi="Times New Roman"/>
                <w:sz w:val="24"/>
                <w:szCs w:val="24"/>
              </w:rPr>
              <w:t/>
            </w:r>
            <w:r w:rsidRPr="001347C5">
              <w:rPr>
                <w:rFonts w:ascii="Times New Roman" w:hAnsi="Times New Roman"/>
                <w:sz w:val="24"/>
                <w:szCs w:val="24"/>
              </w:rPr>
              <w:t/>
            </w:r>
            <w:r w:rsidRPr="001347C5">
              <w:rPr>
                <w:rFonts w:ascii="Times New Roman" w:hAnsi="Times New Roman"/>
                <w:sz w:val="24"/>
                <w:szCs w:val="24"/>
              </w:rPr>
              <w:fldChar w:fldCharType="end"/>
            </w:r>
            <w:bookmarkEnd w:id="12"/>
          </w:p>
        </w:tc>
      </w:tr>
      <w:tr w:rsidR="00EE6B83" w:rsidRPr="008252D7" w:rsidTr="003A0E4D">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bookmarkStart w:id="13" w:name="Доп_dc2b8fb3_0"/>
        <w:tc>
          <w:tcPr>
            <w:tcW w:w="0" w:type="auto"/>
          </w:tcPr>
          <w:p w:rsidR="00B41E77" w:rsidRPr="00B41E77" w:rsidRDefault="00DC79D9" w:rsidP="00B41E77">
            <w:pPr>
              <w:ind w:right="-1"/>
              <w:jc w:val="both"/>
              <w:rPr>
                <w:rFonts w:ascii="Times New Roman" w:hAnsi="Times New Roman" w:cs="Times New Roman"/>
                <w:sz w:val="24"/>
                <w:szCs w:val="24"/>
                <w:highlight w:val="lightGray"/>
              </w:rPr>
            </w:pPr>
            <w:r w:rsidRPr="001347C5">
              <w:rPr>
                <w:rFonts w:ascii="Times New Roman" w:hAnsi="Times New Roman"/>
                <w:sz w:val="24"/>
                <w:szCs w:val="24"/>
              </w:rPr>
              <w:fldChar w:fldCharType="begin">
                <w:ffData>
                  <w:name w:val="Доп_dc2b8fb3_0"/>
                  <w:enabled/>
                  <w:calcOnExit w:val="0"/>
                  <w:textInput>
                    <w:default w:val="Оплата"/>
                  </w:textInput>
                </w:ffData>
              </w:fldChar>
            </w:r>
            <w:r w:rsidRPr="001347C5">
              <w:rPr>
                <w:rFonts w:ascii="Times New Roman" w:hAnsi="Times New Roman"/>
                <w:sz w:val="24"/>
                <w:szCs w:val="24"/>
              </w:rPr>
              <w:instrText xml:space="preserve"> FORMTEXT </w:instrText>
            </w:r>
            <w:r w:rsidRPr="001347C5">
              <w:rPr>
                <w:rFonts w:ascii="Times New Roman" w:hAnsi="Times New Roman"/>
                <w:sz w:val="24"/>
                <w:szCs w:val="24"/>
              </w:rPr>
            </w:r>
            <w:r w:rsidRPr="001347C5">
              <w:rPr>
                <w:rFonts w:ascii="Times New Roman" w:hAnsi="Times New Roman"/>
                <w:sz w:val="24"/>
                <w:szCs w:val="24"/>
              </w:rPr>
              <w:fldChar w:fldCharType="separate"/>
            </w:r>
            <w:r w:rsidRPr="001347C5">
              <w:rPr>
                <w:rFonts w:ascii="Times New Roman" w:hAnsi="Times New Roman"/>
                <w:sz w:val="24"/>
                <w:szCs w:val="24"/>
              </w:rPr>
              <w:t>Оплата производится в соответствии со сроками, установленными согласно части 13.1 статьи 34 Федерального закона от 05.04.2013г. № 44-ФЗ</w:t>
            </w:r>
            <w:r w:rsidRPr="001347C5">
              <w:rPr>
                <w:rFonts w:ascii="Times New Roman" w:hAnsi="Times New Roman"/>
                <w:sz w:val="24"/>
                <w:szCs w:val="24"/>
              </w:rPr>
              <w:fldChar w:fldCharType="end"/>
            </w:r>
            <w:bookmarkEnd w:id="13"/>
          </w:p>
        </w:tc>
      </w:tr>
      <w:tr w:rsidR="00EE6B83" w:rsidRPr="008252D7" w:rsidTr="003A0E4D">
        <w:tc>
          <w:tcPr>
            <w:tcW w:w="0" w:type="auto"/>
          </w:tcPr>
          <w:p w:rsidR="00EE6B83" w:rsidRPr="006474B5" w:rsidRDefault="00162746" w:rsidP="006D3E20">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bookmarkStart w:id="14" w:name="Доп_19e2de83_3"/>
        <w:tc>
          <w:tcPr>
            <w:tcW w:w="0" w:type="auto"/>
            <w:tcBorders>
              <w:bottom w:val="single" w:sz="4" w:space="0" w:color="auto"/>
            </w:tcBorders>
          </w:tcPr>
          <w:p w:rsidR="00EE6B83" w:rsidRPr="00402525" w:rsidRDefault="0085795C"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Pr>
                <w:rFonts w:ascii="Times New Roman" w:hAnsi="Times New Roman" w:cs="Times New Roman"/>
                <w:sz w:val="24"/>
                <w:szCs w:val="24"/>
              </w:rPr>
              <w:fldChar w:fldCharType="end"/>
            </w:r>
            <w:bookmarkEnd w:id="14"/>
          </w:p>
        </w:tc>
      </w:tr>
      <w:tr w:rsidR="00D5576A" w:rsidRPr="008252D7" w:rsidTr="003A0E4D">
        <w:trPr>
          <w:trHeight w:val="149"/>
        </w:trPr>
        <w:tc>
          <w:tcPr>
            <w:tcW w:w="0" w:type="auto"/>
            <w:vMerge w:val="restart"/>
          </w:tcPr>
          <w:p w:rsidR="00D5576A" w:rsidRPr="008252D7" w:rsidRDefault="00D5576A" w:rsidP="006D3E20">
            <w:pPr>
              <w:ind w:right="-1"/>
              <w:rPr>
                <w:rFonts w:ascii="Times New Roman" w:hAnsi="Times New Roman" w:cs="Times New Roman"/>
              </w:rPr>
            </w:pPr>
            <w:r>
              <w:rPr>
                <w:rFonts w:ascii="Times New Roman" w:hAnsi="Times New Roman" w:cs="Times New Roman"/>
              </w:rPr>
              <w:t>10.</w:t>
            </w:r>
          </w:p>
        </w:tc>
        <w:tc>
          <w:tcPr>
            <w:tcW w:w="0" w:type="auto"/>
            <w:vMerge w:val="restart"/>
            <w:tcBorders>
              <w:right w:val="single" w:sz="4" w:space="0" w:color="auto"/>
            </w:tcBorders>
          </w:tcPr>
          <w:p w:rsidR="00D5576A" w:rsidRPr="006474B5" w:rsidRDefault="00D5576A"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bookmarkStart w:id="15" w:name="СпецПраво1"/>
        <w:tc>
          <w:tcPr>
            <w:tcW w:w="0" w:type="auto"/>
            <w:tcBorders>
              <w:top w:val="single" w:sz="4" w:space="0" w:color="auto"/>
              <w:left w:val="single" w:sz="4" w:space="0" w:color="auto"/>
              <w:bottom w:val="nil"/>
              <w:right w:val="single" w:sz="4" w:space="0" w:color="auto"/>
            </w:tcBorders>
          </w:tcPr>
          <w:p w:rsidR="00D5576A" w:rsidRPr="00402525" w:rsidRDefault="0085795C"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СпецПраво1"/>
                  <w:enabled/>
                  <w:calcOnExit w:val="0"/>
                  <w:textInput>
                    <w:default w:val="СпецПраво1"/>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sz w:val="24"/>
                <w:szCs w:val="24"/>
              </w:rPr>
              <w:fldChar w:fldCharType="end"/>
            </w:r>
            <w:bookmarkEnd w:id="15"/>
          </w:p>
        </w:tc>
      </w:tr>
      <w:tr w:rsidR="00D5576A" w:rsidRPr="008252D7" w:rsidTr="003A0E4D">
        <w:trPr>
          <w:trHeight w:val="152"/>
        </w:trPr>
        <w:tc>
          <w:tcPr>
            <w:tcW w:w="0" w:type="auto"/>
            <w:vMerge/>
          </w:tcPr>
          <w:p w:rsidR="00D5576A" w:rsidRDefault="00D5576A" w:rsidP="006D3E20">
            <w:pPr>
              <w:ind w:right="-1"/>
              <w:rPr>
                <w:rFonts w:ascii="Times New Roman" w:hAnsi="Times New Roman" w:cs="Times New Roman"/>
              </w:rPr>
            </w:pPr>
          </w:p>
        </w:tc>
        <w:tc>
          <w:tcPr>
            <w:tcW w:w="0" w:type="auto"/>
            <w:vMerge/>
            <w:tcBorders>
              <w:right w:val="single" w:sz="4" w:space="0" w:color="auto"/>
            </w:tcBorders>
          </w:tcPr>
          <w:p w:rsidR="00D5576A" w:rsidRPr="00450429" w:rsidRDefault="00D5576A" w:rsidP="00742657">
            <w:pPr>
              <w:ind w:right="-1"/>
              <w:rPr>
                <w:rFonts w:ascii="Times New Roman" w:hAnsi="Times New Roman" w:cs="Times New Roman"/>
                <w:sz w:val="24"/>
                <w:szCs w:val="26"/>
              </w:rPr>
            </w:pPr>
          </w:p>
        </w:tc>
        <w:bookmarkStart w:id="16" w:name="СпецПраво2"/>
        <w:tc>
          <w:tcPr>
            <w:tcW w:w="0" w:type="auto"/>
            <w:tcBorders>
              <w:top w:val="nil"/>
              <w:left w:val="single" w:sz="4" w:space="0" w:color="auto"/>
              <w:bottom w:val="nil"/>
              <w:right w:val="single" w:sz="4" w:space="0" w:color="auto"/>
            </w:tcBorders>
          </w:tcPr>
          <w:p w:rsidR="00D5576A" w:rsidRPr="000560C1" w:rsidRDefault="0085795C"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СпецПраво2"/>
                  <w:enabled/>
                  <w:calcOnExit w:val="0"/>
                  <w:textInput>
                    <w:default w:val="СпецПраво2"/>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sz w:val="24"/>
                <w:szCs w:val="24"/>
              </w:rPr>
              <w:fldChar w:fldCharType="end"/>
            </w:r>
            <w:bookmarkEnd w:id="16"/>
          </w:p>
        </w:tc>
      </w:tr>
      <w:tr w:rsidR="00D5576A" w:rsidRPr="008252D7" w:rsidTr="003A0E4D">
        <w:trPr>
          <w:trHeight w:val="285"/>
        </w:trPr>
        <w:tc>
          <w:tcPr>
            <w:tcW w:w="0" w:type="auto"/>
            <w:vMerge/>
          </w:tcPr>
          <w:p w:rsidR="00D5576A" w:rsidRDefault="00D5576A" w:rsidP="006D3E20">
            <w:pPr>
              <w:ind w:right="-1"/>
              <w:rPr>
                <w:rFonts w:ascii="Times New Roman" w:hAnsi="Times New Roman" w:cs="Times New Roman"/>
              </w:rPr>
            </w:pPr>
          </w:p>
        </w:tc>
        <w:tc>
          <w:tcPr>
            <w:tcW w:w="0" w:type="auto"/>
            <w:vMerge/>
          </w:tcPr>
          <w:p w:rsidR="00D5576A" w:rsidRPr="00450429" w:rsidRDefault="00D5576A" w:rsidP="00742657">
            <w:pPr>
              <w:ind w:right="-1"/>
              <w:rPr>
                <w:rFonts w:ascii="Times New Roman" w:hAnsi="Times New Roman" w:cs="Times New Roman"/>
                <w:sz w:val="24"/>
                <w:szCs w:val="26"/>
              </w:rPr>
            </w:pPr>
          </w:p>
        </w:tc>
        <w:bookmarkStart w:id="17" w:name="СпецПраво3"/>
        <w:tc>
          <w:tcPr>
            <w:tcW w:w="0" w:type="auto"/>
            <w:tcBorders>
              <w:top w:val="nil"/>
            </w:tcBorders>
          </w:tcPr>
          <w:p w:rsidR="00D5576A" w:rsidRPr="000560C1" w:rsidRDefault="0085795C"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СпецПраво3"/>
                  <w:enabled/>
                  <w:calcOnExit w:val="0"/>
                  <w:textInput>
                    <w:default w:val="СпецПраво3"/>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sz w:val="24"/>
                <w:szCs w:val="24"/>
              </w:rPr>
              <w:fldChar w:fldCharType="end"/>
            </w:r>
            <w:bookmarkEnd w:id="17"/>
          </w:p>
        </w:tc>
      </w:tr>
      <w:tr w:rsidR="000F0075" w:rsidRPr="008252D7" w:rsidTr="003A0E4D">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bookmarkStart w:id="18" w:name="Доп_ac1205aa_c"/>
        <w:tc>
          <w:tcPr>
            <w:tcW w:w="0" w:type="auto"/>
          </w:tcPr>
          <w:p w:rsidR="000F0075" w:rsidRPr="00402525" w:rsidRDefault="00EE23E5"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нет</w:t>
            </w:r>
            <w:r>
              <w:rPr>
                <w:rFonts w:ascii="Times New Roman" w:hAnsi="Times New Roman" w:cs="Times New Roman"/>
                <w:sz w:val="24"/>
                <w:szCs w:val="24"/>
              </w:rPr>
              <w:fldChar w:fldCharType="end"/>
            </w:r>
            <w:bookmarkEnd w:id="18"/>
          </w:p>
        </w:tc>
      </w:tr>
      <w:tr w:rsidR="000F0075" w:rsidRPr="008252D7" w:rsidTr="003A0E4D">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7A1FD5" w:rsidP="007A1FD5">
            <w:pPr>
              <w:rPr>
                <w:rFonts w:ascii="Times New Roman" w:hAnsi="Times New Roman" w:cs="Times New Roman"/>
                <w:sz w:val="24"/>
                <w:szCs w:val="26"/>
              </w:rPr>
            </w:pPr>
            <w:r>
              <w:rPr>
                <w:rFonts w:ascii="Times New Roman" w:hAnsi="Times New Roman" w:cs="Times New Roman"/>
                <w:sz w:val="24"/>
                <w:szCs w:val="26"/>
              </w:rPr>
              <w:t>Остаточный срок годности на момент поставки</w:t>
            </w:r>
            <w:r w:rsidRPr="00450429">
              <w:rPr>
                <w:rFonts w:ascii="Times New Roman" w:hAnsi="Times New Roman" w:cs="Times New Roman"/>
                <w:sz w:val="24"/>
                <w:szCs w:val="26"/>
              </w:rPr>
              <w:t xml:space="preserve"> </w:t>
            </w:r>
            <w:r>
              <w:rPr>
                <w:rFonts w:ascii="Times New Roman" w:hAnsi="Times New Roman" w:cs="Times New Roman"/>
                <w:sz w:val="24"/>
                <w:szCs w:val="26"/>
              </w:rPr>
              <w:t>товара</w:t>
            </w:r>
          </w:p>
        </w:tc>
        <w:bookmarkStart w:id="19" w:name="Доп_12cb4639_d"/>
        <w:tc>
          <w:tcPr>
            <w:tcW w:w="0" w:type="auto"/>
          </w:tcPr>
          <w:p w:rsidR="000F0075" w:rsidRPr="00402525" w:rsidRDefault="00EE23E5"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остаточный срок годности на момент поставки не менее 12 месяцев</w:t>
            </w:r>
            <w:r>
              <w:rPr>
                <w:rFonts w:ascii="Times New Roman" w:hAnsi="Times New Roman" w:cs="Times New Roman"/>
                <w:sz w:val="24"/>
                <w:szCs w:val="24"/>
              </w:rPr>
              <w:fldChar w:fldCharType="end"/>
            </w:r>
            <w:bookmarkEnd w:id="19"/>
          </w:p>
        </w:tc>
      </w:tr>
      <w:tr w:rsidR="000F0075" w:rsidRPr="008252D7" w:rsidTr="003A0E4D">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lastRenderedPageBreak/>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bookmarkStart w:id="20" w:name="Доп_7a736fc5_c"/>
        <w:tc>
          <w:tcPr>
            <w:tcW w:w="0" w:type="auto"/>
          </w:tcPr>
          <w:p w:rsidR="000F0075" w:rsidRPr="00E76E96" w:rsidRDefault="00EE23E5"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нет</w:t>
            </w:r>
            <w:r>
              <w:rPr>
                <w:rFonts w:ascii="Times New Roman" w:hAnsi="Times New Roman" w:cs="Times New Roman"/>
                <w:sz w:val="24"/>
                <w:szCs w:val="24"/>
              </w:rPr>
              <w:fldChar w:fldCharType="end"/>
            </w:r>
            <w:bookmarkEnd w:id="20"/>
          </w:p>
        </w:tc>
      </w:tr>
      <w:tr w:rsidR="000F0075" w:rsidRPr="008252D7" w:rsidTr="003A0E4D">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317DBA" w:rsidP="00510F2D">
            <w:pPr>
              <w:ind w:right="-1"/>
              <w:jc w:val="both"/>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21"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нет</w:t>
            </w:r>
            <w:r w:rsidRPr="00317DBA">
              <w:rPr>
                <w:rFonts w:ascii="Times New Roman" w:hAnsi="Times New Roman" w:cs="Times New Roman"/>
                <w:sz w:val="24"/>
                <w:szCs w:val="24"/>
              </w:rPr>
              <w:fldChar w:fldCharType="end"/>
            </w:r>
            <w:bookmarkEnd w:id="21"/>
          </w:p>
        </w:tc>
      </w:tr>
      <w:tr w:rsidR="000F0075" w:rsidRPr="008252D7" w:rsidTr="003A0E4D">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bookmarkStart w:id="22" w:name="Доп_3b2380ca_5"/>
        <w:tc>
          <w:tcPr>
            <w:tcW w:w="0" w:type="auto"/>
          </w:tcPr>
          <w:p w:rsidR="000F0075" w:rsidRPr="00472CAA" w:rsidRDefault="00C64BB9"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Приказ Министерства финансов Российской Федерации от 04.06.2018 № 126н;</w:t>
            </w:r>
            <w:r>
              <w:rPr>
                <w:rFonts w:ascii="Times New Roman" w:hAnsi="Times New Roman" w:cs="Times New Roman"/>
                <w:sz w:val="24"/>
                <w:szCs w:val="24"/>
              </w:rPr>
              <w:fldChar w:fldCharType="end"/>
            </w:r>
            <w:bookmarkEnd w:id="22"/>
          </w:p>
        </w:tc>
      </w:tr>
      <w:tr w:rsidR="000F0075" w:rsidRPr="008252D7" w:rsidTr="003A0E4D">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bookmarkStart w:id="23" w:name="Доп_b02a09b1_4"/>
        <w:tc>
          <w:tcPr>
            <w:tcW w:w="0" w:type="auto"/>
          </w:tcPr>
          <w:p w:rsidR="000F0075" w:rsidRPr="00472CAA" w:rsidRDefault="00C64BB9"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23"/>
          </w:p>
        </w:tc>
      </w:tr>
      <w:tr w:rsidR="000F0075" w:rsidRPr="008252D7" w:rsidTr="003A0E4D">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bookmarkStart w:id="24" w:name="Доп_d5b14be8_0"/>
        <w:tc>
          <w:tcPr>
            <w:tcW w:w="0" w:type="auto"/>
          </w:tcPr>
          <w:p w:rsidR="000F0075" w:rsidRPr="00472CAA" w:rsidRDefault="00C64BB9" w:rsidP="00510F2D">
            <w:pPr>
              <w:ind w:right="-1"/>
              <w:jc w:val="both"/>
              <w:rPr>
                <w:rFonts w:ascii="Times New Roman" w:hAnsi="Times New Roman" w:cs="Times New Roman"/>
                <w:sz w:val="24"/>
                <w:szCs w:val="24"/>
              </w:rPr>
            </w:pPr>
            <w:r>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24"/>
          </w:p>
        </w:tc>
      </w:tr>
      <w:bookmarkEnd w:id="0"/>
    </w:tbl>
    <w:p w:rsidR="001B53BC" w:rsidRDefault="001B53BC" w:rsidP="00E961F8">
      <w:pPr>
        <w:ind w:left="-426" w:right="-1" w:firstLine="568"/>
        <w:jc w:val="center"/>
        <w:rPr>
          <w:rFonts w:ascii="Times New Roman" w:hAnsi="Times New Roman" w:cs="Times New Roman"/>
          <w:b/>
          <w:sz w:val="28"/>
          <w:szCs w:val="28"/>
        </w:rPr>
        <w:sectPr w:rsidR="001B53BC"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1A3911" w:rsidRDefault="001A3911" w:rsidP="000820E3">
      <w:r>
        <w:fldChar w:fldCharType="begin"/>
      </w:r>
      <w:r>
        <w:instrText xml:space="preserve"> LINK Excel.Sheet.8 "C:\\Users\\stasiukEyu\\Desktop\\2024\\торги\\РФГ 2\\ТЗ.xls" "TDSheet!R3C2:R35C12" \a \f 4 \h </w:instrText>
      </w:r>
      <w:r>
        <w:fldChar w:fldCharType="separate"/>
      </w:r>
    </w:p>
    <w:tbl>
      <w:tblPr>
        <w:tblW w:w="12400" w:type="dxa"/>
        <w:tblInd w:w="108" w:type="dxa"/>
        <w:tblLook w:val="04A0" w:firstRow="1" w:lastRow="0" w:firstColumn="1" w:lastColumn="0" w:noHBand="0" w:noVBand="1"/>
      </w:tblPr>
      <w:tblGrid>
        <w:gridCol w:w="402"/>
        <w:gridCol w:w="1902"/>
        <w:gridCol w:w="3051"/>
        <w:gridCol w:w="1435"/>
        <w:gridCol w:w="1456"/>
        <w:gridCol w:w="1227"/>
        <w:gridCol w:w="1081"/>
        <w:gridCol w:w="1144"/>
        <w:gridCol w:w="946"/>
        <w:gridCol w:w="1634"/>
        <w:gridCol w:w="1563"/>
      </w:tblGrid>
      <w:tr w:rsidR="001A3911" w:rsidRPr="001A3911" w:rsidTr="001A3911">
        <w:trPr>
          <w:trHeight w:val="192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Материал</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Технические характеристики</w:t>
            </w:r>
          </w:p>
        </w:tc>
        <w:tc>
          <w:tcPr>
            <w:tcW w:w="1060" w:type="dxa"/>
            <w:tcBorders>
              <w:top w:val="single" w:sz="4" w:space="0" w:color="auto"/>
              <w:left w:val="nil"/>
              <w:bottom w:val="single" w:sz="4" w:space="0" w:color="auto"/>
              <w:right w:val="single" w:sz="4" w:space="0" w:color="auto"/>
            </w:tcBorders>
            <w:shd w:val="clear" w:color="000000" w:fill="FFFF00"/>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и дата РУ/разрешения</w:t>
            </w:r>
          </w:p>
        </w:tc>
        <w:tc>
          <w:tcPr>
            <w:tcW w:w="1060" w:type="dxa"/>
            <w:tcBorders>
              <w:top w:val="single" w:sz="4" w:space="0" w:color="auto"/>
              <w:left w:val="nil"/>
              <w:bottom w:val="single" w:sz="4" w:space="0" w:color="auto"/>
              <w:right w:val="single" w:sz="4" w:space="0" w:color="auto"/>
            </w:tcBorders>
            <w:shd w:val="clear" w:color="000000" w:fill="FFFF00"/>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Наименование страны происхождения</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Код по справочнику МНН</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Единица Измерения</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Количество единиц измерения*</w:t>
            </w:r>
          </w:p>
        </w:tc>
        <w:tc>
          <w:tcPr>
            <w:tcW w:w="1060" w:type="dxa"/>
            <w:tcBorders>
              <w:top w:val="single" w:sz="4" w:space="0" w:color="auto"/>
              <w:left w:val="nil"/>
              <w:bottom w:val="single" w:sz="4" w:space="0" w:color="auto"/>
              <w:right w:val="single" w:sz="4" w:space="0" w:color="auto"/>
            </w:tcBorders>
            <w:shd w:val="clear" w:color="000000" w:fill="FFFF00"/>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Цена за ед. без НДС и опт. надбавки</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Единица измерения по ЕСКЛП (Потребительская единица)</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Количество потребительских единиц</w:t>
            </w:r>
          </w:p>
        </w:tc>
      </w:tr>
      <w:tr w:rsidR="001A3911" w:rsidRPr="001A3911" w:rsidTr="001A3911">
        <w:trPr>
          <w:trHeight w:val="138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АЛЛОПУРИНОЛ</w:t>
            </w:r>
          </w:p>
        </w:tc>
        <w:tc>
          <w:tcPr>
            <w:tcW w:w="358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МНН: АЛЛОПУРИНОЛ</w:t>
            </w:r>
            <w:r w:rsidRPr="001A3911">
              <w:rPr>
                <w:rFonts w:ascii="Times New Roman" w:eastAsia="Times New Roman" w:hAnsi="Times New Roman" w:cs="Times New Roman"/>
                <w:lang w:eastAsia="ru-RU"/>
              </w:rPr>
              <w:br/>
              <w:t>Лекарственная форма: таблетки</w:t>
            </w:r>
            <w:r w:rsidRPr="001A3911">
              <w:rPr>
                <w:rFonts w:ascii="Times New Roman" w:eastAsia="Times New Roman" w:hAnsi="Times New Roman" w:cs="Times New Roman"/>
                <w:lang w:eastAsia="ru-RU"/>
              </w:rPr>
              <w:br/>
              <w:t>Дозировка: 100 мг</w:t>
            </w:r>
          </w:p>
        </w:tc>
        <w:tc>
          <w:tcPr>
            <w:tcW w:w="1060" w:type="dxa"/>
            <w:tcBorders>
              <w:top w:val="nil"/>
              <w:left w:val="nil"/>
              <w:bottom w:val="single" w:sz="4" w:space="0" w:color="auto"/>
              <w:right w:val="single" w:sz="4" w:space="0" w:color="auto"/>
            </w:tcBorders>
            <w:shd w:val="clear" w:color="auto" w:fill="auto"/>
            <w:noWrap/>
            <w:vAlign w:val="bottom"/>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sz w:val="18"/>
                <w:szCs w:val="18"/>
                <w:lang w:eastAsia="ru-RU"/>
              </w:rPr>
            </w:pPr>
            <w:r w:rsidRPr="001A3911">
              <w:rPr>
                <w:rFonts w:ascii="Times New Roman" w:eastAsia="Times New Roman" w:hAnsi="Times New Roman" w:cs="Times New Roman"/>
                <w:sz w:val="18"/>
                <w:szCs w:val="18"/>
                <w:lang w:eastAsia="ru-RU"/>
              </w:rPr>
              <w:t>21.20.10.226-000002-1-00007-0000000000000</w:t>
            </w:r>
          </w:p>
        </w:tc>
        <w:tc>
          <w:tcPr>
            <w:tcW w:w="7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w:t>
            </w:r>
          </w:p>
        </w:tc>
        <w:tc>
          <w:tcPr>
            <w:tcW w:w="10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шт</w:t>
            </w:r>
          </w:p>
        </w:tc>
        <w:tc>
          <w:tcPr>
            <w:tcW w:w="124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27 800</w:t>
            </w:r>
          </w:p>
        </w:tc>
      </w:tr>
      <w:tr w:rsidR="001A3911" w:rsidRPr="001A3911" w:rsidTr="001A3911">
        <w:trPr>
          <w:trHeight w:val="960"/>
        </w:trPr>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2</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АЦЕТИЛЦИСТЕИН</w:t>
            </w:r>
          </w:p>
        </w:tc>
        <w:tc>
          <w:tcPr>
            <w:tcW w:w="358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МНН: АЦЕТИЛЦИСТЕИН</w:t>
            </w:r>
            <w:r w:rsidRPr="001A3911">
              <w:rPr>
                <w:rFonts w:ascii="Times New Roman" w:eastAsia="Times New Roman" w:hAnsi="Times New Roman" w:cs="Times New Roman"/>
                <w:lang w:eastAsia="ru-RU"/>
              </w:rPr>
              <w:br/>
              <w:t>Лекарственная форма: гранулы для приготовления раствора для приема внутрь</w:t>
            </w:r>
            <w:r w:rsidRPr="001A3911">
              <w:rPr>
                <w:rFonts w:ascii="Times New Roman" w:eastAsia="Times New Roman" w:hAnsi="Times New Roman" w:cs="Times New Roman"/>
                <w:lang w:eastAsia="ru-RU"/>
              </w:rPr>
              <w:br/>
              <w:t>Дозировка: 200 мг</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06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sz w:val="18"/>
                <w:szCs w:val="18"/>
                <w:lang w:eastAsia="ru-RU"/>
              </w:rPr>
            </w:pPr>
            <w:r w:rsidRPr="001A3911">
              <w:rPr>
                <w:rFonts w:ascii="Times New Roman" w:eastAsia="Times New Roman" w:hAnsi="Times New Roman" w:cs="Times New Roman"/>
                <w:sz w:val="18"/>
                <w:szCs w:val="18"/>
                <w:lang w:eastAsia="ru-RU"/>
              </w:rPr>
              <w:t>21.20.10.255-000013-1-00199-0000000000000</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w:t>
            </w:r>
          </w:p>
        </w:tc>
        <w:tc>
          <w:tcPr>
            <w:tcW w:w="106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24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шт</w:t>
            </w:r>
          </w:p>
        </w:tc>
        <w:tc>
          <w:tcPr>
            <w:tcW w:w="124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3 000</w:t>
            </w:r>
          </w:p>
        </w:tc>
      </w:tr>
      <w:tr w:rsidR="001A3911" w:rsidRPr="001A3911" w:rsidTr="001A3911">
        <w:trPr>
          <w:trHeight w:val="960"/>
        </w:trPr>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5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9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sz w:val="18"/>
                <w:szCs w:val="18"/>
                <w:lang w:eastAsia="ru-RU"/>
              </w:rPr>
            </w:pPr>
          </w:p>
        </w:tc>
        <w:tc>
          <w:tcPr>
            <w:tcW w:w="7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82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r>
      <w:tr w:rsidR="001A3911" w:rsidRPr="001A3911" w:rsidTr="001A3911">
        <w:trPr>
          <w:trHeight w:val="480"/>
        </w:trPr>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5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9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sz w:val="18"/>
                <w:szCs w:val="18"/>
                <w:lang w:eastAsia="ru-RU"/>
              </w:rPr>
            </w:pPr>
          </w:p>
        </w:tc>
        <w:tc>
          <w:tcPr>
            <w:tcW w:w="7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82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r>
      <w:tr w:rsidR="001A3911" w:rsidRPr="001A3911" w:rsidTr="001A3911">
        <w:trPr>
          <w:trHeight w:val="960"/>
        </w:trPr>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5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9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sz w:val="18"/>
                <w:szCs w:val="18"/>
                <w:lang w:eastAsia="ru-RU"/>
              </w:rPr>
            </w:pPr>
          </w:p>
        </w:tc>
        <w:tc>
          <w:tcPr>
            <w:tcW w:w="7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82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r>
      <w:tr w:rsidR="001A3911" w:rsidRPr="001A3911" w:rsidTr="001A3911">
        <w:trPr>
          <w:trHeight w:val="960"/>
        </w:trPr>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5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9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sz w:val="18"/>
                <w:szCs w:val="18"/>
                <w:lang w:eastAsia="ru-RU"/>
              </w:rPr>
            </w:pPr>
          </w:p>
        </w:tc>
        <w:tc>
          <w:tcPr>
            <w:tcW w:w="7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82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r>
      <w:tr w:rsidR="001A3911" w:rsidRPr="001A3911" w:rsidTr="001A3911">
        <w:trPr>
          <w:trHeight w:val="480"/>
        </w:trPr>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5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9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sz w:val="18"/>
                <w:szCs w:val="18"/>
                <w:lang w:eastAsia="ru-RU"/>
              </w:rPr>
            </w:pPr>
          </w:p>
        </w:tc>
        <w:tc>
          <w:tcPr>
            <w:tcW w:w="7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82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r>
      <w:tr w:rsidR="001A3911" w:rsidRPr="001A3911" w:rsidTr="001A3911">
        <w:trPr>
          <w:trHeight w:val="960"/>
        </w:trPr>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3</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ВОДОРОДА ПЕРОКСИД</w:t>
            </w:r>
          </w:p>
        </w:tc>
        <w:tc>
          <w:tcPr>
            <w:tcW w:w="358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МНН: ВОДОРОДА ПЕРОКСИД</w:t>
            </w:r>
            <w:r w:rsidRPr="001A3911">
              <w:rPr>
                <w:rFonts w:ascii="Times New Roman" w:eastAsia="Times New Roman" w:hAnsi="Times New Roman" w:cs="Times New Roman"/>
                <w:lang w:eastAsia="ru-RU"/>
              </w:rPr>
              <w:br/>
              <w:t>Лекарственная форма: раствор для местного и наружного применения</w:t>
            </w:r>
            <w:r w:rsidRPr="001A3911">
              <w:rPr>
                <w:rFonts w:ascii="Times New Roman" w:eastAsia="Times New Roman" w:hAnsi="Times New Roman" w:cs="Times New Roman"/>
                <w:lang w:eastAsia="ru-RU"/>
              </w:rPr>
              <w:br/>
              <w:t>Дозировка: 30 мг/мл</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06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sz w:val="18"/>
                <w:szCs w:val="18"/>
                <w:lang w:eastAsia="ru-RU"/>
              </w:rPr>
            </w:pPr>
            <w:r w:rsidRPr="001A3911">
              <w:rPr>
                <w:rFonts w:ascii="Times New Roman" w:eastAsia="Times New Roman" w:hAnsi="Times New Roman" w:cs="Times New Roman"/>
                <w:sz w:val="18"/>
                <w:szCs w:val="18"/>
                <w:lang w:eastAsia="ru-RU"/>
              </w:rPr>
              <w:t>21.20.10.158-000001-1-00056-0000000000000</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w:t>
            </w:r>
          </w:p>
        </w:tc>
        <w:tc>
          <w:tcPr>
            <w:tcW w:w="106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24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см3;мл</w:t>
            </w:r>
          </w:p>
        </w:tc>
        <w:tc>
          <w:tcPr>
            <w:tcW w:w="124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320 000</w:t>
            </w:r>
          </w:p>
        </w:tc>
      </w:tr>
      <w:tr w:rsidR="001A3911" w:rsidRPr="001A3911" w:rsidTr="001A3911">
        <w:trPr>
          <w:trHeight w:val="960"/>
        </w:trPr>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5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9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sz w:val="18"/>
                <w:szCs w:val="18"/>
                <w:lang w:eastAsia="ru-RU"/>
              </w:rPr>
            </w:pPr>
          </w:p>
        </w:tc>
        <w:tc>
          <w:tcPr>
            <w:tcW w:w="7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82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r>
      <w:tr w:rsidR="001A3911" w:rsidRPr="001A3911" w:rsidTr="001A3911">
        <w:trPr>
          <w:trHeight w:val="1200"/>
        </w:trPr>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4</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ДРОТАВЕРИН</w:t>
            </w:r>
          </w:p>
        </w:tc>
        <w:tc>
          <w:tcPr>
            <w:tcW w:w="358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МНН: ДРОТАВЕРИН</w:t>
            </w:r>
            <w:r w:rsidRPr="001A3911">
              <w:rPr>
                <w:rFonts w:ascii="Times New Roman" w:eastAsia="Times New Roman" w:hAnsi="Times New Roman" w:cs="Times New Roman"/>
                <w:lang w:eastAsia="ru-RU"/>
              </w:rPr>
              <w:br/>
              <w:t>Лекарственная форма: раствор для инъекций</w:t>
            </w:r>
            <w:r w:rsidRPr="001A3911">
              <w:rPr>
                <w:rFonts w:ascii="Times New Roman" w:eastAsia="Times New Roman" w:hAnsi="Times New Roman" w:cs="Times New Roman"/>
                <w:lang w:eastAsia="ru-RU"/>
              </w:rPr>
              <w:br/>
              <w:t>Дозировка: 20 мг/мл</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06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sz w:val="18"/>
                <w:szCs w:val="18"/>
                <w:lang w:eastAsia="ru-RU"/>
              </w:rPr>
            </w:pPr>
            <w:r w:rsidRPr="001A3911">
              <w:rPr>
                <w:rFonts w:ascii="Times New Roman" w:eastAsia="Times New Roman" w:hAnsi="Times New Roman" w:cs="Times New Roman"/>
                <w:sz w:val="18"/>
                <w:szCs w:val="18"/>
                <w:lang w:eastAsia="ru-RU"/>
              </w:rPr>
              <w:t>21.20.10.113-000011-1-00049-0000000000000</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w:t>
            </w:r>
          </w:p>
        </w:tc>
        <w:tc>
          <w:tcPr>
            <w:tcW w:w="106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24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см3;мл</w:t>
            </w:r>
          </w:p>
        </w:tc>
        <w:tc>
          <w:tcPr>
            <w:tcW w:w="124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26 260</w:t>
            </w:r>
          </w:p>
        </w:tc>
      </w:tr>
      <w:tr w:rsidR="001A3911" w:rsidRPr="001A3911" w:rsidTr="001A3911">
        <w:trPr>
          <w:trHeight w:val="480"/>
        </w:trPr>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5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9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sz w:val="18"/>
                <w:szCs w:val="18"/>
                <w:lang w:eastAsia="ru-RU"/>
              </w:rPr>
            </w:pPr>
          </w:p>
        </w:tc>
        <w:tc>
          <w:tcPr>
            <w:tcW w:w="7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82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r>
      <w:tr w:rsidR="001A3911" w:rsidRPr="001A3911" w:rsidTr="001A3911">
        <w:trPr>
          <w:trHeight w:val="192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5</w:t>
            </w:r>
          </w:p>
        </w:tc>
        <w:tc>
          <w:tcPr>
            <w:tcW w:w="30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КЕТОПРОФЕН</w:t>
            </w:r>
          </w:p>
        </w:tc>
        <w:tc>
          <w:tcPr>
            <w:tcW w:w="358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МНН: КЕТОПРОФЕН</w:t>
            </w:r>
            <w:r w:rsidRPr="001A3911">
              <w:rPr>
                <w:rFonts w:ascii="Times New Roman" w:eastAsia="Times New Roman" w:hAnsi="Times New Roman" w:cs="Times New Roman"/>
                <w:lang w:eastAsia="ru-RU"/>
              </w:rPr>
              <w:br/>
              <w:t>Лекарственная форма: раствор для внутривенного и внутримышечного введения</w:t>
            </w:r>
            <w:r w:rsidRPr="001A3911">
              <w:rPr>
                <w:rFonts w:ascii="Times New Roman" w:eastAsia="Times New Roman" w:hAnsi="Times New Roman" w:cs="Times New Roman"/>
                <w:lang w:eastAsia="ru-RU"/>
              </w:rPr>
              <w:br/>
              <w:t>Дозировка: 50 мг/мл</w:t>
            </w:r>
          </w:p>
        </w:tc>
        <w:tc>
          <w:tcPr>
            <w:tcW w:w="1060" w:type="dxa"/>
            <w:tcBorders>
              <w:top w:val="nil"/>
              <w:left w:val="nil"/>
              <w:bottom w:val="single" w:sz="4" w:space="0" w:color="auto"/>
              <w:right w:val="single" w:sz="4" w:space="0" w:color="auto"/>
            </w:tcBorders>
            <w:shd w:val="clear" w:color="auto" w:fill="auto"/>
            <w:noWrap/>
            <w:vAlign w:val="bottom"/>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sz w:val="18"/>
                <w:szCs w:val="18"/>
                <w:lang w:eastAsia="ru-RU"/>
              </w:rPr>
            </w:pPr>
            <w:r w:rsidRPr="001A3911">
              <w:rPr>
                <w:rFonts w:ascii="Times New Roman" w:eastAsia="Times New Roman" w:hAnsi="Times New Roman" w:cs="Times New Roman"/>
                <w:sz w:val="18"/>
                <w:szCs w:val="18"/>
                <w:lang w:eastAsia="ru-RU"/>
              </w:rPr>
              <w:t>21.20.10.221-000014-1-00179-0000000000000</w:t>
            </w:r>
          </w:p>
        </w:tc>
        <w:tc>
          <w:tcPr>
            <w:tcW w:w="7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w:t>
            </w:r>
          </w:p>
        </w:tc>
        <w:tc>
          <w:tcPr>
            <w:tcW w:w="10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см3;мл</w:t>
            </w:r>
          </w:p>
        </w:tc>
        <w:tc>
          <w:tcPr>
            <w:tcW w:w="124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115 580</w:t>
            </w:r>
          </w:p>
        </w:tc>
      </w:tr>
      <w:tr w:rsidR="001A3911" w:rsidRPr="001A3911" w:rsidTr="001A3911">
        <w:trPr>
          <w:trHeight w:val="138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6</w:t>
            </w:r>
          </w:p>
        </w:tc>
        <w:tc>
          <w:tcPr>
            <w:tcW w:w="30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ЛАКТУЛОЗА</w:t>
            </w:r>
          </w:p>
        </w:tc>
        <w:tc>
          <w:tcPr>
            <w:tcW w:w="358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МНН: ЛАКТУЛОЗА</w:t>
            </w:r>
            <w:r w:rsidRPr="001A3911">
              <w:rPr>
                <w:rFonts w:ascii="Times New Roman" w:eastAsia="Times New Roman" w:hAnsi="Times New Roman" w:cs="Times New Roman"/>
                <w:lang w:eastAsia="ru-RU"/>
              </w:rPr>
              <w:br/>
              <w:t>Лекарственная форма: сироп</w:t>
            </w:r>
            <w:r w:rsidRPr="001A3911">
              <w:rPr>
                <w:rFonts w:ascii="Times New Roman" w:eastAsia="Times New Roman" w:hAnsi="Times New Roman" w:cs="Times New Roman"/>
                <w:lang w:eastAsia="ru-RU"/>
              </w:rPr>
              <w:br/>
              <w:t>Дозировка: 667 мг/мл</w:t>
            </w:r>
          </w:p>
        </w:tc>
        <w:tc>
          <w:tcPr>
            <w:tcW w:w="1060" w:type="dxa"/>
            <w:tcBorders>
              <w:top w:val="nil"/>
              <w:left w:val="nil"/>
              <w:bottom w:val="single" w:sz="4" w:space="0" w:color="auto"/>
              <w:right w:val="single" w:sz="4" w:space="0" w:color="auto"/>
            </w:tcBorders>
            <w:shd w:val="clear" w:color="auto" w:fill="auto"/>
            <w:noWrap/>
            <w:vAlign w:val="bottom"/>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sz w:val="18"/>
                <w:szCs w:val="18"/>
                <w:lang w:eastAsia="ru-RU"/>
              </w:rPr>
            </w:pPr>
            <w:r w:rsidRPr="001A3911">
              <w:rPr>
                <w:rFonts w:ascii="Times New Roman" w:eastAsia="Times New Roman" w:hAnsi="Times New Roman" w:cs="Times New Roman"/>
                <w:sz w:val="18"/>
                <w:szCs w:val="18"/>
                <w:lang w:eastAsia="ru-RU"/>
              </w:rPr>
              <w:t>21.20.10.115-000012-1-00019-0000000000000</w:t>
            </w:r>
          </w:p>
        </w:tc>
        <w:tc>
          <w:tcPr>
            <w:tcW w:w="7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w:t>
            </w:r>
          </w:p>
        </w:tc>
        <w:tc>
          <w:tcPr>
            <w:tcW w:w="10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см3;мл</w:t>
            </w:r>
          </w:p>
        </w:tc>
        <w:tc>
          <w:tcPr>
            <w:tcW w:w="124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98 850</w:t>
            </w:r>
          </w:p>
        </w:tc>
      </w:tr>
      <w:tr w:rsidR="001A3911" w:rsidRPr="001A3911" w:rsidTr="001A3911">
        <w:trPr>
          <w:trHeight w:val="253"/>
        </w:trPr>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7</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ЛЕВОФЛОКСАЦИН</w:t>
            </w:r>
          </w:p>
        </w:tc>
        <w:tc>
          <w:tcPr>
            <w:tcW w:w="358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МНН: ЛЕВОФЛОКСАЦИН</w:t>
            </w:r>
            <w:r w:rsidRPr="001A3911">
              <w:rPr>
                <w:rFonts w:ascii="Times New Roman" w:eastAsia="Times New Roman" w:hAnsi="Times New Roman" w:cs="Times New Roman"/>
                <w:lang w:eastAsia="ru-RU"/>
              </w:rPr>
              <w:br/>
              <w:t>Лекарственная форма: таблетки, покрытые оболочкой</w:t>
            </w:r>
            <w:r w:rsidRPr="001A3911">
              <w:rPr>
                <w:rFonts w:ascii="Times New Roman" w:eastAsia="Times New Roman" w:hAnsi="Times New Roman" w:cs="Times New Roman"/>
                <w:lang w:eastAsia="ru-RU"/>
              </w:rPr>
              <w:br/>
              <w:t>Дозировка: 500 мг</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06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sz w:val="18"/>
                <w:szCs w:val="18"/>
                <w:lang w:eastAsia="ru-RU"/>
              </w:rPr>
            </w:pPr>
            <w:r w:rsidRPr="001A3911">
              <w:rPr>
                <w:rFonts w:ascii="Times New Roman" w:eastAsia="Times New Roman" w:hAnsi="Times New Roman" w:cs="Times New Roman"/>
                <w:sz w:val="18"/>
                <w:szCs w:val="18"/>
                <w:lang w:eastAsia="ru-RU"/>
              </w:rPr>
              <w:t>21.20.10.191-000004-1-00279-0000000000000</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w:t>
            </w:r>
          </w:p>
        </w:tc>
        <w:tc>
          <w:tcPr>
            <w:tcW w:w="106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24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шт</w:t>
            </w:r>
          </w:p>
        </w:tc>
        <w:tc>
          <w:tcPr>
            <w:tcW w:w="124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500</w:t>
            </w:r>
          </w:p>
        </w:tc>
      </w:tr>
      <w:tr w:rsidR="001A3911" w:rsidRPr="001A3911" w:rsidTr="001A3911">
        <w:trPr>
          <w:trHeight w:val="480"/>
        </w:trPr>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5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9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sz w:val="18"/>
                <w:szCs w:val="18"/>
                <w:lang w:eastAsia="ru-RU"/>
              </w:rPr>
            </w:pPr>
          </w:p>
        </w:tc>
        <w:tc>
          <w:tcPr>
            <w:tcW w:w="7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82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r>
      <w:tr w:rsidR="001A3911" w:rsidRPr="001A3911" w:rsidTr="001A3911">
        <w:trPr>
          <w:trHeight w:val="480"/>
        </w:trPr>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5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9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sz w:val="18"/>
                <w:szCs w:val="18"/>
                <w:lang w:eastAsia="ru-RU"/>
              </w:rPr>
            </w:pPr>
          </w:p>
        </w:tc>
        <w:tc>
          <w:tcPr>
            <w:tcW w:w="7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82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r>
      <w:tr w:rsidR="001A3911" w:rsidRPr="001A3911" w:rsidTr="001A3911">
        <w:trPr>
          <w:trHeight w:val="720"/>
        </w:trPr>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5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9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sz w:val="18"/>
                <w:szCs w:val="18"/>
                <w:lang w:eastAsia="ru-RU"/>
              </w:rPr>
            </w:pPr>
          </w:p>
        </w:tc>
        <w:tc>
          <w:tcPr>
            <w:tcW w:w="7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82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r>
      <w:tr w:rsidR="001A3911" w:rsidRPr="001A3911" w:rsidTr="001A3911">
        <w:trPr>
          <w:trHeight w:val="165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8</w:t>
            </w:r>
          </w:p>
        </w:tc>
        <w:tc>
          <w:tcPr>
            <w:tcW w:w="30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ЛИДОКАИН</w:t>
            </w:r>
          </w:p>
        </w:tc>
        <w:tc>
          <w:tcPr>
            <w:tcW w:w="358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МНН: ЛИДОКАИН</w:t>
            </w:r>
            <w:r w:rsidRPr="001A3911">
              <w:rPr>
                <w:rFonts w:ascii="Times New Roman" w:eastAsia="Times New Roman" w:hAnsi="Times New Roman" w:cs="Times New Roman"/>
                <w:lang w:eastAsia="ru-RU"/>
              </w:rPr>
              <w:br/>
              <w:t>Лекарственная форма: раствор для инъекций</w:t>
            </w:r>
            <w:r w:rsidRPr="001A3911">
              <w:rPr>
                <w:rFonts w:ascii="Times New Roman" w:eastAsia="Times New Roman" w:hAnsi="Times New Roman" w:cs="Times New Roman"/>
                <w:lang w:eastAsia="ru-RU"/>
              </w:rPr>
              <w:br/>
              <w:t xml:space="preserve">Дозировка: 20 мг/мл </w:t>
            </w:r>
          </w:p>
        </w:tc>
        <w:tc>
          <w:tcPr>
            <w:tcW w:w="1060" w:type="dxa"/>
            <w:tcBorders>
              <w:top w:val="nil"/>
              <w:left w:val="nil"/>
              <w:bottom w:val="single" w:sz="4" w:space="0" w:color="auto"/>
              <w:right w:val="single" w:sz="4" w:space="0" w:color="auto"/>
            </w:tcBorders>
            <w:shd w:val="clear" w:color="auto" w:fill="auto"/>
            <w:noWrap/>
            <w:vAlign w:val="bottom"/>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sz w:val="18"/>
                <w:szCs w:val="18"/>
                <w:lang w:eastAsia="ru-RU"/>
              </w:rPr>
            </w:pPr>
            <w:r w:rsidRPr="001A3911">
              <w:rPr>
                <w:rFonts w:ascii="Times New Roman" w:eastAsia="Times New Roman" w:hAnsi="Times New Roman" w:cs="Times New Roman"/>
                <w:sz w:val="18"/>
                <w:szCs w:val="18"/>
                <w:lang w:eastAsia="ru-RU"/>
              </w:rPr>
              <w:t>21.20.10.231-000006-1-00016-0000000000000</w:t>
            </w:r>
          </w:p>
        </w:tc>
        <w:tc>
          <w:tcPr>
            <w:tcW w:w="7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w:t>
            </w:r>
          </w:p>
        </w:tc>
        <w:tc>
          <w:tcPr>
            <w:tcW w:w="10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см3;мл</w:t>
            </w:r>
          </w:p>
        </w:tc>
        <w:tc>
          <w:tcPr>
            <w:tcW w:w="124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48 000</w:t>
            </w:r>
          </w:p>
        </w:tc>
      </w:tr>
      <w:tr w:rsidR="001A3911" w:rsidRPr="001A3911" w:rsidTr="001A3911">
        <w:trPr>
          <w:trHeight w:val="1875"/>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9</w:t>
            </w:r>
          </w:p>
        </w:tc>
        <w:tc>
          <w:tcPr>
            <w:tcW w:w="30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МЕТРОНИДАЗОЛ</w:t>
            </w:r>
          </w:p>
        </w:tc>
        <w:tc>
          <w:tcPr>
            <w:tcW w:w="358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МНН: МЕТРОНИДАЗОЛ</w:t>
            </w:r>
            <w:r w:rsidRPr="001A3911">
              <w:rPr>
                <w:rFonts w:ascii="Times New Roman" w:eastAsia="Times New Roman" w:hAnsi="Times New Roman" w:cs="Times New Roman"/>
                <w:lang w:eastAsia="ru-RU"/>
              </w:rPr>
              <w:br/>
              <w:t>Лекарственная форма: раствор для инфузий</w:t>
            </w:r>
            <w:r w:rsidRPr="001A3911">
              <w:rPr>
                <w:rFonts w:ascii="Times New Roman" w:eastAsia="Times New Roman" w:hAnsi="Times New Roman" w:cs="Times New Roman"/>
                <w:lang w:eastAsia="ru-RU"/>
              </w:rPr>
              <w:br/>
              <w:t>Дозировка: 5 мг/мл</w:t>
            </w:r>
            <w:r w:rsidRPr="001A3911">
              <w:rPr>
                <w:rFonts w:ascii="Times New Roman" w:eastAsia="Times New Roman" w:hAnsi="Times New Roman" w:cs="Times New Roman"/>
                <w:lang w:eastAsia="ru-RU"/>
              </w:rPr>
              <w:br/>
              <w:t>Объем наполнения первичной упаковки: 100 мл</w:t>
            </w:r>
          </w:p>
        </w:tc>
        <w:tc>
          <w:tcPr>
            <w:tcW w:w="1060" w:type="dxa"/>
            <w:tcBorders>
              <w:top w:val="nil"/>
              <w:left w:val="nil"/>
              <w:bottom w:val="single" w:sz="4" w:space="0" w:color="auto"/>
              <w:right w:val="single" w:sz="4" w:space="0" w:color="auto"/>
            </w:tcBorders>
            <w:shd w:val="clear" w:color="auto" w:fill="auto"/>
            <w:noWrap/>
            <w:vAlign w:val="bottom"/>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sz w:val="18"/>
                <w:szCs w:val="18"/>
                <w:lang w:eastAsia="ru-RU"/>
              </w:rPr>
            </w:pPr>
            <w:r w:rsidRPr="001A3911">
              <w:rPr>
                <w:rFonts w:ascii="Times New Roman" w:eastAsia="Times New Roman" w:hAnsi="Times New Roman" w:cs="Times New Roman"/>
                <w:sz w:val="18"/>
                <w:szCs w:val="18"/>
                <w:lang w:eastAsia="ru-RU"/>
              </w:rPr>
              <w:t>21.20.10.191-000057-1-00099-0000000000000</w:t>
            </w:r>
          </w:p>
        </w:tc>
        <w:tc>
          <w:tcPr>
            <w:tcW w:w="7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шт*</w:t>
            </w:r>
          </w:p>
        </w:tc>
        <w:tc>
          <w:tcPr>
            <w:tcW w:w="82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3 148</w:t>
            </w:r>
          </w:p>
        </w:tc>
        <w:tc>
          <w:tcPr>
            <w:tcW w:w="10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см3;мл</w:t>
            </w:r>
          </w:p>
        </w:tc>
        <w:tc>
          <w:tcPr>
            <w:tcW w:w="124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314 800</w:t>
            </w:r>
          </w:p>
        </w:tc>
      </w:tr>
      <w:tr w:rsidR="001A3911" w:rsidRPr="001A3911" w:rsidTr="001A3911">
        <w:trPr>
          <w:trHeight w:val="480"/>
        </w:trPr>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10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ОМЕПРАЗОЛ</w:t>
            </w:r>
          </w:p>
        </w:tc>
        <w:tc>
          <w:tcPr>
            <w:tcW w:w="358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МНН: ОМЕПРАЗОЛ</w:t>
            </w:r>
            <w:r w:rsidRPr="001A3911">
              <w:rPr>
                <w:rFonts w:ascii="Times New Roman" w:eastAsia="Times New Roman" w:hAnsi="Times New Roman" w:cs="Times New Roman"/>
                <w:lang w:eastAsia="ru-RU"/>
              </w:rPr>
              <w:br/>
              <w:t>Лекарственная форма: капсулы</w:t>
            </w:r>
            <w:r w:rsidRPr="001A3911">
              <w:rPr>
                <w:rFonts w:ascii="Times New Roman" w:eastAsia="Times New Roman" w:hAnsi="Times New Roman" w:cs="Times New Roman"/>
                <w:lang w:eastAsia="ru-RU"/>
              </w:rPr>
              <w:br/>
              <w:t>Дозировка: 20 мг</w:t>
            </w:r>
          </w:p>
        </w:tc>
        <w:tc>
          <w:tcPr>
            <w:tcW w:w="10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06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sz w:val="18"/>
                <w:szCs w:val="18"/>
                <w:lang w:eastAsia="ru-RU"/>
              </w:rPr>
            </w:pPr>
            <w:r w:rsidRPr="001A3911">
              <w:rPr>
                <w:rFonts w:ascii="Times New Roman" w:eastAsia="Times New Roman" w:hAnsi="Times New Roman" w:cs="Times New Roman"/>
                <w:sz w:val="18"/>
                <w:szCs w:val="18"/>
                <w:lang w:eastAsia="ru-RU"/>
              </w:rPr>
              <w:t>21.20.10.112-000001-1-00122-0000000000000</w:t>
            </w:r>
          </w:p>
        </w:tc>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w:t>
            </w:r>
          </w:p>
        </w:tc>
        <w:tc>
          <w:tcPr>
            <w:tcW w:w="82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w:t>
            </w:r>
          </w:p>
        </w:tc>
        <w:tc>
          <w:tcPr>
            <w:tcW w:w="106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24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шт</w:t>
            </w:r>
          </w:p>
        </w:tc>
        <w:tc>
          <w:tcPr>
            <w:tcW w:w="1240" w:type="dxa"/>
            <w:vMerge w:val="restart"/>
            <w:tcBorders>
              <w:top w:val="nil"/>
              <w:left w:val="single" w:sz="4" w:space="0" w:color="auto"/>
              <w:bottom w:val="single" w:sz="4" w:space="0" w:color="000000"/>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68 820</w:t>
            </w:r>
          </w:p>
        </w:tc>
      </w:tr>
      <w:tr w:rsidR="001A3911" w:rsidRPr="001A3911" w:rsidTr="001A3911">
        <w:trPr>
          <w:trHeight w:val="720"/>
        </w:trPr>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5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9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sz w:val="18"/>
                <w:szCs w:val="18"/>
                <w:lang w:eastAsia="ru-RU"/>
              </w:rPr>
            </w:pPr>
          </w:p>
        </w:tc>
        <w:tc>
          <w:tcPr>
            <w:tcW w:w="7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82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r>
      <w:tr w:rsidR="001A3911" w:rsidRPr="001A3911" w:rsidTr="001A3911">
        <w:trPr>
          <w:trHeight w:val="253"/>
        </w:trPr>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5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9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sz w:val="18"/>
                <w:szCs w:val="18"/>
                <w:lang w:eastAsia="ru-RU"/>
              </w:rPr>
            </w:pPr>
          </w:p>
        </w:tc>
        <w:tc>
          <w:tcPr>
            <w:tcW w:w="7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82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r>
      <w:tr w:rsidR="001A3911" w:rsidRPr="001A3911" w:rsidTr="001A3911">
        <w:trPr>
          <w:trHeight w:val="480"/>
        </w:trPr>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35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98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sz w:val="18"/>
                <w:szCs w:val="18"/>
                <w:lang w:eastAsia="ru-RU"/>
              </w:rPr>
            </w:pPr>
          </w:p>
        </w:tc>
        <w:tc>
          <w:tcPr>
            <w:tcW w:w="7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82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06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c>
          <w:tcPr>
            <w:tcW w:w="1240" w:type="dxa"/>
            <w:vMerge/>
            <w:tcBorders>
              <w:top w:val="nil"/>
              <w:left w:val="single" w:sz="4" w:space="0" w:color="auto"/>
              <w:bottom w:val="single" w:sz="4" w:space="0" w:color="000000"/>
              <w:right w:val="single" w:sz="4" w:space="0" w:color="auto"/>
            </w:tcBorders>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p>
        </w:tc>
      </w:tr>
      <w:tr w:rsidR="001A3911" w:rsidRPr="001A3911" w:rsidTr="001A3911">
        <w:trPr>
          <w:trHeight w:val="2535"/>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11</w:t>
            </w:r>
          </w:p>
        </w:tc>
        <w:tc>
          <w:tcPr>
            <w:tcW w:w="30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ПОВИДОН-ЙОД</w:t>
            </w:r>
          </w:p>
        </w:tc>
        <w:tc>
          <w:tcPr>
            <w:tcW w:w="358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МНН: ПОВИДОН-ЙОД</w:t>
            </w:r>
            <w:r w:rsidRPr="001A3911">
              <w:rPr>
                <w:rFonts w:ascii="Times New Roman" w:eastAsia="Times New Roman" w:hAnsi="Times New Roman" w:cs="Times New Roman"/>
                <w:lang w:eastAsia="ru-RU"/>
              </w:rPr>
              <w:br/>
              <w:t>Лекарственная форма: раствор для местного и наружного применения</w:t>
            </w:r>
            <w:r w:rsidRPr="001A3911">
              <w:rPr>
                <w:rFonts w:ascii="Times New Roman" w:eastAsia="Times New Roman" w:hAnsi="Times New Roman" w:cs="Times New Roman"/>
                <w:lang w:eastAsia="ru-RU"/>
              </w:rPr>
              <w:br/>
              <w:t>Дозировка: 100 мг/мл</w:t>
            </w:r>
            <w:r w:rsidRPr="001A3911">
              <w:rPr>
                <w:rFonts w:ascii="Times New Roman" w:eastAsia="Times New Roman" w:hAnsi="Times New Roman" w:cs="Times New Roman"/>
                <w:lang w:eastAsia="ru-RU"/>
              </w:rPr>
              <w:br/>
              <w:t>Количество лекарственной формы в первичной упаковке: 1000 мл&lt;1&gt;</w:t>
            </w:r>
          </w:p>
        </w:tc>
        <w:tc>
          <w:tcPr>
            <w:tcW w:w="1060" w:type="dxa"/>
            <w:tcBorders>
              <w:top w:val="nil"/>
              <w:left w:val="nil"/>
              <w:bottom w:val="single" w:sz="4" w:space="0" w:color="auto"/>
              <w:right w:val="single" w:sz="4" w:space="0" w:color="auto"/>
            </w:tcBorders>
            <w:shd w:val="clear" w:color="auto" w:fill="auto"/>
            <w:noWrap/>
            <w:vAlign w:val="bottom"/>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sz w:val="18"/>
                <w:szCs w:val="18"/>
                <w:lang w:eastAsia="ru-RU"/>
              </w:rPr>
            </w:pPr>
            <w:r w:rsidRPr="001A3911">
              <w:rPr>
                <w:rFonts w:ascii="Times New Roman" w:eastAsia="Times New Roman" w:hAnsi="Times New Roman" w:cs="Times New Roman"/>
                <w:sz w:val="18"/>
                <w:szCs w:val="18"/>
                <w:lang w:eastAsia="ru-RU"/>
              </w:rPr>
              <w:t>21.20.10.158-000014-1-00121-0000000000000</w:t>
            </w:r>
          </w:p>
        </w:tc>
        <w:tc>
          <w:tcPr>
            <w:tcW w:w="7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шт*</w:t>
            </w:r>
          </w:p>
        </w:tc>
        <w:tc>
          <w:tcPr>
            <w:tcW w:w="82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288</w:t>
            </w:r>
          </w:p>
        </w:tc>
        <w:tc>
          <w:tcPr>
            <w:tcW w:w="10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см3;мл</w:t>
            </w:r>
          </w:p>
        </w:tc>
        <w:tc>
          <w:tcPr>
            <w:tcW w:w="124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288 000</w:t>
            </w:r>
          </w:p>
        </w:tc>
      </w:tr>
      <w:tr w:rsidR="001A3911" w:rsidRPr="001A3911" w:rsidTr="001A3911">
        <w:trPr>
          <w:trHeight w:val="2415"/>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12</w:t>
            </w:r>
          </w:p>
        </w:tc>
        <w:tc>
          <w:tcPr>
            <w:tcW w:w="30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ПОВИДОН-ЙОД</w:t>
            </w:r>
          </w:p>
        </w:tc>
        <w:tc>
          <w:tcPr>
            <w:tcW w:w="358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МНН: ПОВИДОН-ЙОД</w:t>
            </w:r>
            <w:r w:rsidRPr="001A3911">
              <w:rPr>
                <w:rFonts w:ascii="Times New Roman" w:eastAsia="Times New Roman" w:hAnsi="Times New Roman" w:cs="Times New Roman"/>
                <w:lang w:eastAsia="ru-RU"/>
              </w:rPr>
              <w:br/>
              <w:t>Лекарственная форма: раствор для местного и наружного применения</w:t>
            </w:r>
            <w:r w:rsidRPr="001A3911">
              <w:rPr>
                <w:rFonts w:ascii="Times New Roman" w:eastAsia="Times New Roman" w:hAnsi="Times New Roman" w:cs="Times New Roman"/>
                <w:lang w:eastAsia="ru-RU"/>
              </w:rPr>
              <w:br/>
              <w:t>Дозировка: 100 мг/мл</w:t>
            </w:r>
            <w:r w:rsidRPr="001A3911">
              <w:rPr>
                <w:rFonts w:ascii="Times New Roman" w:eastAsia="Times New Roman" w:hAnsi="Times New Roman" w:cs="Times New Roman"/>
                <w:lang w:eastAsia="ru-RU"/>
              </w:rPr>
              <w:br/>
              <w:t>Количество лекарственной формы в первичной упаковке: 30 мл&lt;1&gt;</w:t>
            </w:r>
          </w:p>
        </w:tc>
        <w:tc>
          <w:tcPr>
            <w:tcW w:w="1060" w:type="dxa"/>
            <w:tcBorders>
              <w:top w:val="nil"/>
              <w:left w:val="nil"/>
              <w:bottom w:val="single" w:sz="4" w:space="0" w:color="auto"/>
              <w:right w:val="single" w:sz="4" w:space="0" w:color="auto"/>
            </w:tcBorders>
            <w:shd w:val="clear" w:color="auto" w:fill="auto"/>
            <w:noWrap/>
            <w:vAlign w:val="bottom"/>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sz w:val="18"/>
                <w:szCs w:val="18"/>
                <w:lang w:eastAsia="ru-RU"/>
              </w:rPr>
            </w:pPr>
            <w:r w:rsidRPr="001A3911">
              <w:rPr>
                <w:rFonts w:ascii="Times New Roman" w:eastAsia="Times New Roman" w:hAnsi="Times New Roman" w:cs="Times New Roman"/>
                <w:sz w:val="18"/>
                <w:szCs w:val="18"/>
                <w:lang w:eastAsia="ru-RU"/>
              </w:rPr>
              <w:t>21.20.10.158-000014-1-00121-0000000000000</w:t>
            </w:r>
          </w:p>
        </w:tc>
        <w:tc>
          <w:tcPr>
            <w:tcW w:w="7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шт*</w:t>
            </w:r>
          </w:p>
        </w:tc>
        <w:tc>
          <w:tcPr>
            <w:tcW w:w="82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421</w:t>
            </w:r>
          </w:p>
        </w:tc>
        <w:tc>
          <w:tcPr>
            <w:tcW w:w="10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см3;мл</w:t>
            </w:r>
          </w:p>
        </w:tc>
        <w:tc>
          <w:tcPr>
            <w:tcW w:w="124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12 630</w:t>
            </w:r>
          </w:p>
        </w:tc>
      </w:tr>
      <w:tr w:rsidR="001A3911" w:rsidRPr="001A3911" w:rsidTr="001A3911">
        <w:trPr>
          <w:trHeight w:val="192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13</w:t>
            </w:r>
          </w:p>
        </w:tc>
        <w:tc>
          <w:tcPr>
            <w:tcW w:w="30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ХЛОРОПИРАМИН</w:t>
            </w:r>
          </w:p>
        </w:tc>
        <w:tc>
          <w:tcPr>
            <w:tcW w:w="358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МНН: ХЛОРОПИРАМИН</w:t>
            </w:r>
            <w:r w:rsidRPr="001A3911">
              <w:rPr>
                <w:rFonts w:ascii="Times New Roman" w:eastAsia="Times New Roman" w:hAnsi="Times New Roman" w:cs="Times New Roman"/>
                <w:lang w:eastAsia="ru-RU"/>
              </w:rPr>
              <w:br w:type="page"/>
              <w:t>Лекарственная форма: раствор для внутривенного и внутримышечного введения</w:t>
            </w:r>
            <w:r w:rsidRPr="001A3911">
              <w:rPr>
                <w:rFonts w:ascii="Times New Roman" w:eastAsia="Times New Roman" w:hAnsi="Times New Roman" w:cs="Times New Roman"/>
                <w:lang w:eastAsia="ru-RU"/>
              </w:rPr>
              <w:br w:type="page"/>
              <w:t>Дозировка: 20 мг/мл</w:t>
            </w:r>
          </w:p>
        </w:tc>
        <w:tc>
          <w:tcPr>
            <w:tcW w:w="1060" w:type="dxa"/>
            <w:tcBorders>
              <w:top w:val="nil"/>
              <w:left w:val="nil"/>
              <w:bottom w:val="single" w:sz="4" w:space="0" w:color="auto"/>
              <w:right w:val="single" w:sz="4" w:space="0" w:color="auto"/>
            </w:tcBorders>
            <w:shd w:val="clear" w:color="auto" w:fill="auto"/>
            <w:noWrap/>
            <w:vAlign w:val="bottom"/>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sz w:val="18"/>
                <w:szCs w:val="18"/>
                <w:lang w:eastAsia="ru-RU"/>
              </w:rPr>
            </w:pPr>
            <w:r w:rsidRPr="001A3911">
              <w:rPr>
                <w:rFonts w:ascii="Times New Roman" w:eastAsia="Times New Roman" w:hAnsi="Times New Roman" w:cs="Times New Roman"/>
                <w:sz w:val="18"/>
                <w:szCs w:val="18"/>
                <w:lang w:eastAsia="ru-RU"/>
              </w:rPr>
              <w:t>21.20.10.256-000001-1-00067-0000000000000</w:t>
            </w:r>
          </w:p>
        </w:tc>
        <w:tc>
          <w:tcPr>
            <w:tcW w:w="7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w:t>
            </w:r>
          </w:p>
        </w:tc>
        <w:tc>
          <w:tcPr>
            <w:tcW w:w="10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см3;мл</w:t>
            </w:r>
          </w:p>
        </w:tc>
        <w:tc>
          <w:tcPr>
            <w:tcW w:w="124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5 805</w:t>
            </w:r>
          </w:p>
        </w:tc>
      </w:tr>
      <w:tr w:rsidR="001A3911" w:rsidRPr="001A3911" w:rsidTr="001A3911">
        <w:trPr>
          <w:trHeight w:val="165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14</w:t>
            </w:r>
          </w:p>
        </w:tc>
        <w:tc>
          <w:tcPr>
            <w:tcW w:w="30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ЭТАНОЛ</w:t>
            </w:r>
          </w:p>
        </w:tc>
        <w:tc>
          <w:tcPr>
            <w:tcW w:w="358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МНН: ЭТАНОЛ</w:t>
            </w:r>
            <w:r w:rsidRPr="001A3911">
              <w:rPr>
                <w:rFonts w:ascii="Times New Roman" w:eastAsia="Times New Roman" w:hAnsi="Times New Roman" w:cs="Times New Roman"/>
                <w:lang w:eastAsia="ru-RU"/>
              </w:rPr>
              <w:br/>
              <w:t>Лекарственная форма: раствор для наружного применения</w:t>
            </w:r>
            <w:r w:rsidRPr="001A3911">
              <w:rPr>
                <w:rFonts w:ascii="Times New Roman" w:eastAsia="Times New Roman" w:hAnsi="Times New Roman" w:cs="Times New Roman"/>
                <w:lang w:eastAsia="ru-RU"/>
              </w:rPr>
              <w:br/>
              <w:t>Дозировка: 700 мг/мл</w:t>
            </w:r>
          </w:p>
        </w:tc>
        <w:tc>
          <w:tcPr>
            <w:tcW w:w="1060" w:type="dxa"/>
            <w:tcBorders>
              <w:top w:val="nil"/>
              <w:left w:val="nil"/>
              <w:bottom w:val="single" w:sz="4" w:space="0" w:color="auto"/>
              <w:right w:val="single" w:sz="4" w:space="0" w:color="auto"/>
            </w:tcBorders>
            <w:shd w:val="clear" w:color="auto" w:fill="auto"/>
            <w:noWrap/>
            <w:vAlign w:val="bottom"/>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0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sz w:val="18"/>
                <w:szCs w:val="18"/>
                <w:lang w:eastAsia="ru-RU"/>
              </w:rPr>
            </w:pPr>
            <w:r w:rsidRPr="001A3911">
              <w:rPr>
                <w:rFonts w:ascii="Times New Roman" w:eastAsia="Times New Roman" w:hAnsi="Times New Roman" w:cs="Times New Roman"/>
                <w:sz w:val="18"/>
                <w:szCs w:val="18"/>
                <w:lang w:eastAsia="ru-RU"/>
              </w:rPr>
              <w:t>21.20.10.158-000075-1-00075-0000000000000</w:t>
            </w:r>
          </w:p>
        </w:tc>
        <w:tc>
          <w:tcPr>
            <w:tcW w:w="7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w:t>
            </w:r>
          </w:p>
        </w:tc>
        <w:tc>
          <w:tcPr>
            <w:tcW w:w="82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w:t>
            </w:r>
          </w:p>
        </w:tc>
        <w:tc>
          <w:tcPr>
            <w:tcW w:w="106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см3;мл</w:t>
            </w:r>
          </w:p>
        </w:tc>
        <w:tc>
          <w:tcPr>
            <w:tcW w:w="1240" w:type="dxa"/>
            <w:tcBorders>
              <w:top w:val="nil"/>
              <w:left w:val="nil"/>
              <w:bottom w:val="single" w:sz="4" w:space="0" w:color="auto"/>
              <w:right w:val="single" w:sz="4" w:space="0" w:color="auto"/>
            </w:tcBorders>
            <w:shd w:val="clear" w:color="auto" w:fill="auto"/>
            <w:vAlign w:val="center"/>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r w:rsidRPr="001A3911">
              <w:rPr>
                <w:rFonts w:ascii="Times New Roman" w:eastAsia="Times New Roman" w:hAnsi="Times New Roman" w:cs="Times New Roman"/>
                <w:lang w:eastAsia="ru-RU"/>
              </w:rPr>
              <w:t>24 000</w:t>
            </w:r>
          </w:p>
        </w:tc>
      </w:tr>
      <w:tr w:rsidR="001A3911" w:rsidRPr="001A3911" w:rsidTr="001A3911">
        <w:trPr>
          <w:trHeight w:val="225"/>
        </w:trPr>
        <w:tc>
          <w:tcPr>
            <w:tcW w:w="300" w:type="dxa"/>
            <w:tcBorders>
              <w:top w:val="nil"/>
              <w:left w:val="nil"/>
              <w:bottom w:val="nil"/>
              <w:right w:val="nil"/>
            </w:tcBorders>
            <w:shd w:val="clear" w:color="auto" w:fill="auto"/>
            <w:noWrap/>
            <w:vAlign w:val="bottom"/>
            <w:hideMark/>
          </w:tcPr>
          <w:p w:rsidR="001A3911" w:rsidRPr="001A3911" w:rsidRDefault="001A3911" w:rsidP="001A3911">
            <w:pPr>
              <w:spacing w:after="0" w:line="240" w:lineRule="auto"/>
              <w:jc w:val="center"/>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1A3911" w:rsidRPr="001A3911" w:rsidRDefault="001A3911" w:rsidP="001A3911">
            <w:pPr>
              <w:spacing w:after="0" w:line="240" w:lineRule="auto"/>
              <w:rPr>
                <w:rFonts w:ascii="Times New Roman" w:eastAsia="Times New Roman" w:hAnsi="Times New Roman" w:cs="Times New Roman"/>
                <w:sz w:val="20"/>
                <w:szCs w:val="20"/>
                <w:lang w:eastAsia="ru-RU"/>
              </w:rPr>
            </w:pPr>
          </w:p>
        </w:tc>
        <w:tc>
          <w:tcPr>
            <w:tcW w:w="3580" w:type="dxa"/>
            <w:tcBorders>
              <w:top w:val="nil"/>
              <w:left w:val="nil"/>
              <w:bottom w:val="nil"/>
              <w:right w:val="nil"/>
            </w:tcBorders>
            <w:shd w:val="clear" w:color="auto" w:fill="auto"/>
            <w:noWrap/>
            <w:vAlign w:val="bottom"/>
            <w:hideMark/>
          </w:tcPr>
          <w:p w:rsidR="001A3911" w:rsidRPr="001A3911" w:rsidRDefault="001A3911" w:rsidP="001A3911">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1A3911" w:rsidRPr="001A3911" w:rsidRDefault="001A3911" w:rsidP="001A3911">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1A3911" w:rsidRPr="001A3911" w:rsidRDefault="001A3911" w:rsidP="001A3911">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1A3911" w:rsidRPr="001A3911" w:rsidRDefault="001A3911" w:rsidP="001A3911">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1A3911" w:rsidRPr="001A3911" w:rsidRDefault="001A3911" w:rsidP="001A3911">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1A3911" w:rsidRPr="001A3911" w:rsidRDefault="001A3911" w:rsidP="001A3911">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1A3911" w:rsidRPr="001A3911" w:rsidRDefault="001A3911" w:rsidP="001A3911">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noWrap/>
            <w:vAlign w:val="bottom"/>
            <w:hideMark/>
          </w:tcPr>
          <w:p w:rsidR="001A3911" w:rsidRPr="001A3911" w:rsidRDefault="001A3911" w:rsidP="001A3911">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noWrap/>
            <w:vAlign w:val="bottom"/>
            <w:hideMark/>
          </w:tcPr>
          <w:p w:rsidR="001A3911" w:rsidRPr="001A3911" w:rsidRDefault="001A3911" w:rsidP="001A3911">
            <w:pPr>
              <w:spacing w:after="0" w:line="240" w:lineRule="auto"/>
              <w:rPr>
                <w:rFonts w:ascii="Times New Roman" w:eastAsia="Times New Roman" w:hAnsi="Times New Roman" w:cs="Times New Roman"/>
                <w:sz w:val="20"/>
                <w:szCs w:val="20"/>
                <w:lang w:eastAsia="ru-RU"/>
              </w:rPr>
            </w:pPr>
          </w:p>
        </w:tc>
      </w:tr>
      <w:tr w:rsidR="001A3911" w:rsidRPr="001A3911" w:rsidTr="001A3911">
        <w:trPr>
          <w:trHeight w:val="315"/>
        </w:trPr>
        <w:tc>
          <w:tcPr>
            <w:tcW w:w="300" w:type="dxa"/>
            <w:tcBorders>
              <w:top w:val="nil"/>
              <w:left w:val="nil"/>
              <w:bottom w:val="nil"/>
              <w:right w:val="nil"/>
            </w:tcBorders>
            <w:shd w:val="clear" w:color="000000" w:fill="FFFFFF"/>
            <w:vAlign w:val="center"/>
            <w:hideMark/>
          </w:tcPr>
          <w:p w:rsidR="001A3911" w:rsidRPr="001A3911" w:rsidRDefault="001A3911" w:rsidP="001A3911">
            <w:pPr>
              <w:spacing w:after="0" w:line="240" w:lineRule="auto"/>
              <w:jc w:val="center"/>
              <w:rPr>
                <w:rFonts w:ascii="Times New Roman" w:eastAsia="Times New Roman" w:hAnsi="Times New Roman" w:cs="Times New Roman"/>
                <w:sz w:val="24"/>
                <w:szCs w:val="24"/>
                <w:lang w:eastAsia="ru-RU"/>
              </w:rPr>
            </w:pPr>
            <w:r w:rsidRPr="001A3911">
              <w:rPr>
                <w:rFonts w:ascii="Times New Roman" w:eastAsia="Times New Roman" w:hAnsi="Times New Roman" w:cs="Times New Roman"/>
                <w:sz w:val="24"/>
                <w:szCs w:val="24"/>
                <w:lang w:eastAsia="ru-RU"/>
              </w:rPr>
              <w:t>*</w:t>
            </w:r>
          </w:p>
        </w:tc>
        <w:tc>
          <w:tcPr>
            <w:tcW w:w="12100" w:type="dxa"/>
            <w:gridSpan w:val="10"/>
            <w:tcBorders>
              <w:top w:val="nil"/>
              <w:left w:val="nil"/>
              <w:bottom w:val="nil"/>
              <w:right w:val="nil"/>
            </w:tcBorders>
            <w:shd w:val="clear" w:color="auto" w:fill="auto"/>
            <w:vAlign w:val="bottom"/>
            <w:hideMark/>
          </w:tcPr>
          <w:p w:rsidR="001A3911" w:rsidRPr="001A3911" w:rsidRDefault="001A3911" w:rsidP="001A3911">
            <w:pPr>
              <w:spacing w:after="0" w:line="240" w:lineRule="auto"/>
              <w:rPr>
                <w:rFonts w:ascii="Times New Roman" w:eastAsia="Times New Roman" w:hAnsi="Times New Roman" w:cs="Times New Roman"/>
                <w:sz w:val="24"/>
                <w:szCs w:val="24"/>
                <w:lang w:eastAsia="ru-RU"/>
              </w:rPr>
            </w:pPr>
            <w:r w:rsidRPr="001A3911">
              <w:rPr>
                <w:rFonts w:ascii="Times New Roman" w:eastAsia="Times New Roman" w:hAnsi="Times New Roman" w:cs="Times New Roman"/>
                <w:sz w:val="24"/>
                <w:szCs w:val="24"/>
                <w:lang w:eastAsia="ru-RU"/>
              </w:rPr>
              <w:t>- первичная упаковка</w:t>
            </w:r>
          </w:p>
        </w:tc>
      </w:tr>
      <w:tr w:rsidR="001A3911" w:rsidRPr="001A3911" w:rsidTr="001A3911">
        <w:trPr>
          <w:trHeight w:val="2115"/>
        </w:trPr>
        <w:tc>
          <w:tcPr>
            <w:tcW w:w="12400" w:type="dxa"/>
            <w:gridSpan w:val="11"/>
            <w:tcBorders>
              <w:top w:val="nil"/>
              <w:left w:val="nil"/>
              <w:bottom w:val="nil"/>
              <w:right w:val="nil"/>
            </w:tcBorders>
            <w:shd w:val="clear" w:color="000000" w:fill="FFFFFF"/>
            <w:vAlign w:val="center"/>
            <w:hideMark/>
          </w:tcPr>
          <w:p w:rsidR="001A3911" w:rsidRPr="001A3911" w:rsidRDefault="001A3911" w:rsidP="001A3911">
            <w:pPr>
              <w:spacing w:after="0" w:line="240" w:lineRule="auto"/>
              <w:rPr>
                <w:rFonts w:ascii="Times New Roman" w:eastAsia="Times New Roman" w:hAnsi="Times New Roman" w:cs="Times New Roman"/>
                <w:sz w:val="24"/>
                <w:szCs w:val="24"/>
                <w:lang w:eastAsia="ru-RU"/>
              </w:rPr>
            </w:pPr>
            <w:r w:rsidRPr="001A3911">
              <w:rPr>
                <w:rFonts w:ascii="Times New Roman" w:eastAsia="Times New Roman" w:hAnsi="Times New Roman" w:cs="Times New Roman"/>
                <w:sz w:val="24"/>
                <w:szCs w:val="24"/>
                <w:lang w:eastAsia="ru-RU"/>
              </w:rPr>
              <w:t>&lt;1&gt;-требование к объему наполнения первичной лекарственной формы препарата МНН: ПОВИДОН-ЙОД (позиция 6) обусловлено тем, что лекарственный препарат применяется в клинико-диагностическом отделении при выполнении хирургических и других манипуляций пациентам в амбулаторных условиях, необходимость их проведения определяется непосредственно на приеме пациента, в связи с чем использование препарата в больших объёмах наполнения может привести к накоплению в кабинетах вскрытых, но не использованных упаковок препарата.</w:t>
            </w:r>
          </w:p>
        </w:tc>
      </w:tr>
      <w:tr w:rsidR="001A3911" w:rsidRPr="001A3911" w:rsidTr="001A3911">
        <w:trPr>
          <w:trHeight w:val="1980"/>
        </w:trPr>
        <w:tc>
          <w:tcPr>
            <w:tcW w:w="12400" w:type="dxa"/>
            <w:gridSpan w:val="11"/>
            <w:tcBorders>
              <w:top w:val="nil"/>
              <w:left w:val="nil"/>
              <w:bottom w:val="nil"/>
              <w:right w:val="nil"/>
            </w:tcBorders>
            <w:shd w:val="clear" w:color="auto" w:fill="auto"/>
            <w:vAlign w:val="center"/>
            <w:hideMark/>
          </w:tcPr>
          <w:p w:rsidR="001A3911" w:rsidRPr="001A3911" w:rsidRDefault="001A3911" w:rsidP="001A3911">
            <w:pPr>
              <w:spacing w:after="0" w:line="240" w:lineRule="auto"/>
              <w:jc w:val="both"/>
              <w:rPr>
                <w:rFonts w:ascii="Times New Roman" w:eastAsia="Times New Roman" w:hAnsi="Times New Roman" w:cs="Times New Roman"/>
                <w:sz w:val="24"/>
                <w:szCs w:val="24"/>
                <w:lang w:eastAsia="ru-RU"/>
              </w:rPr>
            </w:pPr>
            <w:r w:rsidRPr="001A3911">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Допускается замена лекарственной формы на эквивалентные лекарственные формы (постановление Правительства РФ от 15.11.2017 N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1A3911" w:rsidRPr="001A3911" w:rsidTr="001A3911">
        <w:trPr>
          <w:trHeight w:val="315"/>
        </w:trPr>
        <w:tc>
          <w:tcPr>
            <w:tcW w:w="300" w:type="dxa"/>
            <w:tcBorders>
              <w:top w:val="nil"/>
              <w:left w:val="nil"/>
              <w:bottom w:val="nil"/>
              <w:right w:val="nil"/>
            </w:tcBorders>
            <w:shd w:val="clear" w:color="000000" w:fill="FFFF00"/>
            <w:vAlign w:val="bottom"/>
            <w:hideMark/>
          </w:tcPr>
          <w:p w:rsidR="001A3911" w:rsidRPr="001A3911" w:rsidRDefault="001A3911" w:rsidP="001A3911">
            <w:pPr>
              <w:spacing w:after="0" w:line="240" w:lineRule="auto"/>
              <w:jc w:val="center"/>
              <w:rPr>
                <w:rFonts w:ascii="Times New Roman" w:eastAsia="Times New Roman" w:hAnsi="Times New Roman" w:cs="Times New Roman"/>
                <w:i/>
                <w:iCs/>
                <w:sz w:val="24"/>
                <w:szCs w:val="24"/>
                <w:lang w:eastAsia="ru-RU"/>
              </w:rPr>
            </w:pPr>
            <w:r w:rsidRPr="001A3911">
              <w:rPr>
                <w:rFonts w:ascii="Times New Roman" w:eastAsia="Times New Roman" w:hAnsi="Times New Roman" w:cs="Times New Roman"/>
                <w:i/>
                <w:iCs/>
                <w:sz w:val="24"/>
                <w:szCs w:val="24"/>
                <w:lang w:eastAsia="ru-RU"/>
              </w:rPr>
              <w:t>*</w:t>
            </w:r>
          </w:p>
        </w:tc>
        <w:tc>
          <w:tcPr>
            <w:tcW w:w="12100" w:type="dxa"/>
            <w:gridSpan w:val="10"/>
            <w:tcBorders>
              <w:top w:val="nil"/>
              <w:left w:val="nil"/>
              <w:bottom w:val="nil"/>
              <w:right w:val="nil"/>
            </w:tcBorders>
            <w:shd w:val="clear" w:color="auto" w:fill="auto"/>
            <w:vAlign w:val="bottom"/>
            <w:hideMark/>
          </w:tcPr>
          <w:p w:rsidR="001A3911" w:rsidRPr="001A3911" w:rsidRDefault="001A3911" w:rsidP="001A3911">
            <w:pPr>
              <w:spacing w:after="0" w:line="240" w:lineRule="auto"/>
              <w:rPr>
                <w:rFonts w:ascii="Times New Roman" w:eastAsia="Times New Roman" w:hAnsi="Times New Roman" w:cs="Times New Roman"/>
                <w:i/>
                <w:iCs/>
                <w:sz w:val="24"/>
                <w:szCs w:val="24"/>
                <w:lang w:eastAsia="ru-RU"/>
              </w:rPr>
            </w:pPr>
            <w:r w:rsidRPr="001A3911">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r>
    </w:tbl>
    <w:p w:rsidR="00170252" w:rsidRDefault="001A3911"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6C4F60">
      <w:headerReference w:type="first" r:id="rId18"/>
      <w:footerReference w:type="first" r:id="rId19"/>
      <w:pgSz w:w="16838" w:h="11906" w:orient="landscape"/>
      <w:pgMar w:top="426" w:right="538" w:bottom="851"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362" w:rsidRDefault="00341362">
      <w:pPr>
        <w:spacing w:after="0" w:line="240" w:lineRule="auto"/>
      </w:pPr>
      <w:r>
        <w:separator/>
      </w:r>
    </w:p>
  </w:endnote>
  <w:endnote w:type="continuationSeparator" w:id="0">
    <w:p w:rsidR="00341362" w:rsidRDefault="00341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80561F" w:rsidRDefault="0080561F">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80561F">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0561F">
          <w:rPr>
            <w:noProof/>
          </w:rPr>
          <w:t>1</w:t>
        </w:r>
        <w:r>
          <w:fldChar w:fldCharType="end"/>
        </w:r>
      </w:p>
    </w:sdtContent>
  </w:sdt>
  <w:p w:rsidR="00F52E6A" w:rsidRDefault="00F52E6A">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80561F">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80561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80561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C4F60">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362" w:rsidRDefault="00341362">
      <w:pPr>
        <w:spacing w:after="0" w:line="240" w:lineRule="auto"/>
      </w:pPr>
      <w:r>
        <w:separator/>
      </w:r>
    </w:p>
  </w:footnote>
  <w:footnote w:type="continuationSeparator" w:id="0">
    <w:p w:rsidR="00341362" w:rsidRDefault="00341362">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80561F" w:rsidRDefault="0080561F">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80561F" w:rsidRDefault="0080561F">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80561F" w:rsidRDefault="0080561F">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35167" w:rsidRPr="006B0C1A" w:rsidRDefault="00435167" w:rsidP="006B0C1A">
    <w:pPr>
      <w:pStyle w:val="a4"/>
    </w:pPr>
  </w:p>
</w:hdr>
</file>

<file path=word/header5.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Pr="006B0C1A" w:rsidRDefault="004725AB"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A3911"/>
    <w:rsid w:val="001B53BC"/>
    <w:rsid w:val="001C3568"/>
    <w:rsid w:val="001C3FE4"/>
    <w:rsid w:val="001E2F36"/>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3103C5"/>
    <w:rsid w:val="0031098C"/>
    <w:rsid w:val="00317DBA"/>
    <w:rsid w:val="00322D0D"/>
    <w:rsid w:val="00324FCD"/>
    <w:rsid w:val="00341362"/>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558D"/>
    <w:rsid w:val="006C4866"/>
    <w:rsid w:val="006C4F60"/>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2EFB"/>
    <w:rsid w:val="007D4BE6"/>
    <w:rsid w:val="007E016E"/>
    <w:rsid w:val="007E29E9"/>
    <w:rsid w:val="007F15A5"/>
    <w:rsid w:val="007F4C38"/>
    <w:rsid w:val="007F6C4F"/>
    <w:rsid w:val="0080561F"/>
    <w:rsid w:val="008066C1"/>
    <w:rsid w:val="00807CF5"/>
    <w:rsid w:val="008166E1"/>
    <w:rsid w:val="00817D95"/>
    <w:rsid w:val="00822F37"/>
    <w:rsid w:val="008252D7"/>
    <w:rsid w:val="008277BC"/>
    <w:rsid w:val="00832975"/>
    <w:rsid w:val="008404B2"/>
    <w:rsid w:val="00845E9C"/>
    <w:rsid w:val="00851D4A"/>
    <w:rsid w:val="0085795C"/>
    <w:rsid w:val="00861E58"/>
    <w:rsid w:val="0086317D"/>
    <w:rsid w:val="008638F3"/>
    <w:rsid w:val="00883DC5"/>
    <w:rsid w:val="00893080"/>
    <w:rsid w:val="00894C5B"/>
    <w:rsid w:val="008A7058"/>
    <w:rsid w:val="008A77E7"/>
    <w:rsid w:val="008B0A94"/>
    <w:rsid w:val="008B64C5"/>
    <w:rsid w:val="008C7CC3"/>
    <w:rsid w:val="008D15DE"/>
    <w:rsid w:val="008D36C2"/>
    <w:rsid w:val="008F273B"/>
    <w:rsid w:val="008F3B0B"/>
    <w:rsid w:val="008F4DD1"/>
    <w:rsid w:val="0091306B"/>
    <w:rsid w:val="00924D15"/>
    <w:rsid w:val="00930289"/>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1E95"/>
    <w:rsid w:val="009F28DD"/>
    <w:rsid w:val="009F387B"/>
    <w:rsid w:val="00A00C6D"/>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F2771"/>
    <w:rsid w:val="00C02D82"/>
    <w:rsid w:val="00C1195F"/>
    <w:rsid w:val="00C134B9"/>
    <w:rsid w:val="00C22E6F"/>
    <w:rsid w:val="00C35CC7"/>
    <w:rsid w:val="00C368D3"/>
    <w:rsid w:val="00C505E8"/>
    <w:rsid w:val="00C56C90"/>
    <w:rsid w:val="00C645BD"/>
    <w:rsid w:val="00C64BB9"/>
    <w:rsid w:val="00C753E1"/>
    <w:rsid w:val="00C77D9B"/>
    <w:rsid w:val="00C81C82"/>
    <w:rsid w:val="00C82603"/>
    <w:rsid w:val="00C836D1"/>
    <w:rsid w:val="00C9583B"/>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79D9"/>
    <w:rsid w:val="00DD6DFD"/>
    <w:rsid w:val="00DE242D"/>
    <w:rsid w:val="00E02EB4"/>
    <w:rsid w:val="00E06D2F"/>
    <w:rsid w:val="00E23D7F"/>
    <w:rsid w:val="00E271DF"/>
    <w:rsid w:val="00E300DF"/>
    <w:rsid w:val="00E30293"/>
    <w:rsid w:val="00E377D1"/>
    <w:rsid w:val="00E572CB"/>
    <w:rsid w:val="00E70CD9"/>
    <w:rsid w:val="00E768F9"/>
    <w:rsid w:val="00E76E96"/>
    <w:rsid w:val="00E81B61"/>
    <w:rsid w:val="00E87311"/>
    <w:rsid w:val="00E93099"/>
    <w:rsid w:val="00E955EF"/>
    <w:rsid w:val="00E961F8"/>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709FA"/>
    <w:rsid w:val="00F72D5A"/>
    <w:rsid w:val="00F73B84"/>
    <w:rsid w:val="00F84F75"/>
    <w:rsid w:val="00F92171"/>
    <w:rsid w:val="00F95761"/>
    <w:rsid w:val="00FB0C7B"/>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173305794">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F3551-E2BB-4898-908A-0FBB93D99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1534</Words>
  <Characters>8747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Инга Венадьевна Никифорова</dc:creator>
  <cp:lastModifiedBy>Елена В.. Иванова</cp:lastModifiedBy>
  <cp:revision>2</cp:revision>
  <cp:lastPrinted>2018-01-19T15:25:00Z</cp:lastPrinted>
  <dcterms:created xsi:type="dcterms:W3CDTF">2023-11-21T11:24:00Z</dcterms:created>
  <dcterms:modified xsi:type="dcterms:W3CDTF">2023-11-21T11:24:00Z</dcterms:modified>
</cp:coreProperties>
</file>