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0A4EDEE4" wp14:editId="0EC9964A">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10.8-03/352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A41608"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sidR="00AB133D"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64FF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B80B98">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спецодежды</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B80B98">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14.12</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B80B98">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B80B98">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B80B98">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B80B98">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B80B98">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B80B98">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24.06.2020. Максимальное количество партий 2 (две).</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B80B98">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B80B98">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и безопасность продукции (сертификаты, декларации соответствия на товары).</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B80B98">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B80B98">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B80B98">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(двенадцать)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B80B98">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B80B98">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Постановление Правительства РФ от 15.04.2014 N 341 (ред. от 27.07.2019)</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B80B98">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11.08.2014 N 791 (ред. от 15.05.2019)</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B80B98">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Россия</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B80B98">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843"/>
        <w:gridCol w:w="4677"/>
        <w:gridCol w:w="922"/>
        <w:gridCol w:w="923"/>
        <w:gridCol w:w="709"/>
        <w:gridCol w:w="709"/>
        <w:gridCol w:w="1276"/>
        <w:gridCol w:w="1417"/>
        <w:gridCol w:w="1559"/>
        <w:gridCol w:w="1559"/>
      </w:tblGrid>
      <w:tr w:rsidR="008E693A" w:rsidRPr="00C04CC8" w:rsidTr="008E693A">
        <w:trPr>
          <w:trHeight w:val="729"/>
        </w:trPr>
        <w:tc>
          <w:tcPr>
            <w:tcW w:w="395" w:type="dxa"/>
            <w:hideMark/>
          </w:tcPr>
          <w:p w:rsidR="008E693A" w:rsidRPr="00C04CC8" w:rsidRDefault="008E693A" w:rsidP="00B80B98">
            <w:pPr>
              <w:spacing w:after="0"/>
              <w:jc w:val="center"/>
              <w:rPr>
                <w:rFonts w:ascii="Times New Roman" w:eastAsia="Times New Roman" w:hAnsi="Times New Roman" w:cs="Times New Roman"/>
                <w:b/>
                <w:bCs/>
                <w:sz w:val="20"/>
                <w:szCs w:val="20"/>
              </w:rPr>
            </w:pPr>
            <w:r w:rsidRPr="00C04CC8">
              <w:rPr>
                <w:rFonts w:ascii="Times New Roman" w:eastAsia="Times New Roman" w:hAnsi="Times New Roman" w:cs="Times New Roman"/>
                <w:b/>
                <w:bCs/>
                <w:sz w:val="20"/>
                <w:szCs w:val="20"/>
              </w:rPr>
              <w:t>№</w:t>
            </w:r>
          </w:p>
        </w:tc>
        <w:tc>
          <w:tcPr>
            <w:tcW w:w="1843" w:type="dxa"/>
            <w:hideMark/>
          </w:tcPr>
          <w:p w:rsidR="008E693A" w:rsidRPr="00C04CC8" w:rsidRDefault="008E693A" w:rsidP="00B80B98">
            <w:pPr>
              <w:spacing w:after="0"/>
              <w:jc w:val="center"/>
              <w:rPr>
                <w:rFonts w:ascii="Times New Roman" w:eastAsia="Times New Roman" w:hAnsi="Times New Roman" w:cs="Times New Roman"/>
                <w:b/>
                <w:bCs/>
                <w:sz w:val="20"/>
                <w:szCs w:val="20"/>
              </w:rPr>
            </w:pPr>
            <w:r w:rsidRPr="00C04CC8">
              <w:rPr>
                <w:rFonts w:ascii="Times New Roman" w:eastAsia="Times New Roman" w:hAnsi="Times New Roman" w:cs="Times New Roman"/>
                <w:b/>
                <w:bCs/>
                <w:sz w:val="20"/>
                <w:szCs w:val="20"/>
              </w:rPr>
              <w:t>Наименование Товара</w:t>
            </w:r>
          </w:p>
        </w:tc>
        <w:tc>
          <w:tcPr>
            <w:tcW w:w="6522" w:type="dxa"/>
            <w:gridSpan w:val="3"/>
            <w:hideMark/>
          </w:tcPr>
          <w:p w:rsidR="008E693A" w:rsidRPr="00C04CC8" w:rsidRDefault="008E693A" w:rsidP="00B80B98">
            <w:pPr>
              <w:spacing w:after="0"/>
              <w:jc w:val="center"/>
              <w:rPr>
                <w:rFonts w:ascii="Times New Roman" w:eastAsia="Times New Roman" w:hAnsi="Times New Roman" w:cs="Times New Roman"/>
                <w:b/>
                <w:bCs/>
                <w:sz w:val="20"/>
                <w:szCs w:val="20"/>
              </w:rPr>
            </w:pPr>
            <w:r w:rsidRPr="00C04CC8">
              <w:rPr>
                <w:rFonts w:ascii="Times New Roman" w:eastAsia="Times New Roman" w:hAnsi="Times New Roman" w:cs="Times New Roman"/>
                <w:b/>
                <w:bCs/>
                <w:sz w:val="20"/>
                <w:szCs w:val="20"/>
              </w:rPr>
              <w:t>Технические характеристики</w:t>
            </w:r>
          </w:p>
        </w:tc>
        <w:tc>
          <w:tcPr>
            <w:tcW w:w="709" w:type="dxa"/>
          </w:tcPr>
          <w:p w:rsidR="008E693A" w:rsidRPr="00C04CC8" w:rsidRDefault="008E693A" w:rsidP="00C04CC8">
            <w:pPr>
              <w:spacing w:after="0" w:line="240" w:lineRule="auto"/>
              <w:jc w:val="center"/>
              <w:rPr>
                <w:rFonts w:ascii="Times New Roman" w:eastAsia="Times New Roman" w:hAnsi="Times New Roman" w:cs="Times New Roman"/>
                <w:b/>
                <w:bCs/>
                <w:sz w:val="20"/>
                <w:szCs w:val="20"/>
              </w:rPr>
            </w:pPr>
            <w:r w:rsidRPr="00C04CC8">
              <w:rPr>
                <w:rFonts w:ascii="Times New Roman" w:eastAsia="Times New Roman" w:hAnsi="Times New Roman" w:cs="Times New Roman"/>
                <w:b/>
                <w:bCs/>
                <w:sz w:val="20"/>
                <w:szCs w:val="20"/>
              </w:rPr>
              <w:t>Ед. изм.</w:t>
            </w:r>
          </w:p>
        </w:tc>
        <w:tc>
          <w:tcPr>
            <w:tcW w:w="709" w:type="dxa"/>
            <w:hideMark/>
          </w:tcPr>
          <w:p w:rsidR="008E693A" w:rsidRPr="00C04CC8" w:rsidRDefault="008E693A" w:rsidP="00B80B98">
            <w:pPr>
              <w:spacing w:after="0" w:line="240" w:lineRule="auto"/>
              <w:jc w:val="center"/>
              <w:rPr>
                <w:rFonts w:ascii="Times New Roman" w:eastAsia="Times New Roman" w:hAnsi="Times New Roman" w:cs="Times New Roman"/>
                <w:b/>
                <w:bCs/>
                <w:sz w:val="20"/>
                <w:szCs w:val="20"/>
              </w:rPr>
            </w:pPr>
            <w:r w:rsidRPr="00C04CC8">
              <w:rPr>
                <w:rFonts w:ascii="Times New Roman" w:eastAsia="Times New Roman" w:hAnsi="Times New Roman" w:cs="Times New Roman"/>
                <w:b/>
                <w:bCs/>
                <w:sz w:val="20"/>
                <w:szCs w:val="20"/>
              </w:rPr>
              <w:t>Кол-во</w:t>
            </w:r>
          </w:p>
          <w:p w:rsidR="008E693A" w:rsidRPr="00C04CC8" w:rsidRDefault="008E693A" w:rsidP="00B80B98">
            <w:pPr>
              <w:spacing w:after="0" w:line="240" w:lineRule="auto"/>
              <w:jc w:val="center"/>
              <w:rPr>
                <w:rFonts w:ascii="Times New Roman" w:eastAsia="Times New Roman" w:hAnsi="Times New Roman" w:cs="Times New Roman"/>
                <w:b/>
                <w:bCs/>
                <w:sz w:val="20"/>
                <w:szCs w:val="20"/>
              </w:rPr>
            </w:pPr>
          </w:p>
        </w:tc>
        <w:tc>
          <w:tcPr>
            <w:tcW w:w="1276" w:type="dxa"/>
          </w:tcPr>
          <w:p w:rsidR="008E693A" w:rsidRDefault="008E693A" w:rsidP="00C04CC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КТРУ</w:t>
            </w:r>
            <w:r>
              <w:rPr>
                <w:rFonts w:ascii="Times New Roman" w:eastAsia="Times New Roman" w:hAnsi="Times New Roman" w:cs="Times New Roman"/>
                <w:b/>
                <w:bCs/>
                <w:sz w:val="20"/>
                <w:szCs w:val="20"/>
                <w:lang w:val="en-US"/>
              </w:rPr>
              <w:t>/</w:t>
            </w:r>
          </w:p>
          <w:p w:rsidR="008E693A" w:rsidRPr="00C04CC8" w:rsidRDefault="008E693A" w:rsidP="00C04CC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ОКПД2</w:t>
            </w:r>
          </w:p>
        </w:tc>
        <w:tc>
          <w:tcPr>
            <w:tcW w:w="1417" w:type="dxa"/>
            <w:shd w:val="clear" w:color="auto" w:fill="FFFF00"/>
          </w:tcPr>
          <w:p w:rsidR="008E693A" w:rsidRPr="00C04CC8" w:rsidRDefault="008E693A" w:rsidP="00B80B98">
            <w:pPr>
              <w:widowControl w:val="0"/>
              <w:autoSpaceDE w:val="0"/>
              <w:autoSpaceDN w:val="0"/>
              <w:adjustRightInd w:val="0"/>
              <w:spacing w:after="0" w:line="240" w:lineRule="auto"/>
              <w:jc w:val="center"/>
              <w:rPr>
                <w:rFonts w:ascii="Times New Roman" w:hAnsi="Times New Roman" w:cs="Times New Roman"/>
                <w:b/>
                <w:sz w:val="20"/>
                <w:szCs w:val="20"/>
              </w:rPr>
            </w:pPr>
            <w:r w:rsidRPr="00C04CC8">
              <w:rPr>
                <w:rFonts w:ascii="Times New Roman" w:hAnsi="Times New Roman" w:cs="Times New Roman"/>
                <w:b/>
                <w:sz w:val="20"/>
                <w:szCs w:val="20"/>
              </w:rPr>
              <w:t>НДС %</w:t>
            </w:r>
          </w:p>
        </w:tc>
        <w:tc>
          <w:tcPr>
            <w:tcW w:w="1559" w:type="dxa"/>
            <w:shd w:val="clear" w:color="auto" w:fill="FFFF00"/>
          </w:tcPr>
          <w:p w:rsidR="008E693A" w:rsidRPr="00C04CC8" w:rsidRDefault="008E693A" w:rsidP="00B80B98">
            <w:pPr>
              <w:widowControl w:val="0"/>
              <w:autoSpaceDE w:val="0"/>
              <w:autoSpaceDN w:val="0"/>
              <w:adjustRightInd w:val="0"/>
              <w:spacing w:after="0" w:line="240" w:lineRule="auto"/>
              <w:jc w:val="center"/>
              <w:rPr>
                <w:rFonts w:ascii="Times New Roman" w:hAnsi="Times New Roman" w:cs="Times New Roman"/>
                <w:b/>
                <w:sz w:val="20"/>
                <w:szCs w:val="20"/>
              </w:rPr>
            </w:pPr>
            <w:r w:rsidRPr="00C04CC8">
              <w:rPr>
                <w:rFonts w:ascii="Times New Roman" w:hAnsi="Times New Roman" w:cs="Times New Roman"/>
                <w:b/>
                <w:sz w:val="20"/>
                <w:szCs w:val="20"/>
              </w:rPr>
              <w:t>Цена за ед. Товара с НДС (руб.)</w:t>
            </w:r>
          </w:p>
        </w:tc>
        <w:tc>
          <w:tcPr>
            <w:tcW w:w="1559" w:type="dxa"/>
            <w:shd w:val="clear" w:color="auto" w:fill="FFFF00"/>
          </w:tcPr>
          <w:p w:rsidR="008E693A" w:rsidRPr="00C04CC8" w:rsidRDefault="008E693A" w:rsidP="00B80B98">
            <w:pPr>
              <w:widowControl w:val="0"/>
              <w:autoSpaceDE w:val="0"/>
              <w:autoSpaceDN w:val="0"/>
              <w:adjustRightInd w:val="0"/>
              <w:spacing w:after="0" w:line="240" w:lineRule="auto"/>
              <w:jc w:val="center"/>
              <w:rPr>
                <w:rFonts w:ascii="Times New Roman" w:hAnsi="Times New Roman" w:cs="Times New Roman"/>
                <w:b/>
                <w:sz w:val="20"/>
                <w:szCs w:val="20"/>
              </w:rPr>
            </w:pPr>
            <w:r w:rsidRPr="00C04CC8">
              <w:rPr>
                <w:rFonts w:ascii="Times New Roman" w:hAnsi="Times New Roman" w:cs="Times New Roman"/>
                <w:b/>
                <w:sz w:val="20"/>
                <w:szCs w:val="20"/>
              </w:rPr>
              <w:t xml:space="preserve">Сумма с </w:t>
            </w:r>
          </w:p>
          <w:p w:rsidR="008E693A" w:rsidRPr="00C04CC8" w:rsidRDefault="008E693A" w:rsidP="00B80B98">
            <w:pPr>
              <w:widowControl w:val="0"/>
              <w:autoSpaceDE w:val="0"/>
              <w:autoSpaceDN w:val="0"/>
              <w:adjustRightInd w:val="0"/>
              <w:spacing w:after="0" w:line="240" w:lineRule="auto"/>
              <w:jc w:val="center"/>
              <w:rPr>
                <w:rFonts w:ascii="Times New Roman" w:hAnsi="Times New Roman" w:cs="Times New Roman"/>
                <w:b/>
                <w:sz w:val="20"/>
                <w:szCs w:val="20"/>
              </w:rPr>
            </w:pPr>
            <w:r w:rsidRPr="00C04CC8">
              <w:rPr>
                <w:rFonts w:ascii="Times New Roman" w:hAnsi="Times New Roman" w:cs="Times New Roman"/>
                <w:b/>
                <w:sz w:val="20"/>
                <w:szCs w:val="20"/>
              </w:rPr>
              <w:t>НДС (руб.)</w:t>
            </w:r>
          </w:p>
        </w:tc>
      </w:tr>
      <w:tr w:rsidR="008E693A" w:rsidRPr="00C04CC8" w:rsidTr="008E693A">
        <w:trPr>
          <w:trHeight w:val="222"/>
        </w:trPr>
        <w:tc>
          <w:tcPr>
            <w:tcW w:w="395" w:type="dxa"/>
            <w:vMerge w:val="restart"/>
            <w:hideMark/>
          </w:tcPr>
          <w:p w:rsidR="008E693A" w:rsidRPr="007F5F8D" w:rsidRDefault="008E693A" w:rsidP="00B80B98">
            <w:pPr>
              <w:spacing w:after="0"/>
              <w:jc w:val="center"/>
              <w:rPr>
                <w:rFonts w:ascii="Times New Roman" w:eastAsia="Times New Roman" w:hAnsi="Times New Roman" w:cs="Times New Roman"/>
                <w:sz w:val="20"/>
                <w:szCs w:val="20"/>
              </w:rPr>
            </w:pPr>
            <w:r w:rsidRPr="007F5F8D">
              <w:rPr>
                <w:rFonts w:ascii="Times New Roman" w:eastAsia="Times New Roman" w:hAnsi="Times New Roman" w:cs="Times New Roman"/>
                <w:sz w:val="20"/>
                <w:szCs w:val="20"/>
              </w:rPr>
              <w:t>1</w:t>
            </w:r>
          </w:p>
        </w:tc>
        <w:tc>
          <w:tcPr>
            <w:tcW w:w="1843" w:type="dxa"/>
            <w:vMerge w:val="restart"/>
          </w:tcPr>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Костюм женский производственный</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(Тип 1)</w:t>
            </w:r>
          </w:p>
          <w:p w:rsidR="00B80B98" w:rsidRPr="007F5F8D" w:rsidRDefault="00B80B98" w:rsidP="003B6B0D">
            <w:pPr>
              <w:spacing w:after="0" w:line="240" w:lineRule="auto"/>
              <w:rPr>
                <w:rFonts w:ascii="Times New Roman" w:hAnsi="Times New Roman" w:cs="Times New Roman"/>
                <w:sz w:val="20"/>
                <w:szCs w:val="20"/>
              </w:rPr>
            </w:pPr>
          </w:p>
          <w:p w:rsidR="00B80B98" w:rsidRPr="007F5F8D" w:rsidRDefault="007F5F8D" w:rsidP="003B6B0D">
            <w:pPr>
              <w:spacing w:after="0" w:line="240" w:lineRule="auto"/>
              <w:rPr>
                <w:rFonts w:ascii="Times New Roman" w:eastAsia="Times New Roman" w:hAnsi="Times New Roman" w:cs="Times New Roman"/>
                <w:sz w:val="20"/>
                <w:szCs w:val="20"/>
              </w:rPr>
            </w:pPr>
            <w:r w:rsidRPr="007F5F8D">
              <w:rPr>
                <w:rFonts w:ascii="Times New Roman" w:hAnsi="Times New Roman" w:cs="Times New Roman"/>
                <w:noProof/>
                <w:sz w:val="20"/>
                <w:szCs w:val="20"/>
                <w:lang w:eastAsia="ru-RU"/>
              </w:rPr>
              <w:drawing>
                <wp:inline distT="0" distB="0" distL="0" distR="0" wp14:anchorId="5C57A131" wp14:editId="28CFA93F">
                  <wp:extent cx="899769" cy="2838298"/>
                  <wp:effectExtent l="0" t="0" r="0" b="635"/>
                  <wp:docPr id="5" name="Рисунок 5" descr="https://www.klenmarket.ru/upload/shop_1/5/2/1/item_521180/shop_items_catalog_image521180.jpg"/>
                  <wp:cNvGraphicFramePr/>
                  <a:graphic xmlns:a="http://schemas.openxmlformats.org/drawingml/2006/main">
                    <a:graphicData uri="http://schemas.openxmlformats.org/drawingml/2006/picture">
                      <pic:pic xmlns:pic="http://schemas.openxmlformats.org/drawingml/2006/picture">
                        <pic:nvPicPr>
                          <pic:cNvPr id="2" name="Рисунок 2" descr="https://www.klenmarket.ru/upload/shop_1/5/2/1/item_521180/shop_items_catalog_image521180.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822" cy="2838464"/>
                          </a:xfrm>
                          <a:prstGeom prst="rect">
                            <a:avLst/>
                          </a:prstGeom>
                          <a:noFill/>
                          <a:ln>
                            <a:noFill/>
                          </a:ln>
                        </pic:spPr>
                      </pic:pic>
                    </a:graphicData>
                  </a:graphic>
                </wp:inline>
              </w:drawing>
            </w:r>
          </w:p>
        </w:tc>
        <w:tc>
          <w:tcPr>
            <w:tcW w:w="4677" w:type="dxa"/>
            <w:vMerge w:val="restart"/>
          </w:tcPr>
          <w:p w:rsidR="008E693A" w:rsidRPr="007F5F8D" w:rsidRDefault="00B80B98"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xml:space="preserve">Костюм предназначен для работников кухни и </w:t>
            </w:r>
            <w:r w:rsidR="008E693A" w:rsidRPr="007F5F8D">
              <w:rPr>
                <w:rFonts w:ascii="Times New Roman" w:hAnsi="Times New Roman" w:cs="Times New Roman"/>
                <w:sz w:val="20"/>
                <w:szCs w:val="20"/>
              </w:rPr>
              <w:t xml:space="preserve"> должен состоять из:</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xml:space="preserve">- </w:t>
            </w:r>
            <w:r w:rsidR="00456D9B" w:rsidRPr="007F5F8D">
              <w:rPr>
                <w:rFonts w:ascii="Times New Roman" w:hAnsi="Times New Roman" w:cs="Times New Roman"/>
                <w:sz w:val="20"/>
                <w:szCs w:val="20"/>
              </w:rPr>
              <w:t xml:space="preserve">поварской </w:t>
            </w:r>
            <w:r w:rsidRPr="007F5F8D">
              <w:rPr>
                <w:rFonts w:ascii="Times New Roman" w:hAnsi="Times New Roman" w:cs="Times New Roman"/>
                <w:sz w:val="20"/>
                <w:szCs w:val="20"/>
              </w:rPr>
              <w:t>куртки (кителя);</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брюк.</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Куртка (китель):</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Материал: ткань "Сатори" (хлопок – не менее 55%, полиэфир не более – 45%), с водоотталкивающей пропиткой.</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Плотность: не менее 170 г/кв.м.</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Фасон (крой): Прямого кроя.</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Рукав: втачной, длинный.</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Застежка: пукли.</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Карманы: 1 накладной, нагрудный карман.</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Цвет: черный.</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Брюки:</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Материал: ткань смесовая (хлопок не менее -35%, полиэфир не более - 65%), с водоотталкивающей пропиткой.</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Плотность: не менее 210 г/кв.м;</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Фасон</w:t>
            </w:r>
            <w:r w:rsidR="00D67ACA" w:rsidRPr="007F5F8D">
              <w:rPr>
                <w:rFonts w:ascii="Times New Roman" w:hAnsi="Times New Roman" w:cs="Times New Roman"/>
                <w:sz w:val="20"/>
                <w:szCs w:val="20"/>
              </w:rPr>
              <w:t xml:space="preserve"> (крой)</w:t>
            </w:r>
            <w:r w:rsidRPr="007F5F8D">
              <w:rPr>
                <w:rFonts w:ascii="Times New Roman" w:hAnsi="Times New Roman" w:cs="Times New Roman"/>
                <w:sz w:val="20"/>
                <w:szCs w:val="20"/>
              </w:rPr>
              <w:t>: брюки прямого кроя.</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Пояс: пояс притачной, оснащенный эластичной лентой.</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xml:space="preserve">Карманы: 2 боковых прорезных и один накладной </w:t>
            </w:r>
            <w:r w:rsidRPr="007F5F8D">
              <w:rPr>
                <w:rFonts w:ascii="Times New Roman" w:hAnsi="Times New Roman" w:cs="Times New Roman"/>
                <w:sz w:val="20"/>
                <w:szCs w:val="20"/>
              </w:rPr>
              <w:lastRenderedPageBreak/>
              <w:t>задний.</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Цвет: Черный.</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Для маркировки изделий должен применяться тканевый ярлык, содержащий следующую информацию:</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наименование изделия;</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xml:space="preserve">- наименование изготовителя изделия; </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размер изделия;</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сырьевой состав и характеристики материала;</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страна происхождения;</w:t>
            </w:r>
          </w:p>
          <w:p w:rsidR="008E693A" w:rsidRPr="007F5F8D" w:rsidRDefault="008E693A" w:rsidP="003B6B0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xml:space="preserve">- способы ухода за изделием (символы по уходу). </w:t>
            </w:r>
          </w:p>
          <w:p w:rsidR="008E693A" w:rsidRPr="007F5F8D" w:rsidRDefault="008E693A" w:rsidP="00B80B98">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Каждое изделие должно быть отутюжено и упаковано в пакет ПВХ.</w:t>
            </w:r>
          </w:p>
        </w:tc>
        <w:tc>
          <w:tcPr>
            <w:tcW w:w="1845" w:type="dxa"/>
            <w:gridSpan w:val="2"/>
          </w:tcPr>
          <w:p w:rsidR="008E693A" w:rsidRPr="00C04CC8" w:rsidRDefault="008E693A" w:rsidP="00C04CC8">
            <w:pPr>
              <w:spacing w:after="0" w:line="240" w:lineRule="auto"/>
              <w:jc w:val="center"/>
              <w:rPr>
                <w:rFonts w:ascii="Times New Roman" w:hAnsi="Times New Roman" w:cs="Times New Roman"/>
                <w:sz w:val="20"/>
                <w:szCs w:val="20"/>
              </w:rPr>
            </w:pPr>
            <w:r w:rsidRPr="00C04CC8">
              <w:rPr>
                <w:rFonts w:ascii="Times New Roman" w:hAnsi="Times New Roman" w:cs="Times New Roman"/>
                <w:sz w:val="20"/>
                <w:szCs w:val="20"/>
              </w:rPr>
              <w:lastRenderedPageBreak/>
              <w:t>Размер</w:t>
            </w:r>
            <w:r>
              <w:rPr>
                <w:rFonts w:ascii="Times New Roman" w:hAnsi="Times New Roman" w:cs="Times New Roman"/>
                <w:sz w:val="20"/>
                <w:szCs w:val="20"/>
              </w:rPr>
              <w:t>ный ряд</w:t>
            </w:r>
            <w:r w:rsidRPr="00C04CC8">
              <w:rPr>
                <w:rFonts w:ascii="Times New Roman" w:hAnsi="Times New Roman" w:cs="Times New Roman"/>
                <w:sz w:val="20"/>
                <w:szCs w:val="20"/>
                <w:vertAlign w:val="superscript"/>
              </w:rPr>
              <w:t>*</w:t>
            </w:r>
          </w:p>
        </w:tc>
        <w:tc>
          <w:tcPr>
            <w:tcW w:w="709" w:type="dxa"/>
            <w:vMerge w:val="restart"/>
          </w:tcPr>
          <w:p w:rsidR="008E693A" w:rsidRPr="00C04CC8" w:rsidRDefault="008E693A" w:rsidP="00C04CC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709" w:type="dxa"/>
            <w:vMerge w:val="restart"/>
          </w:tcPr>
          <w:p w:rsidR="008E693A" w:rsidRPr="00C04CC8" w:rsidRDefault="003B31CD"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76" w:type="dxa"/>
            <w:vMerge w:val="restart"/>
          </w:tcPr>
          <w:p w:rsidR="008E693A" w:rsidRPr="00C04CC8" w:rsidRDefault="008E693A" w:rsidP="00C04CC8">
            <w:pPr>
              <w:rPr>
                <w:rFonts w:ascii="Times New Roman" w:hAnsi="Times New Roman"/>
                <w:sz w:val="20"/>
                <w:szCs w:val="20"/>
              </w:rPr>
            </w:pPr>
            <w:r w:rsidRPr="00C04CC8">
              <w:rPr>
                <w:rFonts w:ascii="Times New Roman" w:hAnsi="Times New Roman"/>
                <w:sz w:val="20"/>
                <w:szCs w:val="20"/>
              </w:rPr>
              <w:t>14.12.21.120</w:t>
            </w:r>
          </w:p>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3B6B0D">
            <w:pPr>
              <w:spacing w:after="0" w:line="240" w:lineRule="auto"/>
              <w:rPr>
                <w:rFonts w:ascii="Times New Roman" w:hAnsi="Times New Roman" w:cs="Times New Roman"/>
                <w:sz w:val="20"/>
                <w:szCs w:val="20"/>
              </w:rPr>
            </w:pPr>
          </w:p>
        </w:tc>
        <w:tc>
          <w:tcPr>
            <w:tcW w:w="4677" w:type="dxa"/>
            <w:vMerge/>
          </w:tcPr>
          <w:p w:rsidR="008E693A" w:rsidRPr="007F5F8D" w:rsidRDefault="008E693A" w:rsidP="003B6B0D">
            <w:pPr>
              <w:spacing w:after="0" w:line="240" w:lineRule="auto"/>
              <w:rPr>
                <w:rFonts w:ascii="Times New Roman" w:hAnsi="Times New Roman" w:cs="Times New Roman"/>
                <w:sz w:val="20"/>
                <w:szCs w:val="20"/>
              </w:rPr>
            </w:pPr>
          </w:p>
        </w:tc>
        <w:tc>
          <w:tcPr>
            <w:tcW w:w="922" w:type="dxa"/>
          </w:tcPr>
          <w:p w:rsidR="008E693A" w:rsidRPr="00C04CC8" w:rsidRDefault="008E693A" w:rsidP="00C04C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рост</w:t>
            </w:r>
          </w:p>
        </w:tc>
        <w:tc>
          <w:tcPr>
            <w:tcW w:w="923" w:type="dxa"/>
          </w:tcPr>
          <w:p w:rsidR="008E693A" w:rsidRPr="00C04CC8" w:rsidRDefault="008E693A" w:rsidP="00C04C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3B6B0D">
            <w:pPr>
              <w:spacing w:after="0" w:line="240" w:lineRule="auto"/>
              <w:rPr>
                <w:rFonts w:ascii="Times New Roman" w:hAnsi="Times New Roman" w:cs="Times New Roman"/>
                <w:sz w:val="20"/>
                <w:szCs w:val="20"/>
              </w:rPr>
            </w:pPr>
          </w:p>
        </w:tc>
        <w:tc>
          <w:tcPr>
            <w:tcW w:w="4677" w:type="dxa"/>
            <w:vMerge/>
          </w:tcPr>
          <w:p w:rsidR="008E693A" w:rsidRPr="007F5F8D" w:rsidRDefault="008E693A" w:rsidP="003B6B0D">
            <w:pPr>
              <w:spacing w:after="0" w:line="240" w:lineRule="auto"/>
              <w:rPr>
                <w:rFonts w:ascii="Times New Roman" w:hAnsi="Times New Roman" w:cs="Times New Roman"/>
                <w:sz w:val="20"/>
                <w:szCs w:val="20"/>
              </w:rPr>
            </w:pPr>
          </w:p>
        </w:tc>
        <w:tc>
          <w:tcPr>
            <w:tcW w:w="922" w:type="dxa"/>
          </w:tcPr>
          <w:p w:rsidR="008E693A" w:rsidRPr="00C04CC8" w:rsidRDefault="008E693A" w:rsidP="00C04CC8">
            <w:pPr>
              <w:spacing w:after="0" w:line="240" w:lineRule="auto"/>
              <w:rPr>
                <w:rFonts w:ascii="Times New Roman" w:hAnsi="Times New Roman"/>
                <w:sz w:val="20"/>
                <w:szCs w:val="20"/>
              </w:rPr>
            </w:pPr>
            <w:r w:rsidRPr="00C04CC8">
              <w:rPr>
                <w:rFonts w:ascii="Times New Roman" w:hAnsi="Times New Roman"/>
                <w:sz w:val="20"/>
                <w:szCs w:val="20"/>
              </w:rPr>
              <w:t>158-164</w:t>
            </w:r>
          </w:p>
          <w:p w:rsidR="008E693A" w:rsidRPr="00C04CC8" w:rsidRDefault="008E693A" w:rsidP="00C04CC8">
            <w:pPr>
              <w:spacing w:after="0" w:line="240" w:lineRule="auto"/>
              <w:rPr>
                <w:rFonts w:ascii="Times New Roman" w:hAnsi="Times New Roman"/>
                <w:sz w:val="20"/>
                <w:szCs w:val="20"/>
              </w:rPr>
            </w:pPr>
            <w:r w:rsidRPr="00C04CC8">
              <w:rPr>
                <w:rFonts w:ascii="Times New Roman" w:hAnsi="Times New Roman"/>
                <w:sz w:val="20"/>
                <w:szCs w:val="20"/>
              </w:rPr>
              <w:t>170-176</w:t>
            </w:r>
          </w:p>
          <w:p w:rsidR="008E693A" w:rsidRPr="00C04CC8" w:rsidRDefault="008E693A" w:rsidP="00C04CC8">
            <w:pPr>
              <w:spacing w:after="0" w:line="240" w:lineRule="auto"/>
              <w:rPr>
                <w:rFonts w:ascii="Times New Roman" w:eastAsia="Times New Roman" w:hAnsi="Times New Roman" w:cs="Times New Roman"/>
                <w:color w:val="000000"/>
                <w:sz w:val="20"/>
                <w:szCs w:val="20"/>
              </w:rPr>
            </w:pPr>
            <w:r w:rsidRPr="00C04CC8">
              <w:rPr>
                <w:rFonts w:ascii="Times New Roman" w:hAnsi="Times New Roman"/>
                <w:sz w:val="20"/>
                <w:szCs w:val="20"/>
              </w:rPr>
              <w:t>182-188</w:t>
            </w:r>
          </w:p>
        </w:tc>
        <w:tc>
          <w:tcPr>
            <w:tcW w:w="923" w:type="dxa"/>
          </w:tcPr>
          <w:p w:rsidR="008E693A" w:rsidRPr="00C04CC8" w:rsidRDefault="008E693A" w:rsidP="00C04CC8">
            <w:pPr>
              <w:spacing w:after="0" w:line="240" w:lineRule="auto"/>
              <w:jc w:val="center"/>
              <w:rPr>
                <w:rFonts w:ascii="Times New Roman" w:hAnsi="Times New Roman"/>
                <w:sz w:val="20"/>
                <w:szCs w:val="20"/>
              </w:rPr>
            </w:pPr>
            <w:r w:rsidRPr="00C04CC8">
              <w:rPr>
                <w:rFonts w:ascii="Times New Roman" w:hAnsi="Times New Roman"/>
                <w:sz w:val="20"/>
                <w:szCs w:val="20"/>
              </w:rPr>
              <w:t>44-46</w:t>
            </w:r>
          </w:p>
          <w:p w:rsidR="008E693A" w:rsidRPr="00C04CC8" w:rsidRDefault="008E693A" w:rsidP="00C04CC8">
            <w:pPr>
              <w:spacing w:after="0" w:line="240" w:lineRule="auto"/>
              <w:jc w:val="center"/>
              <w:rPr>
                <w:rFonts w:ascii="Times New Roman" w:hAnsi="Times New Roman"/>
                <w:sz w:val="20"/>
                <w:szCs w:val="20"/>
              </w:rPr>
            </w:pPr>
            <w:r w:rsidRPr="00C04CC8">
              <w:rPr>
                <w:rFonts w:ascii="Times New Roman" w:hAnsi="Times New Roman"/>
                <w:sz w:val="20"/>
                <w:szCs w:val="20"/>
              </w:rPr>
              <w:t>48-50</w:t>
            </w:r>
          </w:p>
          <w:p w:rsidR="008E693A" w:rsidRPr="00C04CC8" w:rsidRDefault="008E693A" w:rsidP="00C04CC8">
            <w:pPr>
              <w:spacing w:after="0" w:line="240" w:lineRule="auto"/>
              <w:jc w:val="center"/>
              <w:rPr>
                <w:rFonts w:ascii="Times New Roman" w:hAnsi="Times New Roman"/>
                <w:sz w:val="20"/>
                <w:szCs w:val="20"/>
              </w:rPr>
            </w:pPr>
            <w:r w:rsidRPr="00C04CC8">
              <w:rPr>
                <w:rFonts w:ascii="Times New Roman" w:hAnsi="Times New Roman"/>
                <w:sz w:val="20"/>
                <w:szCs w:val="20"/>
              </w:rPr>
              <w:t>52-54</w:t>
            </w:r>
          </w:p>
          <w:p w:rsidR="008E693A" w:rsidRPr="00C04CC8" w:rsidRDefault="008E693A" w:rsidP="00C04CC8">
            <w:pPr>
              <w:spacing w:after="0" w:line="240" w:lineRule="auto"/>
              <w:jc w:val="center"/>
              <w:rPr>
                <w:rFonts w:ascii="Times New Roman" w:eastAsia="Times New Roman" w:hAnsi="Times New Roman" w:cs="Times New Roman"/>
                <w:color w:val="000000"/>
                <w:sz w:val="20"/>
                <w:szCs w:val="20"/>
              </w:rPr>
            </w:pPr>
            <w:r w:rsidRPr="00C04CC8">
              <w:rPr>
                <w:rFonts w:ascii="Times New Roman" w:hAnsi="Times New Roman"/>
                <w:sz w:val="20"/>
                <w:szCs w:val="20"/>
              </w:rPr>
              <w:t>56-58</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3B6B0D">
            <w:pPr>
              <w:spacing w:after="0" w:line="240" w:lineRule="auto"/>
              <w:rPr>
                <w:rFonts w:ascii="Times New Roman" w:hAnsi="Times New Roman" w:cs="Times New Roman"/>
                <w:sz w:val="20"/>
                <w:szCs w:val="20"/>
              </w:rPr>
            </w:pPr>
          </w:p>
        </w:tc>
        <w:tc>
          <w:tcPr>
            <w:tcW w:w="4677" w:type="dxa"/>
            <w:vMerge/>
          </w:tcPr>
          <w:p w:rsidR="008E693A" w:rsidRPr="007F5F8D" w:rsidRDefault="008E693A" w:rsidP="003B6B0D">
            <w:pPr>
              <w:spacing w:after="0" w:line="240" w:lineRule="auto"/>
              <w:rPr>
                <w:rFonts w:ascii="Times New Roman" w:hAnsi="Times New Roman" w:cs="Times New Roman"/>
                <w:sz w:val="20"/>
                <w:szCs w:val="20"/>
              </w:rPr>
            </w:pPr>
          </w:p>
        </w:tc>
        <w:tc>
          <w:tcPr>
            <w:tcW w:w="1845" w:type="dxa"/>
            <w:gridSpan w:val="2"/>
          </w:tcPr>
          <w:p w:rsidR="008E693A" w:rsidRDefault="008E693A" w:rsidP="00C04CC8">
            <w:pPr>
              <w:rPr>
                <w:rFonts w:ascii="Times New Roman" w:hAnsi="Times New Roman"/>
              </w:rPr>
            </w:pPr>
            <w:r w:rsidRPr="00962A11">
              <w:rPr>
                <w:rFonts w:ascii="Times New Roman" w:hAnsi="Times New Roman"/>
                <w:vertAlign w:val="superscript"/>
              </w:rPr>
              <w:t>*</w:t>
            </w:r>
            <w:r w:rsidRPr="00C04CC8">
              <w:rPr>
                <w:rFonts w:ascii="Times New Roman" w:hAnsi="Times New Roman"/>
                <w:sz w:val="20"/>
                <w:szCs w:val="20"/>
              </w:rPr>
              <w:t>Значение не требует конкретизации. Конкретный размерный ряд должен быть согласован с Заказчиком после подписания Контракта.</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307"/>
        </w:trPr>
        <w:tc>
          <w:tcPr>
            <w:tcW w:w="395" w:type="dxa"/>
            <w:vMerge w:val="restart"/>
            <w:hideMark/>
          </w:tcPr>
          <w:p w:rsidR="008E693A" w:rsidRPr="007F5F8D" w:rsidRDefault="008E693A" w:rsidP="00B80B98">
            <w:pPr>
              <w:spacing w:after="0"/>
              <w:jc w:val="center"/>
              <w:rPr>
                <w:rFonts w:ascii="Times New Roman" w:eastAsia="Times New Roman" w:hAnsi="Times New Roman" w:cs="Times New Roman"/>
                <w:sz w:val="20"/>
                <w:szCs w:val="20"/>
              </w:rPr>
            </w:pPr>
            <w:r w:rsidRPr="007F5F8D">
              <w:rPr>
                <w:rFonts w:ascii="Times New Roman" w:eastAsia="Times New Roman" w:hAnsi="Times New Roman" w:cs="Times New Roman"/>
                <w:sz w:val="20"/>
                <w:szCs w:val="20"/>
              </w:rPr>
              <w:lastRenderedPageBreak/>
              <w:t>2</w:t>
            </w:r>
          </w:p>
        </w:tc>
        <w:tc>
          <w:tcPr>
            <w:tcW w:w="1843" w:type="dxa"/>
            <w:vMerge w:val="restart"/>
          </w:tcPr>
          <w:p w:rsidR="008E693A" w:rsidRPr="007F5F8D" w:rsidRDefault="008E693A" w:rsidP="00B80B98">
            <w:pPr>
              <w:spacing w:after="0" w:line="240" w:lineRule="exact"/>
              <w:rPr>
                <w:rFonts w:ascii="Times New Roman" w:hAnsi="Times New Roman" w:cs="Times New Roman"/>
                <w:sz w:val="20"/>
                <w:szCs w:val="20"/>
              </w:rPr>
            </w:pPr>
            <w:r w:rsidRPr="007F5F8D">
              <w:rPr>
                <w:rFonts w:ascii="Times New Roman" w:hAnsi="Times New Roman" w:cs="Times New Roman"/>
                <w:sz w:val="20"/>
                <w:szCs w:val="20"/>
              </w:rPr>
              <w:t>Костюм мужской производственный</w:t>
            </w:r>
          </w:p>
          <w:p w:rsidR="00B80B98" w:rsidRPr="007F5F8D" w:rsidRDefault="00B80B98" w:rsidP="00456D9B">
            <w:pPr>
              <w:spacing w:after="0" w:line="240" w:lineRule="exact"/>
              <w:rPr>
                <w:rFonts w:ascii="Times New Roman" w:eastAsia="Times New Roman" w:hAnsi="Times New Roman" w:cs="Times New Roman"/>
                <w:i/>
                <w:sz w:val="20"/>
                <w:szCs w:val="20"/>
              </w:rPr>
            </w:pPr>
          </w:p>
          <w:p w:rsidR="00456D9B" w:rsidRPr="007F5F8D" w:rsidRDefault="00456D9B" w:rsidP="00456D9B">
            <w:pPr>
              <w:spacing w:after="0" w:line="240" w:lineRule="exact"/>
              <w:rPr>
                <w:rFonts w:ascii="Times New Roman" w:eastAsia="Times New Roman" w:hAnsi="Times New Roman" w:cs="Times New Roman"/>
                <w:i/>
                <w:sz w:val="20"/>
                <w:szCs w:val="20"/>
              </w:rPr>
            </w:pPr>
          </w:p>
          <w:p w:rsidR="00456D9B" w:rsidRPr="007F5F8D" w:rsidRDefault="00456D9B" w:rsidP="00456D9B">
            <w:pPr>
              <w:spacing w:after="0" w:line="240" w:lineRule="exact"/>
              <w:rPr>
                <w:rFonts w:ascii="Times New Roman" w:eastAsia="Times New Roman" w:hAnsi="Times New Roman" w:cs="Times New Roman"/>
                <w:i/>
                <w:sz w:val="20"/>
                <w:szCs w:val="20"/>
              </w:rPr>
            </w:pPr>
          </w:p>
          <w:p w:rsidR="00456D9B" w:rsidRPr="007F5F8D" w:rsidRDefault="00456D9B" w:rsidP="00456D9B">
            <w:pPr>
              <w:spacing w:after="0" w:line="240" w:lineRule="exact"/>
              <w:rPr>
                <w:rFonts w:ascii="Times New Roman" w:eastAsia="Times New Roman" w:hAnsi="Times New Roman" w:cs="Times New Roman"/>
                <w:i/>
                <w:sz w:val="20"/>
                <w:szCs w:val="20"/>
              </w:rPr>
            </w:pPr>
          </w:p>
          <w:p w:rsidR="00456D9B" w:rsidRPr="007F5F8D" w:rsidRDefault="00456D9B" w:rsidP="00456D9B">
            <w:pPr>
              <w:spacing w:after="0" w:line="240" w:lineRule="exact"/>
              <w:rPr>
                <w:rFonts w:ascii="Times New Roman" w:eastAsia="Times New Roman" w:hAnsi="Times New Roman" w:cs="Times New Roman"/>
                <w:i/>
                <w:sz w:val="20"/>
                <w:szCs w:val="20"/>
              </w:rPr>
            </w:pPr>
          </w:p>
          <w:p w:rsidR="00456D9B" w:rsidRPr="007F5F8D" w:rsidRDefault="00456D9B" w:rsidP="00456D9B">
            <w:pPr>
              <w:spacing w:after="0" w:line="240" w:lineRule="exact"/>
              <w:rPr>
                <w:rFonts w:ascii="Times New Roman" w:eastAsia="Times New Roman" w:hAnsi="Times New Roman" w:cs="Times New Roman"/>
                <w:i/>
                <w:sz w:val="20"/>
                <w:szCs w:val="20"/>
              </w:rPr>
            </w:pPr>
          </w:p>
          <w:p w:rsidR="00456D9B" w:rsidRPr="007F5F8D" w:rsidRDefault="00456D9B" w:rsidP="00456D9B">
            <w:pPr>
              <w:spacing w:after="0" w:line="240" w:lineRule="exact"/>
              <w:rPr>
                <w:rFonts w:ascii="Times New Roman" w:eastAsia="Times New Roman" w:hAnsi="Times New Roman" w:cs="Times New Roman"/>
                <w:i/>
                <w:sz w:val="20"/>
                <w:szCs w:val="20"/>
              </w:rPr>
            </w:pPr>
          </w:p>
          <w:p w:rsidR="00456D9B" w:rsidRPr="007F5F8D" w:rsidRDefault="00456D9B" w:rsidP="00456D9B">
            <w:pPr>
              <w:spacing w:after="0" w:line="240" w:lineRule="exact"/>
              <w:rPr>
                <w:rFonts w:ascii="Times New Roman" w:eastAsia="Times New Roman" w:hAnsi="Times New Roman" w:cs="Times New Roman"/>
                <w:i/>
                <w:sz w:val="20"/>
                <w:szCs w:val="20"/>
              </w:rPr>
            </w:pPr>
          </w:p>
          <w:p w:rsidR="00456D9B" w:rsidRPr="007F5F8D" w:rsidRDefault="00456D9B" w:rsidP="00456D9B">
            <w:pPr>
              <w:spacing w:after="0" w:line="240" w:lineRule="exact"/>
              <w:rPr>
                <w:rFonts w:ascii="Times New Roman" w:eastAsia="Times New Roman" w:hAnsi="Times New Roman" w:cs="Times New Roman"/>
                <w:i/>
                <w:sz w:val="20"/>
                <w:szCs w:val="20"/>
              </w:rPr>
            </w:pPr>
            <w:r w:rsidRPr="007F5F8D">
              <w:rPr>
                <w:rFonts w:ascii="Times New Roman" w:hAnsi="Times New Roman" w:cs="Times New Roman"/>
                <w:i/>
                <w:noProof/>
                <w:sz w:val="20"/>
                <w:szCs w:val="20"/>
                <w:lang w:eastAsia="ru-RU"/>
              </w:rPr>
              <w:lastRenderedPageBreak/>
              <w:drawing>
                <wp:anchor distT="0" distB="0" distL="114300" distR="114300" simplePos="0" relativeHeight="251663360" behindDoc="1" locked="0" layoutInCell="1" allowOverlap="1" wp14:anchorId="5C0C07AD" wp14:editId="548F6EE8">
                  <wp:simplePos x="0" y="0"/>
                  <wp:positionH relativeFrom="column">
                    <wp:posOffset>151765</wp:posOffset>
                  </wp:positionH>
                  <wp:positionV relativeFrom="paragraph">
                    <wp:posOffset>-948055</wp:posOffset>
                  </wp:positionV>
                  <wp:extent cx="1002030" cy="2318385"/>
                  <wp:effectExtent l="0" t="0" r="7620" b="5715"/>
                  <wp:wrapTight wrapText="bothSides">
                    <wp:wrapPolygon edited="0">
                      <wp:start x="0" y="0"/>
                      <wp:lineTo x="0" y="21476"/>
                      <wp:lineTo x="21354" y="21476"/>
                      <wp:lineTo x="21354" y="0"/>
                      <wp:lineTo x="0" y="0"/>
                    </wp:wrapPolygon>
                  </wp:wrapTight>
                  <wp:docPr id="4" name="Рисунок 4" descr="https://www.klenmarket.ru/upload/shop_1/3/3/9/item_339703/shop_items_catalog_image339703.jpg"/>
                  <wp:cNvGraphicFramePr/>
                  <a:graphic xmlns:a="http://schemas.openxmlformats.org/drawingml/2006/main">
                    <a:graphicData uri="http://schemas.openxmlformats.org/drawingml/2006/picture">
                      <pic:pic xmlns:pic="http://schemas.openxmlformats.org/drawingml/2006/picture">
                        <pic:nvPicPr>
                          <pic:cNvPr id="1" name="Рисунок 1" descr="https://www.klenmarket.ru/upload/shop_1/3/3/9/item_339703/shop_items_catalog_image339703.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2030" cy="2318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vMerge w:val="restart"/>
          </w:tcPr>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lastRenderedPageBreak/>
              <w:t xml:space="preserve">Костюм </w:t>
            </w:r>
            <w:r w:rsidR="00B80B98" w:rsidRPr="007F5F8D">
              <w:rPr>
                <w:rFonts w:ascii="Times New Roman" w:hAnsi="Times New Roman" w:cs="Times New Roman"/>
                <w:sz w:val="20"/>
                <w:szCs w:val="20"/>
              </w:rPr>
              <w:t xml:space="preserve">предназначен для работников кухни и должен </w:t>
            </w:r>
            <w:r w:rsidRPr="007F5F8D">
              <w:rPr>
                <w:rFonts w:ascii="Times New Roman" w:hAnsi="Times New Roman" w:cs="Times New Roman"/>
                <w:sz w:val="20"/>
                <w:szCs w:val="20"/>
              </w:rPr>
              <w:t xml:space="preserve"> состоять из:</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куртки (кителя);</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брюк.</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Куртка (китель):</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Материал: ткань "Сатори" (хлопок – не менее 55%, полиэфир не более – 45%), с водоотталкивающей пропиткой.</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Плотность: не менее 170 г/кв.м.</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Фасон (крой): Прямого кроя.</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Рукав: втачной, длинный.</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Застежка: пукли.</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Карманы: 1 накладной, нагрудный карман.</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Цвет: черный.</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Брюки:</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Материал: ткань смесовая (хлопок не менее -35%, полиэфир не более- 65%),</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с водоотталкивающей пропиткой.</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Плотность: не менее 210 г/кв.м;</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Фасон</w:t>
            </w:r>
            <w:r w:rsidR="00D67ACA" w:rsidRPr="007F5F8D">
              <w:rPr>
                <w:rFonts w:ascii="Times New Roman" w:hAnsi="Times New Roman" w:cs="Times New Roman"/>
                <w:sz w:val="20"/>
                <w:szCs w:val="20"/>
              </w:rPr>
              <w:t xml:space="preserve"> (крой)</w:t>
            </w:r>
            <w:r w:rsidRPr="007F5F8D">
              <w:rPr>
                <w:rFonts w:ascii="Times New Roman" w:hAnsi="Times New Roman" w:cs="Times New Roman"/>
                <w:sz w:val="20"/>
                <w:szCs w:val="20"/>
              </w:rPr>
              <w:t>: брюки прямого кроя.</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Пояс: пояс притачной, оснащенный эластичной лентой.</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Карманы: 2 боковых прорезных и один накладной </w:t>
            </w:r>
            <w:r w:rsidRPr="007F5F8D">
              <w:rPr>
                <w:rFonts w:ascii="Times New Roman" w:hAnsi="Times New Roman" w:cs="Times New Roman"/>
                <w:sz w:val="20"/>
                <w:szCs w:val="20"/>
              </w:rPr>
              <w:lastRenderedPageBreak/>
              <w:t>задний.</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Цвет: Черный.</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Для маркировки изделий должен применяться тканевый ярлык, содержащий следующую информацию:</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наименование изделия;</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 наименование изготовителя изделия; </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размер изделия;</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сырьевой состав и характеристики материала;</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страна происхождения;</w:t>
            </w:r>
          </w:p>
          <w:p w:rsidR="008E693A" w:rsidRPr="007F5F8D" w:rsidRDefault="008E693A" w:rsidP="00087002">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 способы ухода за изделием (символы по уходу). </w:t>
            </w:r>
          </w:p>
          <w:p w:rsidR="008E693A" w:rsidRPr="007F5F8D" w:rsidRDefault="008E693A" w:rsidP="0008700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F5F8D">
              <w:rPr>
                <w:rFonts w:ascii="Times New Roman" w:hAnsi="Times New Roman" w:cs="Times New Roman"/>
                <w:sz w:val="20"/>
                <w:szCs w:val="20"/>
              </w:rPr>
              <w:t>Каждое изделие должно быть отутюжено и упаковано в пакет ПВХ.</w:t>
            </w:r>
          </w:p>
        </w:tc>
        <w:tc>
          <w:tcPr>
            <w:tcW w:w="1845" w:type="dxa"/>
            <w:gridSpan w:val="2"/>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sidRPr="00C04CC8">
              <w:rPr>
                <w:rFonts w:ascii="Times New Roman" w:hAnsi="Times New Roman" w:cs="Times New Roman"/>
                <w:sz w:val="20"/>
                <w:szCs w:val="20"/>
              </w:rPr>
              <w:lastRenderedPageBreak/>
              <w:t>Размер</w:t>
            </w:r>
            <w:r>
              <w:rPr>
                <w:rFonts w:ascii="Times New Roman" w:hAnsi="Times New Roman" w:cs="Times New Roman"/>
                <w:sz w:val="20"/>
                <w:szCs w:val="20"/>
              </w:rPr>
              <w:t>ный ряд</w:t>
            </w:r>
            <w:r w:rsidRPr="00C04CC8">
              <w:rPr>
                <w:rFonts w:ascii="Times New Roman" w:hAnsi="Times New Roman" w:cs="Times New Roman"/>
                <w:sz w:val="20"/>
                <w:szCs w:val="20"/>
                <w:vertAlign w:val="superscript"/>
              </w:rPr>
              <w:t>*</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709" w:type="dxa"/>
            <w:vMerge w:val="restart"/>
          </w:tcPr>
          <w:p w:rsidR="008E693A" w:rsidRPr="00C04CC8" w:rsidRDefault="003B31CD"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76" w:type="dxa"/>
            <w:vMerge w:val="restart"/>
          </w:tcPr>
          <w:p w:rsidR="008E693A" w:rsidRPr="00087002" w:rsidRDefault="008E693A" w:rsidP="00087002">
            <w:pPr>
              <w:jc w:val="center"/>
              <w:rPr>
                <w:rFonts w:ascii="Times New Roman" w:hAnsi="Times New Roman"/>
                <w:sz w:val="20"/>
                <w:szCs w:val="20"/>
              </w:rPr>
            </w:pPr>
            <w:r w:rsidRPr="00087002">
              <w:rPr>
                <w:rFonts w:ascii="Times New Roman" w:hAnsi="Times New Roman"/>
                <w:sz w:val="20"/>
                <w:szCs w:val="20"/>
              </w:rPr>
              <w:t>14.12.11.120</w:t>
            </w:r>
          </w:p>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284"/>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B80B98">
            <w:pPr>
              <w:spacing w:after="0" w:line="240" w:lineRule="exact"/>
              <w:rPr>
                <w:rFonts w:ascii="Times New Roman" w:hAnsi="Times New Roman" w:cs="Times New Roman"/>
                <w:sz w:val="20"/>
                <w:szCs w:val="20"/>
              </w:rPr>
            </w:pPr>
          </w:p>
        </w:tc>
        <w:tc>
          <w:tcPr>
            <w:tcW w:w="4677" w:type="dxa"/>
            <w:vMerge/>
          </w:tcPr>
          <w:p w:rsidR="008E693A" w:rsidRPr="007F5F8D" w:rsidRDefault="008E693A" w:rsidP="00087002">
            <w:pPr>
              <w:spacing w:after="0" w:line="240" w:lineRule="auto"/>
              <w:jc w:val="both"/>
              <w:rPr>
                <w:rFonts w:ascii="Times New Roman" w:hAnsi="Times New Roman" w:cs="Times New Roman"/>
                <w:sz w:val="20"/>
                <w:szCs w:val="20"/>
              </w:rPr>
            </w:pPr>
          </w:p>
        </w:tc>
        <w:tc>
          <w:tcPr>
            <w:tcW w:w="922" w:type="dxa"/>
          </w:tcPr>
          <w:p w:rsidR="008E693A" w:rsidRPr="00C04CC8" w:rsidRDefault="008E693A" w:rsidP="00B80B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рост</w:t>
            </w:r>
          </w:p>
        </w:tc>
        <w:tc>
          <w:tcPr>
            <w:tcW w:w="923" w:type="dxa"/>
          </w:tcPr>
          <w:p w:rsidR="008E693A" w:rsidRPr="00C04CC8" w:rsidRDefault="008E693A" w:rsidP="00B80B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427"/>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B80B98">
            <w:pPr>
              <w:spacing w:after="0" w:line="240" w:lineRule="exact"/>
              <w:rPr>
                <w:rFonts w:ascii="Times New Roman" w:hAnsi="Times New Roman" w:cs="Times New Roman"/>
                <w:sz w:val="20"/>
                <w:szCs w:val="20"/>
              </w:rPr>
            </w:pPr>
          </w:p>
        </w:tc>
        <w:tc>
          <w:tcPr>
            <w:tcW w:w="4677" w:type="dxa"/>
            <w:vMerge/>
          </w:tcPr>
          <w:p w:rsidR="008E693A" w:rsidRPr="007F5F8D" w:rsidRDefault="008E693A" w:rsidP="00087002">
            <w:pPr>
              <w:spacing w:after="0" w:line="240" w:lineRule="auto"/>
              <w:jc w:val="both"/>
              <w:rPr>
                <w:rFonts w:ascii="Times New Roman" w:hAnsi="Times New Roman" w:cs="Times New Roman"/>
                <w:sz w:val="20"/>
                <w:szCs w:val="20"/>
              </w:rPr>
            </w:pPr>
          </w:p>
        </w:tc>
        <w:tc>
          <w:tcPr>
            <w:tcW w:w="922" w:type="dxa"/>
          </w:tcPr>
          <w:p w:rsidR="008E693A" w:rsidRPr="00087002" w:rsidRDefault="008E693A" w:rsidP="00087002">
            <w:pPr>
              <w:spacing w:after="0" w:line="240" w:lineRule="auto"/>
              <w:jc w:val="center"/>
              <w:rPr>
                <w:rFonts w:ascii="Times New Roman" w:hAnsi="Times New Roman"/>
                <w:sz w:val="20"/>
                <w:szCs w:val="20"/>
                <w:shd w:val="clear" w:color="auto" w:fill="FFFFFF"/>
              </w:rPr>
            </w:pPr>
            <w:r w:rsidRPr="00087002">
              <w:rPr>
                <w:rFonts w:ascii="Times New Roman" w:hAnsi="Times New Roman"/>
                <w:sz w:val="20"/>
                <w:szCs w:val="20"/>
                <w:shd w:val="clear" w:color="auto" w:fill="FFFFFF"/>
              </w:rPr>
              <w:t>170-176</w:t>
            </w:r>
          </w:p>
          <w:p w:rsidR="008E693A" w:rsidRPr="00087002" w:rsidRDefault="008E693A" w:rsidP="00087002">
            <w:pPr>
              <w:spacing w:after="0" w:line="240" w:lineRule="auto"/>
              <w:jc w:val="center"/>
              <w:rPr>
                <w:rFonts w:ascii="Times New Roman" w:hAnsi="Times New Roman"/>
                <w:sz w:val="20"/>
                <w:szCs w:val="20"/>
              </w:rPr>
            </w:pPr>
            <w:r w:rsidRPr="00087002">
              <w:rPr>
                <w:rFonts w:ascii="Times New Roman" w:hAnsi="Times New Roman"/>
                <w:sz w:val="20"/>
                <w:szCs w:val="20"/>
                <w:shd w:val="clear" w:color="auto" w:fill="FFFFFF"/>
              </w:rPr>
              <w:t>182-188</w:t>
            </w:r>
          </w:p>
        </w:tc>
        <w:tc>
          <w:tcPr>
            <w:tcW w:w="923" w:type="dxa"/>
          </w:tcPr>
          <w:p w:rsidR="008E693A" w:rsidRPr="00087002" w:rsidRDefault="008E693A" w:rsidP="00087002">
            <w:pPr>
              <w:spacing w:after="0" w:line="240" w:lineRule="auto"/>
              <w:jc w:val="center"/>
              <w:rPr>
                <w:rFonts w:ascii="Times New Roman" w:hAnsi="Times New Roman"/>
                <w:sz w:val="20"/>
                <w:szCs w:val="20"/>
              </w:rPr>
            </w:pPr>
            <w:r w:rsidRPr="00087002">
              <w:rPr>
                <w:rFonts w:ascii="Times New Roman" w:hAnsi="Times New Roman"/>
                <w:sz w:val="20"/>
                <w:szCs w:val="20"/>
              </w:rPr>
              <w:t>48-50</w:t>
            </w:r>
          </w:p>
          <w:p w:rsidR="008E693A" w:rsidRPr="00087002" w:rsidRDefault="008E693A" w:rsidP="00087002">
            <w:pPr>
              <w:spacing w:after="0" w:line="240" w:lineRule="auto"/>
              <w:jc w:val="center"/>
              <w:rPr>
                <w:rFonts w:ascii="Times New Roman" w:hAnsi="Times New Roman"/>
                <w:sz w:val="20"/>
                <w:szCs w:val="20"/>
              </w:rPr>
            </w:pPr>
            <w:r w:rsidRPr="00087002">
              <w:rPr>
                <w:rFonts w:ascii="Times New Roman" w:hAnsi="Times New Roman"/>
                <w:sz w:val="20"/>
                <w:szCs w:val="20"/>
              </w:rPr>
              <w:t>52-54</w:t>
            </w:r>
          </w:p>
          <w:p w:rsidR="008E693A" w:rsidRPr="00087002" w:rsidRDefault="008E693A" w:rsidP="00087002">
            <w:pPr>
              <w:spacing w:after="0" w:line="240" w:lineRule="auto"/>
              <w:jc w:val="center"/>
              <w:rPr>
                <w:rFonts w:ascii="Times New Roman" w:hAnsi="Times New Roman"/>
                <w:sz w:val="20"/>
                <w:szCs w:val="20"/>
              </w:rPr>
            </w:pPr>
            <w:r w:rsidRPr="00087002">
              <w:rPr>
                <w:rFonts w:ascii="Times New Roman" w:hAnsi="Times New Roman"/>
                <w:sz w:val="20"/>
                <w:szCs w:val="20"/>
              </w:rPr>
              <w:t>56-58</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2062"/>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B80B98">
            <w:pPr>
              <w:spacing w:after="0" w:line="240" w:lineRule="exact"/>
              <w:rPr>
                <w:rFonts w:ascii="Times New Roman" w:hAnsi="Times New Roman" w:cs="Times New Roman"/>
                <w:sz w:val="20"/>
                <w:szCs w:val="20"/>
              </w:rPr>
            </w:pPr>
          </w:p>
        </w:tc>
        <w:tc>
          <w:tcPr>
            <w:tcW w:w="4677" w:type="dxa"/>
            <w:vMerge/>
          </w:tcPr>
          <w:p w:rsidR="008E693A" w:rsidRPr="007F5F8D" w:rsidRDefault="008E693A" w:rsidP="00087002">
            <w:pPr>
              <w:spacing w:after="0" w:line="240" w:lineRule="auto"/>
              <w:jc w:val="both"/>
              <w:rPr>
                <w:rFonts w:ascii="Times New Roman" w:hAnsi="Times New Roman" w:cs="Times New Roman"/>
                <w:sz w:val="20"/>
                <w:szCs w:val="20"/>
              </w:rPr>
            </w:pPr>
          </w:p>
        </w:tc>
        <w:tc>
          <w:tcPr>
            <w:tcW w:w="1845" w:type="dxa"/>
            <w:gridSpan w:val="2"/>
          </w:tcPr>
          <w:p w:rsidR="008E693A" w:rsidRPr="00C04CC8" w:rsidRDefault="008E693A" w:rsidP="00087002">
            <w:pPr>
              <w:spacing w:after="0" w:line="240" w:lineRule="exact"/>
              <w:rPr>
                <w:rFonts w:ascii="Times New Roman" w:eastAsia="Times New Roman" w:hAnsi="Times New Roman" w:cs="Times New Roman"/>
                <w:sz w:val="20"/>
                <w:szCs w:val="20"/>
              </w:rPr>
            </w:pPr>
            <w:r w:rsidRPr="00962A11">
              <w:rPr>
                <w:rFonts w:ascii="Times New Roman" w:hAnsi="Times New Roman"/>
                <w:vertAlign w:val="superscript"/>
              </w:rPr>
              <w:t>*</w:t>
            </w:r>
            <w:r w:rsidRPr="00C04CC8">
              <w:rPr>
                <w:rFonts w:ascii="Times New Roman" w:hAnsi="Times New Roman"/>
                <w:sz w:val="20"/>
                <w:szCs w:val="20"/>
              </w:rPr>
              <w:t>Значение не требует конкретизации. Конкретный размерный ряд должен быть согласован с Заказчиком после подписания Контракта.</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463"/>
        </w:trPr>
        <w:tc>
          <w:tcPr>
            <w:tcW w:w="395" w:type="dxa"/>
            <w:vMerge w:val="restart"/>
            <w:hideMark/>
          </w:tcPr>
          <w:p w:rsidR="008E693A" w:rsidRPr="007F5F8D" w:rsidRDefault="008E693A" w:rsidP="00B80B98">
            <w:pPr>
              <w:spacing w:after="0"/>
              <w:jc w:val="center"/>
              <w:rPr>
                <w:rFonts w:ascii="Times New Roman" w:eastAsia="Times New Roman" w:hAnsi="Times New Roman" w:cs="Times New Roman"/>
                <w:sz w:val="20"/>
                <w:szCs w:val="20"/>
              </w:rPr>
            </w:pPr>
            <w:r w:rsidRPr="007F5F8D">
              <w:rPr>
                <w:rFonts w:ascii="Times New Roman" w:eastAsia="Times New Roman" w:hAnsi="Times New Roman" w:cs="Times New Roman"/>
                <w:sz w:val="20"/>
                <w:szCs w:val="20"/>
              </w:rPr>
              <w:lastRenderedPageBreak/>
              <w:t>3</w:t>
            </w:r>
          </w:p>
        </w:tc>
        <w:tc>
          <w:tcPr>
            <w:tcW w:w="1843" w:type="dxa"/>
            <w:vMerge w:val="restart"/>
          </w:tcPr>
          <w:p w:rsidR="008E693A" w:rsidRPr="007F5F8D" w:rsidRDefault="008E693A" w:rsidP="00087002">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Костюм женский</w:t>
            </w:r>
          </w:p>
          <w:p w:rsidR="008E693A" w:rsidRPr="007F5F8D" w:rsidRDefault="008E693A" w:rsidP="00087002">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для защиты от общих производственных</w:t>
            </w:r>
          </w:p>
          <w:p w:rsidR="008E693A" w:rsidRPr="007F5F8D" w:rsidRDefault="003B31CD" w:rsidP="003B31CD">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загрязнений</w:t>
            </w:r>
          </w:p>
          <w:p w:rsidR="00B80B98" w:rsidRPr="007F5F8D" w:rsidRDefault="00B80B98" w:rsidP="003B31CD">
            <w:pPr>
              <w:spacing w:after="0" w:line="240" w:lineRule="auto"/>
              <w:rPr>
                <w:rFonts w:ascii="Times New Roman" w:hAnsi="Times New Roman" w:cs="Times New Roman"/>
                <w:sz w:val="20"/>
                <w:szCs w:val="20"/>
              </w:rPr>
            </w:pPr>
          </w:p>
          <w:p w:rsidR="00B80B98" w:rsidRPr="007F5F8D" w:rsidRDefault="00456D9B" w:rsidP="003B31CD">
            <w:pPr>
              <w:spacing w:after="0" w:line="240" w:lineRule="auto"/>
              <w:rPr>
                <w:rFonts w:ascii="Times New Roman" w:hAnsi="Times New Roman" w:cs="Times New Roman"/>
                <w:sz w:val="20"/>
                <w:szCs w:val="20"/>
              </w:rPr>
            </w:pPr>
            <w:r w:rsidRPr="007F5F8D">
              <w:rPr>
                <w:rFonts w:ascii="Times New Roman" w:hAnsi="Times New Roman" w:cs="Times New Roman"/>
                <w:noProof/>
                <w:sz w:val="20"/>
                <w:szCs w:val="20"/>
                <w:lang w:eastAsia="ru-RU"/>
              </w:rPr>
              <w:lastRenderedPageBreak/>
              <w:drawing>
                <wp:inline distT="0" distB="0" distL="0" distR="0" wp14:anchorId="1A0118D3" wp14:editId="37221E23">
                  <wp:extent cx="1020445" cy="2038350"/>
                  <wp:effectExtent l="0" t="0" r="825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9" cstate="print">
                            <a:extLst>
                              <a:ext uri="{28A0092B-C50C-407E-A947-70E740481C1C}">
                                <a14:useLocalDpi xmlns:a14="http://schemas.microsoft.com/office/drawing/2010/main" val="0"/>
                              </a:ext>
                            </a:extLst>
                          </a:blip>
                          <a:srcRect l="1922" t="17328" r="-1922" b="-17328"/>
                          <a:stretch/>
                        </pic:blipFill>
                        <pic:spPr bwMode="auto">
                          <a:xfrm>
                            <a:off x="0" y="0"/>
                            <a:ext cx="1020445" cy="2038350"/>
                          </a:xfrm>
                          <a:prstGeom prst="rect">
                            <a:avLst/>
                          </a:prstGeom>
                          <a:noFill/>
                        </pic:spPr>
                      </pic:pic>
                    </a:graphicData>
                  </a:graphic>
                </wp:inline>
              </w:drawing>
            </w:r>
          </w:p>
          <w:p w:rsidR="00B80B98" w:rsidRPr="007F5F8D" w:rsidRDefault="00B80B98" w:rsidP="003B31CD">
            <w:pPr>
              <w:spacing w:after="0" w:line="240" w:lineRule="auto"/>
              <w:rPr>
                <w:rFonts w:ascii="Times New Roman" w:hAnsi="Times New Roman" w:cs="Times New Roman"/>
                <w:sz w:val="20"/>
                <w:szCs w:val="20"/>
              </w:rPr>
            </w:pPr>
          </w:p>
          <w:p w:rsidR="00B80B98" w:rsidRPr="007F5F8D" w:rsidRDefault="00B80B98" w:rsidP="003B31CD">
            <w:pPr>
              <w:spacing w:after="0" w:line="240" w:lineRule="auto"/>
              <w:rPr>
                <w:rFonts w:ascii="Times New Roman" w:hAnsi="Times New Roman" w:cs="Times New Roman"/>
                <w:sz w:val="20"/>
                <w:szCs w:val="20"/>
              </w:rPr>
            </w:pPr>
          </w:p>
          <w:p w:rsidR="00B80B98" w:rsidRPr="007F5F8D" w:rsidRDefault="00B80B98" w:rsidP="003B31CD">
            <w:pPr>
              <w:spacing w:after="0" w:line="240" w:lineRule="auto"/>
              <w:rPr>
                <w:rFonts w:ascii="Times New Roman" w:hAnsi="Times New Roman" w:cs="Times New Roman"/>
                <w:sz w:val="20"/>
                <w:szCs w:val="20"/>
              </w:rPr>
            </w:pPr>
          </w:p>
          <w:p w:rsidR="00B80B98" w:rsidRPr="007F5F8D" w:rsidRDefault="00B80B98" w:rsidP="003B31CD">
            <w:pPr>
              <w:spacing w:after="0" w:line="240" w:lineRule="auto"/>
              <w:rPr>
                <w:rFonts w:ascii="Times New Roman" w:hAnsi="Times New Roman" w:cs="Times New Roman"/>
                <w:sz w:val="20"/>
                <w:szCs w:val="20"/>
              </w:rPr>
            </w:pPr>
          </w:p>
          <w:p w:rsidR="00B80B98" w:rsidRPr="007F5F8D" w:rsidRDefault="00B80B98" w:rsidP="003B31CD">
            <w:pPr>
              <w:spacing w:after="0" w:line="240" w:lineRule="auto"/>
              <w:rPr>
                <w:rFonts w:ascii="Times New Roman" w:hAnsi="Times New Roman" w:cs="Times New Roman"/>
                <w:sz w:val="20"/>
                <w:szCs w:val="20"/>
              </w:rPr>
            </w:pPr>
          </w:p>
          <w:p w:rsidR="00B80B98" w:rsidRPr="007F5F8D" w:rsidRDefault="00B80B98" w:rsidP="003B31CD">
            <w:pPr>
              <w:spacing w:after="0" w:line="240" w:lineRule="auto"/>
              <w:rPr>
                <w:rFonts w:ascii="Times New Roman" w:eastAsia="Times New Roman" w:hAnsi="Times New Roman" w:cs="Times New Roman"/>
                <w:sz w:val="20"/>
                <w:szCs w:val="20"/>
              </w:rPr>
            </w:pPr>
          </w:p>
        </w:tc>
        <w:tc>
          <w:tcPr>
            <w:tcW w:w="4677" w:type="dxa"/>
            <w:vMerge w:val="restart"/>
          </w:tcPr>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lastRenderedPageBreak/>
              <w:t>Костюм должен состоять из:</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куртки;</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брюк.</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Материал: ткань смесовая хлопкополиэфирная, полиэфир не более - 65%, хлопок не менее - 35%.</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Фасон (крой): Прямого кроя (силуэта).</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Куртка:</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Рукав: втачной, короткий.</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Застежка: центральная бортовая застежка на кнопки.</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Карманы: два нижних и два нагрудных накладных кармана.</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shd w:val="clear" w:color="auto" w:fill="F8F8F8"/>
              </w:rPr>
              <w:t>Кокетки и нагрудные карманы отделаны цветным кантом.</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Брюки:</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Прямые на притачном поясе, частично стянутым на эластичную тесьму, </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Карманы: два внутренних боковых кармана.</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Цвет: Светло-серый </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lastRenderedPageBreak/>
              <w:t>Для маркировки изделий должен применяться тканевый ярлык, содержащий следующую информацию:</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наименование изделия;</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 наименование изготовителя изделия; </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размер изделия;</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сырьевой состав и характеристики материала;</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страна происхождения;</w:t>
            </w:r>
          </w:p>
          <w:p w:rsidR="008E693A" w:rsidRPr="007F5F8D" w:rsidRDefault="008E693A" w:rsidP="000B2B09">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 способы ухода за изделием (символы по уходу). </w:t>
            </w:r>
          </w:p>
          <w:p w:rsidR="008E693A" w:rsidRPr="007F5F8D" w:rsidRDefault="008E693A" w:rsidP="000B2B09">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7F5F8D">
              <w:rPr>
                <w:rFonts w:ascii="Times New Roman" w:hAnsi="Times New Roman" w:cs="Times New Roman"/>
                <w:sz w:val="20"/>
                <w:szCs w:val="20"/>
              </w:rPr>
              <w:t>Каждое изделие должно быть отутюжено и упаковано в пакет ПВХ.</w:t>
            </w:r>
          </w:p>
        </w:tc>
        <w:tc>
          <w:tcPr>
            <w:tcW w:w="1845" w:type="dxa"/>
            <w:gridSpan w:val="2"/>
          </w:tcPr>
          <w:p w:rsidR="008E693A" w:rsidRPr="00C04CC8" w:rsidRDefault="008E693A" w:rsidP="000B2B09">
            <w:pPr>
              <w:spacing w:after="0" w:line="240" w:lineRule="exact"/>
              <w:jc w:val="center"/>
              <w:rPr>
                <w:rFonts w:ascii="Times New Roman" w:eastAsia="Times New Roman" w:hAnsi="Times New Roman" w:cs="Times New Roman"/>
                <w:sz w:val="20"/>
                <w:szCs w:val="20"/>
              </w:rPr>
            </w:pPr>
            <w:r w:rsidRPr="00C04CC8">
              <w:rPr>
                <w:rFonts w:ascii="Times New Roman" w:hAnsi="Times New Roman" w:cs="Times New Roman"/>
                <w:sz w:val="20"/>
                <w:szCs w:val="20"/>
              </w:rPr>
              <w:lastRenderedPageBreak/>
              <w:t>Размер</w:t>
            </w:r>
            <w:r>
              <w:rPr>
                <w:rFonts w:ascii="Times New Roman" w:hAnsi="Times New Roman" w:cs="Times New Roman"/>
                <w:sz w:val="20"/>
                <w:szCs w:val="20"/>
              </w:rPr>
              <w:t>ный ряд</w:t>
            </w:r>
            <w:r w:rsidRPr="00C04CC8">
              <w:rPr>
                <w:rFonts w:ascii="Times New Roman" w:hAnsi="Times New Roman" w:cs="Times New Roman"/>
                <w:sz w:val="20"/>
                <w:szCs w:val="20"/>
                <w:vertAlign w:val="superscript"/>
              </w:rPr>
              <w:t>*</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76" w:type="dxa"/>
            <w:vMerge w:val="restart"/>
          </w:tcPr>
          <w:p w:rsidR="008E693A" w:rsidRPr="000B2B09" w:rsidRDefault="008E693A" w:rsidP="000B2B09">
            <w:pPr>
              <w:jc w:val="center"/>
              <w:rPr>
                <w:rFonts w:ascii="Times New Roman" w:hAnsi="Times New Roman"/>
                <w:sz w:val="20"/>
                <w:szCs w:val="20"/>
              </w:rPr>
            </w:pPr>
            <w:r w:rsidRPr="000B2B09">
              <w:rPr>
                <w:rFonts w:ascii="Times New Roman" w:hAnsi="Times New Roman"/>
                <w:sz w:val="20"/>
                <w:szCs w:val="20"/>
              </w:rPr>
              <w:t>14.12.21.120</w:t>
            </w:r>
          </w:p>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val="restart"/>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559" w:type="dxa"/>
            <w:vMerge w:val="restart"/>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559" w:type="dxa"/>
            <w:vMerge w:val="restart"/>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r>
      <w:tr w:rsidR="008E693A" w:rsidRPr="00C04CC8" w:rsidTr="008E693A">
        <w:trPr>
          <w:trHeight w:val="413"/>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087002">
            <w:pPr>
              <w:spacing w:after="0" w:line="240" w:lineRule="auto"/>
              <w:rPr>
                <w:rFonts w:ascii="Times New Roman" w:hAnsi="Times New Roman" w:cs="Times New Roman"/>
                <w:sz w:val="20"/>
                <w:szCs w:val="20"/>
              </w:rPr>
            </w:pPr>
          </w:p>
        </w:tc>
        <w:tc>
          <w:tcPr>
            <w:tcW w:w="4677" w:type="dxa"/>
            <w:vMerge/>
          </w:tcPr>
          <w:p w:rsidR="008E693A" w:rsidRPr="007F5F8D" w:rsidRDefault="008E693A" w:rsidP="000B2B09">
            <w:pPr>
              <w:spacing w:after="0" w:line="240" w:lineRule="auto"/>
              <w:jc w:val="both"/>
              <w:rPr>
                <w:rFonts w:ascii="Times New Roman" w:hAnsi="Times New Roman" w:cs="Times New Roman"/>
                <w:sz w:val="20"/>
                <w:szCs w:val="20"/>
              </w:rPr>
            </w:pPr>
          </w:p>
        </w:tc>
        <w:tc>
          <w:tcPr>
            <w:tcW w:w="922" w:type="dxa"/>
          </w:tcPr>
          <w:p w:rsidR="008E693A" w:rsidRPr="00C04CC8" w:rsidRDefault="008E693A" w:rsidP="000B2B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рост</w:t>
            </w:r>
          </w:p>
        </w:tc>
        <w:tc>
          <w:tcPr>
            <w:tcW w:w="923" w:type="dxa"/>
          </w:tcPr>
          <w:p w:rsidR="008E693A" w:rsidRPr="00C04CC8" w:rsidRDefault="008E693A" w:rsidP="000B2B0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559"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559"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r>
      <w:tr w:rsidR="008E693A" w:rsidRPr="00C04CC8" w:rsidTr="008E693A">
        <w:trPr>
          <w:trHeight w:val="434"/>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087002">
            <w:pPr>
              <w:spacing w:after="0" w:line="240" w:lineRule="auto"/>
              <w:rPr>
                <w:rFonts w:ascii="Times New Roman" w:hAnsi="Times New Roman" w:cs="Times New Roman"/>
                <w:sz w:val="20"/>
                <w:szCs w:val="20"/>
              </w:rPr>
            </w:pPr>
          </w:p>
        </w:tc>
        <w:tc>
          <w:tcPr>
            <w:tcW w:w="4677" w:type="dxa"/>
            <w:vMerge/>
          </w:tcPr>
          <w:p w:rsidR="008E693A" w:rsidRPr="007F5F8D" w:rsidRDefault="008E693A" w:rsidP="000B2B09">
            <w:pPr>
              <w:spacing w:after="0" w:line="240" w:lineRule="auto"/>
              <w:jc w:val="both"/>
              <w:rPr>
                <w:rFonts w:ascii="Times New Roman" w:hAnsi="Times New Roman" w:cs="Times New Roman"/>
                <w:sz w:val="20"/>
                <w:szCs w:val="20"/>
              </w:rPr>
            </w:pPr>
          </w:p>
        </w:tc>
        <w:tc>
          <w:tcPr>
            <w:tcW w:w="922" w:type="dxa"/>
          </w:tcPr>
          <w:p w:rsidR="008E693A" w:rsidRPr="000B2B09" w:rsidRDefault="008E693A" w:rsidP="000B2B09">
            <w:pPr>
              <w:spacing w:after="0" w:line="240" w:lineRule="auto"/>
              <w:jc w:val="center"/>
              <w:rPr>
                <w:rFonts w:ascii="Times New Roman" w:hAnsi="Times New Roman"/>
                <w:sz w:val="20"/>
                <w:szCs w:val="20"/>
              </w:rPr>
            </w:pPr>
            <w:r w:rsidRPr="000B2B09">
              <w:rPr>
                <w:rFonts w:ascii="Times New Roman" w:hAnsi="Times New Roman"/>
                <w:sz w:val="20"/>
                <w:szCs w:val="20"/>
              </w:rPr>
              <w:t xml:space="preserve">158-164 </w:t>
            </w:r>
          </w:p>
          <w:p w:rsidR="008E693A" w:rsidRPr="000B2B09" w:rsidRDefault="008E693A" w:rsidP="000B2B09">
            <w:pPr>
              <w:spacing w:after="0" w:line="240" w:lineRule="auto"/>
              <w:jc w:val="center"/>
              <w:rPr>
                <w:rFonts w:ascii="Times New Roman" w:hAnsi="Times New Roman"/>
                <w:sz w:val="20"/>
                <w:szCs w:val="20"/>
              </w:rPr>
            </w:pPr>
            <w:r w:rsidRPr="000B2B09">
              <w:rPr>
                <w:rFonts w:ascii="Times New Roman" w:hAnsi="Times New Roman"/>
                <w:sz w:val="20"/>
                <w:szCs w:val="20"/>
              </w:rPr>
              <w:t>170-176</w:t>
            </w:r>
          </w:p>
          <w:p w:rsidR="008E693A" w:rsidRPr="000B2B09" w:rsidRDefault="008E693A" w:rsidP="000B2B09">
            <w:pPr>
              <w:spacing w:after="0" w:line="240" w:lineRule="auto"/>
              <w:jc w:val="center"/>
              <w:rPr>
                <w:rFonts w:ascii="Times New Roman" w:hAnsi="Times New Roman"/>
                <w:sz w:val="20"/>
                <w:szCs w:val="20"/>
              </w:rPr>
            </w:pPr>
            <w:r w:rsidRPr="000B2B09">
              <w:rPr>
                <w:rFonts w:ascii="Times New Roman" w:hAnsi="Times New Roman"/>
                <w:sz w:val="20"/>
                <w:szCs w:val="20"/>
              </w:rPr>
              <w:t>182-188</w:t>
            </w:r>
          </w:p>
        </w:tc>
        <w:tc>
          <w:tcPr>
            <w:tcW w:w="923" w:type="dxa"/>
          </w:tcPr>
          <w:p w:rsidR="008E693A" w:rsidRPr="000B2B09" w:rsidRDefault="008E693A" w:rsidP="000B2B09">
            <w:pPr>
              <w:spacing w:after="0" w:line="240" w:lineRule="auto"/>
              <w:jc w:val="center"/>
              <w:rPr>
                <w:rFonts w:ascii="Times New Roman" w:hAnsi="Times New Roman"/>
                <w:sz w:val="20"/>
                <w:szCs w:val="20"/>
              </w:rPr>
            </w:pPr>
            <w:r w:rsidRPr="000B2B09">
              <w:rPr>
                <w:rFonts w:ascii="Times New Roman" w:hAnsi="Times New Roman"/>
                <w:sz w:val="20"/>
                <w:szCs w:val="20"/>
              </w:rPr>
              <w:t>44-46</w:t>
            </w:r>
          </w:p>
          <w:p w:rsidR="008E693A" w:rsidRPr="000B2B09" w:rsidRDefault="008E693A" w:rsidP="000B2B09">
            <w:pPr>
              <w:spacing w:after="0" w:line="240" w:lineRule="auto"/>
              <w:jc w:val="center"/>
              <w:rPr>
                <w:rFonts w:ascii="Times New Roman" w:hAnsi="Times New Roman"/>
                <w:sz w:val="20"/>
                <w:szCs w:val="20"/>
              </w:rPr>
            </w:pPr>
            <w:r w:rsidRPr="000B2B09">
              <w:rPr>
                <w:rFonts w:ascii="Times New Roman" w:hAnsi="Times New Roman"/>
                <w:sz w:val="20"/>
                <w:szCs w:val="20"/>
              </w:rPr>
              <w:t>48-50</w:t>
            </w:r>
          </w:p>
          <w:p w:rsidR="008E693A" w:rsidRPr="000B2B09" w:rsidRDefault="008E693A" w:rsidP="000B2B09">
            <w:pPr>
              <w:spacing w:after="0" w:line="240" w:lineRule="auto"/>
              <w:jc w:val="center"/>
              <w:rPr>
                <w:rFonts w:ascii="Times New Roman" w:hAnsi="Times New Roman"/>
                <w:sz w:val="20"/>
                <w:szCs w:val="20"/>
              </w:rPr>
            </w:pPr>
            <w:r w:rsidRPr="000B2B09">
              <w:rPr>
                <w:rFonts w:ascii="Times New Roman" w:hAnsi="Times New Roman"/>
                <w:sz w:val="20"/>
                <w:szCs w:val="20"/>
              </w:rPr>
              <w:t>52-54</w:t>
            </w:r>
          </w:p>
          <w:p w:rsidR="008E693A" w:rsidRPr="000B2B09" w:rsidRDefault="008E693A" w:rsidP="000B2B09">
            <w:pPr>
              <w:spacing w:after="0" w:line="240" w:lineRule="auto"/>
              <w:jc w:val="center"/>
              <w:rPr>
                <w:rFonts w:ascii="Times New Roman" w:hAnsi="Times New Roman"/>
                <w:sz w:val="20"/>
                <w:szCs w:val="20"/>
              </w:rPr>
            </w:pPr>
            <w:r w:rsidRPr="000B2B09">
              <w:rPr>
                <w:rFonts w:ascii="Times New Roman" w:hAnsi="Times New Roman"/>
                <w:sz w:val="20"/>
                <w:szCs w:val="20"/>
              </w:rPr>
              <w:t>56-58</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559"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559"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r>
      <w:tr w:rsidR="008E693A" w:rsidRPr="00C04CC8" w:rsidTr="008E693A">
        <w:trPr>
          <w:trHeight w:val="1768"/>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087002">
            <w:pPr>
              <w:spacing w:after="0" w:line="240" w:lineRule="auto"/>
              <w:rPr>
                <w:rFonts w:ascii="Times New Roman" w:hAnsi="Times New Roman" w:cs="Times New Roman"/>
                <w:sz w:val="20"/>
                <w:szCs w:val="20"/>
              </w:rPr>
            </w:pPr>
          </w:p>
        </w:tc>
        <w:tc>
          <w:tcPr>
            <w:tcW w:w="4677" w:type="dxa"/>
            <w:vMerge/>
          </w:tcPr>
          <w:p w:rsidR="008E693A" w:rsidRPr="007F5F8D" w:rsidRDefault="008E693A" w:rsidP="000B2B09">
            <w:pPr>
              <w:spacing w:after="0" w:line="240" w:lineRule="auto"/>
              <w:jc w:val="both"/>
              <w:rPr>
                <w:rFonts w:ascii="Times New Roman" w:hAnsi="Times New Roman" w:cs="Times New Roman"/>
                <w:sz w:val="20"/>
                <w:szCs w:val="20"/>
              </w:rPr>
            </w:pPr>
          </w:p>
        </w:tc>
        <w:tc>
          <w:tcPr>
            <w:tcW w:w="1845" w:type="dxa"/>
            <w:gridSpan w:val="2"/>
          </w:tcPr>
          <w:p w:rsidR="008E693A" w:rsidRPr="00C04CC8" w:rsidRDefault="008E693A" w:rsidP="00AA37FF">
            <w:pPr>
              <w:spacing w:after="0" w:line="240" w:lineRule="exact"/>
              <w:rPr>
                <w:rFonts w:ascii="Times New Roman" w:eastAsia="Times New Roman" w:hAnsi="Times New Roman" w:cs="Times New Roman"/>
                <w:sz w:val="20"/>
                <w:szCs w:val="20"/>
              </w:rPr>
            </w:pPr>
            <w:r w:rsidRPr="00962A11">
              <w:rPr>
                <w:rFonts w:ascii="Times New Roman" w:hAnsi="Times New Roman"/>
                <w:vertAlign w:val="superscript"/>
              </w:rPr>
              <w:t>*</w:t>
            </w:r>
            <w:r w:rsidRPr="00C04CC8">
              <w:rPr>
                <w:rFonts w:ascii="Times New Roman" w:hAnsi="Times New Roman"/>
                <w:sz w:val="20"/>
                <w:szCs w:val="20"/>
              </w:rPr>
              <w:t>Значение не требует конкретизации. Конкретный размерный ряд должен быть согласован с Заказчиком после подписания Контракта.</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559"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559" w:type="dxa"/>
            <w:vMerge/>
            <w:shd w:val="clear" w:color="auto" w:fill="FFFF00"/>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r>
      <w:tr w:rsidR="008E693A" w:rsidRPr="00C04CC8" w:rsidTr="008E693A">
        <w:trPr>
          <w:trHeight w:val="407"/>
        </w:trPr>
        <w:tc>
          <w:tcPr>
            <w:tcW w:w="395" w:type="dxa"/>
            <w:vMerge w:val="restart"/>
          </w:tcPr>
          <w:p w:rsidR="008E693A" w:rsidRPr="007F5F8D" w:rsidRDefault="008E693A" w:rsidP="00B80B98">
            <w:pPr>
              <w:spacing w:after="0"/>
              <w:jc w:val="center"/>
              <w:rPr>
                <w:rFonts w:ascii="Times New Roman" w:eastAsia="Times New Roman" w:hAnsi="Times New Roman" w:cs="Times New Roman"/>
                <w:sz w:val="20"/>
                <w:szCs w:val="20"/>
              </w:rPr>
            </w:pPr>
            <w:r w:rsidRPr="007F5F8D">
              <w:rPr>
                <w:rFonts w:ascii="Times New Roman" w:eastAsia="Times New Roman" w:hAnsi="Times New Roman" w:cs="Times New Roman"/>
                <w:sz w:val="20"/>
                <w:szCs w:val="20"/>
              </w:rPr>
              <w:lastRenderedPageBreak/>
              <w:t>4</w:t>
            </w:r>
          </w:p>
        </w:tc>
        <w:tc>
          <w:tcPr>
            <w:tcW w:w="1843" w:type="dxa"/>
            <w:vMerge w:val="restart"/>
          </w:tcPr>
          <w:p w:rsidR="008E693A" w:rsidRPr="007F5F8D" w:rsidRDefault="008E693A" w:rsidP="000B2B09">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Костюм мужской, производственный</w:t>
            </w:r>
          </w:p>
          <w:p w:rsidR="008E693A" w:rsidRPr="007F5F8D" w:rsidRDefault="008E693A" w:rsidP="000B2B09">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(Тип 2)</w:t>
            </w:r>
          </w:p>
          <w:p w:rsidR="00B80B98" w:rsidRPr="007F5F8D" w:rsidRDefault="00B80B98" w:rsidP="000B2B09">
            <w:pPr>
              <w:spacing w:after="0" w:line="240" w:lineRule="auto"/>
              <w:rPr>
                <w:rFonts w:ascii="Times New Roman" w:hAnsi="Times New Roman" w:cs="Times New Roman"/>
                <w:sz w:val="20"/>
                <w:szCs w:val="20"/>
              </w:rPr>
            </w:pPr>
          </w:p>
          <w:p w:rsidR="00B80B98" w:rsidRPr="007F5F8D" w:rsidRDefault="00B80B98" w:rsidP="000B2B09">
            <w:pPr>
              <w:spacing w:after="0" w:line="240" w:lineRule="auto"/>
              <w:rPr>
                <w:rFonts w:ascii="Times New Roman" w:hAnsi="Times New Roman" w:cs="Times New Roman"/>
                <w:sz w:val="20"/>
                <w:szCs w:val="20"/>
              </w:rPr>
            </w:pPr>
          </w:p>
          <w:p w:rsidR="00B80B98" w:rsidRPr="007F5F8D" w:rsidRDefault="00B80B98" w:rsidP="000B2B09">
            <w:pPr>
              <w:spacing w:after="0" w:line="240" w:lineRule="auto"/>
              <w:rPr>
                <w:rFonts w:ascii="Times New Roman" w:hAnsi="Times New Roman" w:cs="Times New Roman"/>
                <w:sz w:val="20"/>
                <w:szCs w:val="20"/>
              </w:rPr>
            </w:pPr>
          </w:p>
          <w:p w:rsidR="00B80B98" w:rsidRPr="007F5F8D" w:rsidRDefault="00B80B98" w:rsidP="000B2B09">
            <w:pPr>
              <w:spacing w:after="0" w:line="240" w:lineRule="auto"/>
              <w:rPr>
                <w:rFonts w:ascii="Times New Roman" w:eastAsia="Times New Roman" w:hAnsi="Times New Roman" w:cs="Times New Roman"/>
                <w:sz w:val="20"/>
                <w:szCs w:val="20"/>
              </w:rPr>
            </w:pPr>
            <w:r w:rsidRPr="007F5F8D">
              <w:rPr>
                <w:rFonts w:ascii="Times New Roman" w:hAnsi="Times New Roman" w:cs="Times New Roman"/>
                <w:noProof/>
                <w:sz w:val="20"/>
                <w:szCs w:val="20"/>
                <w:lang w:eastAsia="ru-RU"/>
              </w:rPr>
              <w:lastRenderedPageBreak/>
              <w:drawing>
                <wp:inline distT="0" distB="0" distL="0" distR="0" wp14:anchorId="0FE3B6D4" wp14:editId="2DE9ABB3">
                  <wp:extent cx="702259" cy="2018995"/>
                  <wp:effectExtent l="0" t="0" r="3175" b="635"/>
                  <wp:docPr id="12" name="Рисунок 12" descr="C:\Users\резерв\Desktop\d10eac2f6d1e7092964a7dedc81aacf4.png"/>
                  <wp:cNvGraphicFramePr/>
                  <a:graphic xmlns:a="http://schemas.openxmlformats.org/drawingml/2006/main">
                    <a:graphicData uri="http://schemas.openxmlformats.org/drawingml/2006/picture">
                      <pic:pic xmlns:pic="http://schemas.openxmlformats.org/drawingml/2006/picture">
                        <pic:nvPicPr>
                          <pic:cNvPr id="12" name="Рисунок 12" descr="C:\Users\резерв\Desktop\d10eac2f6d1e7092964a7dedc81aacf4.png"/>
                          <pic:cNvPicPr/>
                        </pic:nvPicPr>
                        <pic:blipFill>
                          <a:blip r:embed="rId20"/>
                          <a:srcRect/>
                          <a:stretch>
                            <a:fillRect/>
                          </a:stretch>
                        </pic:blipFill>
                        <pic:spPr bwMode="auto">
                          <a:xfrm>
                            <a:off x="0" y="0"/>
                            <a:ext cx="701948" cy="2018101"/>
                          </a:xfrm>
                          <a:prstGeom prst="rect">
                            <a:avLst/>
                          </a:prstGeom>
                          <a:noFill/>
                          <a:ln w="9525">
                            <a:noFill/>
                            <a:miter lim="800000"/>
                            <a:headEnd/>
                            <a:tailEnd/>
                          </a:ln>
                        </pic:spPr>
                      </pic:pic>
                    </a:graphicData>
                  </a:graphic>
                </wp:inline>
              </w:drawing>
            </w:r>
          </w:p>
          <w:p w:rsidR="00B80B98" w:rsidRPr="007F5F8D" w:rsidRDefault="00B80B98" w:rsidP="000B2B09">
            <w:pPr>
              <w:spacing w:after="0" w:line="240" w:lineRule="auto"/>
              <w:rPr>
                <w:rFonts w:ascii="Times New Roman" w:eastAsia="Times New Roman" w:hAnsi="Times New Roman" w:cs="Times New Roman"/>
                <w:sz w:val="20"/>
                <w:szCs w:val="20"/>
              </w:rPr>
            </w:pPr>
          </w:p>
          <w:p w:rsidR="00B80B98" w:rsidRPr="007F5F8D" w:rsidRDefault="00B80B98" w:rsidP="000B2B09">
            <w:pPr>
              <w:spacing w:after="0" w:line="240" w:lineRule="auto"/>
              <w:rPr>
                <w:rFonts w:ascii="Times New Roman" w:eastAsia="Times New Roman" w:hAnsi="Times New Roman" w:cs="Times New Roman"/>
                <w:sz w:val="20"/>
                <w:szCs w:val="20"/>
              </w:rPr>
            </w:pPr>
          </w:p>
          <w:p w:rsidR="00B80B98" w:rsidRPr="007F5F8D" w:rsidRDefault="00B80B98" w:rsidP="000B2B09">
            <w:pPr>
              <w:spacing w:after="0" w:line="240" w:lineRule="auto"/>
              <w:rPr>
                <w:rFonts w:ascii="Times New Roman" w:eastAsia="Times New Roman" w:hAnsi="Times New Roman" w:cs="Times New Roman"/>
                <w:sz w:val="20"/>
                <w:szCs w:val="20"/>
              </w:rPr>
            </w:pPr>
            <w:r w:rsidRPr="007F5F8D">
              <w:rPr>
                <w:rFonts w:ascii="Times New Roman" w:hAnsi="Times New Roman" w:cs="Times New Roman"/>
                <w:noProof/>
                <w:sz w:val="20"/>
                <w:szCs w:val="20"/>
                <w:lang w:eastAsia="ru-RU"/>
              </w:rPr>
              <w:drawing>
                <wp:inline distT="0" distB="0" distL="0" distR="0" wp14:anchorId="786CACD8" wp14:editId="7C2FCADC">
                  <wp:extent cx="987552" cy="1923897"/>
                  <wp:effectExtent l="0" t="0" r="3175" b="635"/>
                  <wp:docPr id="13" name="Рисунок 13" descr="C:\Users\резерв\Desktop\ed53cec5c9173ff48917ffd2082ced46.png"/>
                  <wp:cNvGraphicFramePr/>
                  <a:graphic xmlns:a="http://schemas.openxmlformats.org/drawingml/2006/main">
                    <a:graphicData uri="http://schemas.openxmlformats.org/drawingml/2006/picture">
                      <pic:pic xmlns:pic="http://schemas.openxmlformats.org/drawingml/2006/picture">
                        <pic:nvPicPr>
                          <pic:cNvPr id="13" name="Рисунок 13" descr="C:\Users\резерв\Desktop\ed53cec5c9173ff48917ffd2082ced46.png"/>
                          <pic:cNvPicPr/>
                        </pic:nvPicPr>
                        <pic:blipFill>
                          <a:blip r:embed="rId21"/>
                          <a:srcRect/>
                          <a:stretch>
                            <a:fillRect/>
                          </a:stretch>
                        </pic:blipFill>
                        <pic:spPr bwMode="auto">
                          <a:xfrm>
                            <a:off x="0" y="0"/>
                            <a:ext cx="987115" cy="1923045"/>
                          </a:xfrm>
                          <a:prstGeom prst="rect">
                            <a:avLst/>
                          </a:prstGeom>
                          <a:noFill/>
                          <a:ln w="9525">
                            <a:noFill/>
                            <a:miter lim="800000"/>
                            <a:headEnd/>
                            <a:tailEnd/>
                          </a:ln>
                        </pic:spPr>
                      </pic:pic>
                    </a:graphicData>
                  </a:graphic>
                </wp:inline>
              </w:drawing>
            </w:r>
          </w:p>
        </w:tc>
        <w:tc>
          <w:tcPr>
            <w:tcW w:w="4677" w:type="dxa"/>
            <w:vMerge w:val="restart"/>
          </w:tcPr>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lastRenderedPageBreak/>
              <w:t>Костюм должен состоять из:</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куртки;</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полукомбинезона.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Материал: ткань смесовая хлопкополиэфирная, хлопок не менее -  53%, полиэфир не более - 47%. Плотность ткани: не менее 220 г/м².</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Куртка: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застежка: потайная застёжка на молнию и цельнокроеную планку на ленту-контакт;</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рукава: длинные, двухшовные, с манжетами, застёгивающимися на ленту-контакт;</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карманы: накладные и прорезные;</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отложной воротник.</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Ширина куртки должна регулироваться с помощью пат на поясе.</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Цвет: песочный, с вставками черного цвета.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Полукомбинезон:</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lastRenderedPageBreak/>
              <w:t>• регулировка по росту эластичной лентой по плечевым швам;</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карманы: боковые карманы с отрезным бочком, накладные карманы с клапанами;</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наколенники: наличие;</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застежка: центральная застежка на двухзамковую «молнию»;</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пояс: частично с эластичной лентой.</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Цвет: песочный, с вставками черного цвета.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Для маркировки изделий должен применяться тканевый ярлык, содержащий следующую информацию:</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наименование изделия;</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 наименование изготовителя изделия; </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размер изделия;</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сырьевой состав и характеристики материала;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страна происхождения;</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 способы ухода за изделием (символы по уходу). </w:t>
            </w:r>
          </w:p>
          <w:p w:rsidR="008E693A" w:rsidRPr="007F5F8D" w:rsidRDefault="008E693A" w:rsidP="00AA37FF">
            <w:pPr>
              <w:autoSpaceDE w:val="0"/>
              <w:autoSpaceDN w:val="0"/>
              <w:adjustRightInd w:val="0"/>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Каждое изделие должно быть отутюжено и упаковано в пакет ПВХ.</w:t>
            </w:r>
          </w:p>
          <w:p w:rsidR="008E693A" w:rsidRPr="007F5F8D" w:rsidRDefault="008E693A" w:rsidP="00AA37FF">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845" w:type="dxa"/>
            <w:gridSpan w:val="2"/>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sidRPr="00C04CC8">
              <w:rPr>
                <w:rFonts w:ascii="Times New Roman" w:hAnsi="Times New Roman" w:cs="Times New Roman"/>
                <w:sz w:val="20"/>
                <w:szCs w:val="20"/>
              </w:rPr>
              <w:lastRenderedPageBreak/>
              <w:t>Размер</w:t>
            </w:r>
            <w:r>
              <w:rPr>
                <w:rFonts w:ascii="Times New Roman" w:hAnsi="Times New Roman" w:cs="Times New Roman"/>
                <w:sz w:val="20"/>
                <w:szCs w:val="20"/>
              </w:rPr>
              <w:t>ный ряд</w:t>
            </w:r>
            <w:r w:rsidRPr="00C04CC8">
              <w:rPr>
                <w:rFonts w:ascii="Times New Roman" w:hAnsi="Times New Roman" w:cs="Times New Roman"/>
                <w:sz w:val="20"/>
                <w:szCs w:val="20"/>
                <w:vertAlign w:val="superscript"/>
              </w:rPr>
              <w:t>*</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6" w:type="dxa"/>
            <w:vMerge w:val="restart"/>
          </w:tcPr>
          <w:p w:rsidR="008E693A" w:rsidRPr="00AA37FF" w:rsidRDefault="008E693A" w:rsidP="00AA37FF">
            <w:pPr>
              <w:jc w:val="center"/>
              <w:rPr>
                <w:rFonts w:ascii="Times New Roman" w:hAnsi="Times New Roman"/>
                <w:sz w:val="20"/>
                <w:szCs w:val="20"/>
              </w:rPr>
            </w:pPr>
            <w:r w:rsidRPr="00AA37FF">
              <w:rPr>
                <w:rFonts w:ascii="Times New Roman" w:hAnsi="Times New Roman"/>
                <w:sz w:val="20"/>
                <w:szCs w:val="20"/>
              </w:rPr>
              <w:t>14.12.11.120</w:t>
            </w:r>
          </w:p>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426"/>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0B2B09">
            <w:pPr>
              <w:spacing w:after="0" w:line="240" w:lineRule="auto"/>
              <w:rPr>
                <w:rFonts w:ascii="Times New Roman" w:hAnsi="Times New Roman" w:cs="Times New Roman"/>
                <w:sz w:val="20"/>
                <w:szCs w:val="20"/>
              </w:rPr>
            </w:pPr>
          </w:p>
        </w:tc>
        <w:tc>
          <w:tcPr>
            <w:tcW w:w="4677" w:type="dxa"/>
            <w:vMerge/>
          </w:tcPr>
          <w:p w:rsidR="008E693A" w:rsidRPr="007F5F8D" w:rsidRDefault="008E693A" w:rsidP="00AA37FF">
            <w:pPr>
              <w:spacing w:after="0" w:line="240" w:lineRule="auto"/>
              <w:jc w:val="both"/>
              <w:rPr>
                <w:rFonts w:ascii="Times New Roman" w:hAnsi="Times New Roman" w:cs="Times New Roman"/>
                <w:sz w:val="20"/>
                <w:szCs w:val="20"/>
              </w:rPr>
            </w:pPr>
          </w:p>
        </w:tc>
        <w:tc>
          <w:tcPr>
            <w:tcW w:w="922" w:type="dxa"/>
          </w:tcPr>
          <w:p w:rsidR="008E693A" w:rsidRPr="00C04CC8" w:rsidRDefault="008E693A" w:rsidP="00B80B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рост</w:t>
            </w:r>
          </w:p>
        </w:tc>
        <w:tc>
          <w:tcPr>
            <w:tcW w:w="923" w:type="dxa"/>
          </w:tcPr>
          <w:p w:rsidR="008E693A" w:rsidRPr="00C04CC8" w:rsidRDefault="008E693A" w:rsidP="00B80B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404"/>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0B2B09">
            <w:pPr>
              <w:spacing w:after="0" w:line="240" w:lineRule="auto"/>
              <w:rPr>
                <w:rFonts w:ascii="Times New Roman" w:hAnsi="Times New Roman" w:cs="Times New Roman"/>
                <w:sz w:val="20"/>
                <w:szCs w:val="20"/>
              </w:rPr>
            </w:pPr>
          </w:p>
        </w:tc>
        <w:tc>
          <w:tcPr>
            <w:tcW w:w="4677" w:type="dxa"/>
            <w:vMerge/>
          </w:tcPr>
          <w:p w:rsidR="008E693A" w:rsidRPr="007F5F8D" w:rsidRDefault="008E693A" w:rsidP="00AA37FF">
            <w:pPr>
              <w:spacing w:after="0" w:line="240" w:lineRule="auto"/>
              <w:jc w:val="both"/>
              <w:rPr>
                <w:rFonts w:ascii="Times New Roman" w:hAnsi="Times New Roman" w:cs="Times New Roman"/>
                <w:sz w:val="20"/>
                <w:szCs w:val="20"/>
              </w:rPr>
            </w:pPr>
          </w:p>
        </w:tc>
        <w:tc>
          <w:tcPr>
            <w:tcW w:w="922" w:type="dxa"/>
          </w:tcPr>
          <w:p w:rsidR="008E693A" w:rsidRPr="00AA37FF" w:rsidRDefault="008E693A" w:rsidP="00AA37FF">
            <w:pPr>
              <w:spacing w:after="0" w:line="240" w:lineRule="auto"/>
              <w:jc w:val="center"/>
              <w:rPr>
                <w:rFonts w:ascii="Times New Roman" w:hAnsi="Times New Roman"/>
                <w:sz w:val="20"/>
                <w:szCs w:val="20"/>
              </w:rPr>
            </w:pPr>
            <w:r w:rsidRPr="00AA37FF">
              <w:rPr>
                <w:rFonts w:ascii="Times New Roman" w:hAnsi="Times New Roman"/>
                <w:sz w:val="20"/>
                <w:szCs w:val="20"/>
              </w:rPr>
              <w:t xml:space="preserve">170-176 </w:t>
            </w:r>
          </w:p>
          <w:p w:rsidR="008E693A" w:rsidRPr="00AA37FF" w:rsidRDefault="008E693A" w:rsidP="00AA37FF">
            <w:pPr>
              <w:spacing w:after="0" w:line="240" w:lineRule="auto"/>
              <w:jc w:val="center"/>
              <w:rPr>
                <w:rFonts w:ascii="Times New Roman" w:hAnsi="Times New Roman"/>
                <w:sz w:val="20"/>
                <w:szCs w:val="20"/>
              </w:rPr>
            </w:pPr>
            <w:r w:rsidRPr="00AA37FF">
              <w:rPr>
                <w:rFonts w:ascii="Times New Roman" w:hAnsi="Times New Roman"/>
                <w:sz w:val="20"/>
                <w:szCs w:val="20"/>
              </w:rPr>
              <w:t>182-188</w:t>
            </w:r>
          </w:p>
        </w:tc>
        <w:tc>
          <w:tcPr>
            <w:tcW w:w="923" w:type="dxa"/>
          </w:tcPr>
          <w:p w:rsidR="008E693A" w:rsidRPr="00AA37FF" w:rsidRDefault="008E693A" w:rsidP="00AA37FF">
            <w:pPr>
              <w:spacing w:after="0" w:line="240" w:lineRule="auto"/>
              <w:jc w:val="center"/>
              <w:rPr>
                <w:rFonts w:ascii="Times New Roman" w:hAnsi="Times New Roman"/>
                <w:sz w:val="20"/>
                <w:szCs w:val="20"/>
              </w:rPr>
            </w:pPr>
            <w:r w:rsidRPr="00AA37FF">
              <w:rPr>
                <w:rFonts w:ascii="Times New Roman" w:hAnsi="Times New Roman"/>
                <w:sz w:val="20"/>
                <w:szCs w:val="20"/>
              </w:rPr>
              <w:t>52-54</w:t>
            </w:r>
          </w:p>
          <w:p w:rsidR="008E693A" w:rsidRPr="00AA37FF" w:rsidRDefault="008E693A" w:rsidP="00AA37FF">
            <w:pPr>
              <w:spacing w:after="0" w:line="240" w:lineRule="auto"/>
              <w:jc w:val="center"/>
              <w:rPr>
                <w:rFonts w:ascii="Times New Roman" w:hAnsi="Times New Roman"/>
                <w:sz w:val="20"/>
                <w:szCs w:val="20"/>
              </w:rPr>
            </w:pPr>
            <w:r w:rsidRPr="00AA37FF">
              <w:rPr>
                <w:rFonts w:ascii="Times New Roman" w:hAnsi="Times New Roman"/>
                <w:sz w:val="20"/>
                <w:szCs w:val="20"/>
              </w:rPr>
              <w:t>56-58</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1633"/>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0B2B09">
            <w:pPr>
              <w:spacing w:after="0" w:line="240" w:lineRule="auto"/>
              <w:rPr>
                <w:rFonts w:ascii="Times New Roman" w:hAnsi="Times New Roman" w:cs="Times New Roman"/>
                <w:sz w:val="20"/>
                <w:szCs w:val="20"/>
              </w:rPr>
            </w:pPr>
          </w:p>
        </w:tc>
        <w:tc>
          <w:tcPr>
            <w:tcW w:w="4677" w:type="dxa"/>
            <w:vMerge/>
          </w:tcPr>
          <w:p w:rsidR="008E693A" w:rsidRPr="007F5F8D" w:rsidRDefault="008E693A" w:rsidP="00AA37FF">
            <w:pPr>
              <w:spacing w:after="0" w:line="240" w:lineRule="auto"/>
              <w:jc w:val="both"/>
              <w:rPr>
                <w:rFonts w:ascii="Times New Roman" w:hAnsi="Times New Roman" w:cs="Times New Roman"/>
                <w:sz w:val="20"/>
                <w:szCs w:val="20"/>
              </w:rPr>
            </w:pPr>
          </w:p>
        </w:tc>
        <w:tc>
          <w:tcPr>
            <w:tcW w:w="1845" w:type="dxa"/>
            <w:gridSpan w:val="2"/>
          </w:tcPr>
          <w:p w:rsidR="008E693A" w:rsidRPr="00C04CC8" w:rsidRDefault="008E693A" w:rsidP="00FA7605">
            <w:pPr>
              <w:spacing w:after="0" w:line="240" w:lineRule="exact"/>
              <w:rPr>
                <w:rFonts w:ascii="Times New Roman" w:eastAsia="Times New Roman" w:hAnsi="Times New Roman" w:cs="Times New Roman"/>
                <w:sz w:val="20"/>
                <w:szCs w:val="20"/>
              </w:rPr>
            </w:pPr>
            <w:r w:rsidRPr="00962A11">
              <w:rPr>
                <w:rFonts w:ascii="Times New Roman" w:hAnsi="Times New Roman"/>
                <w:vertAlign w:val="superscript"/>
              </w:rPr>
              <w:t>*</w:t>
            </w:r>
            <w:r w:rsidRPr="00C04CC8">
              <w:rPr>
                <w:rFonts w:ascii="Times New Roman" w:hAnsi="Times New Roman"/>
                <w:sz w:val="20"/>
                <w:szCs w:val="20"/>
              </w:rPr>
              <w:t>Значение не требует конкретизации. Конкретный размерный ряд должен быть согласован с Заказчиком после подписания Контракта.</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407"/>
        </w:trPr>
        <w:tc>
          <w:tcPr>
            <w:tcW w:w="395" w:type="dxa"/>
            <w:vMerge w:val="restart"/>
          </w:tcPr>
          <w:p w:rsidR="008E693A" w:rsidRPr="007F5F8D" w:rsidRDefault="008E693A" w:rsidP="00B80B98">
            <w:pPr>
              <w:spacing w:after="0"/>
              <w:jc w:val="center"/>
              <w:rPr>
                <w:rFonts w:ascii="Times New Roman" w:eastAsia="Times New Roman" w:hAnsi="Times New Roman" w:cs="Times New Roman"/>
                <w:sz w:val="20"/>
                <w:szCs w:val="20"/>
              </w:rPr>
            </w:pPr>
            <w:r w:rsidRPr="007F5F8D">
              <w:rPr>
                <w:rFonts w:ascii="Times New Roman" w:eastAsia="Times New Roman" w:hAnsi="Times New Roman" w:cs="Times New Roman"/>
                <w:sz w:val="20"/>
                <w:szCs w:val="20"/>
              </w:rPr>
              <w:lastRenderedPageBreak/>
              <w:t>5</w:t>
            </w:r>
          </w:p>
        </w:tc>
        <w:tc>
          <w:tcPr>
            <w:tcW w:w="1843" w:type="dxa"/>
            <w:vMerge w:val="restart"/>
          </w:tcPr>
          <w:p w:rsidR="008E693A" w:rsidRPr="007F5F8D" w:rsidRDefault="00B80B98" w:rsidP="00B80B98">
            <w:pPr>
              <w:spacing w:after="0" w:line="240" w:lineRule="exact"/>
              <w:rPr>
                <w:rFonts w:ascii="Times New Roman" w:hAnsi="Times New Roman" w:cs="Times New Roman"/>
                <w:sz w:val="20"/>
                <w:szCs w:val="20"/>
              </w:rPr>
            </w:pPr>
            <w:r w:rsidRPr="007F5F8D">
              <w:rPr>
                <w:rFonts w:ascii="Times New Roman" w:hAnsi="Times New Roman" w:cs="Times New Roman"/>
                <w:noProof/>
                <w:sz w:val="20"/>
                <w:szCs w:val="20"/>
                <w:lang w:eastAsia="ru-RU"/>
              </w:rPr>
              <w:drawing>
                <wp:anchor distT="0" distB="0" distL="114300" distR="114300" simplePos="0" relativeHeight="251660288" behindDoc="1" locked="0" layoutInCell="1" allowOverlap="1" wp14:anchorId="27177AC2" wp14:editId="4ACD1D32">
                  <wp:simplePos x="0" y="0"/>
                  <wp:positionH relativeFrom="column">
                    <wp:posOffset>-635</wp:posOffset>
                  </wp:positionH>
                  <wp:positionV relativeFrom="paragraph">
                    <wp:posOffset>500380</wp:posOffset>
                  </wp:positionV>
                  <wp:extent cx="833755" cy="2282190"/>
                  <wp:effectExtent l="0" t="0" r="4445" b="3810"/>
                  <wp:wrapTight wrapText="bothSides">
                    <wp:wrapPolygon edited="0">
                      <wp:start x="7403" y="0"/>
                      <wp:lineTo x="6416" y="361"/>
                      <wp:lineTo x="4442" y="2344"/>
                      <wp:lineTo x="1974" y="3967"/>
                      <wp:lineTo x="0" y="5048"/>
                      <wp:lineTo x="0" y="7933"/>
                      <wp:lineTo x="987" y="11539"/>
                      <wp:lineTo x="2961" y="17309"/>
                      <wp:lineTo x="4935" y="21456"/>
                      <wp:lineTo x="9377" y="21456"/>
                      <wp:lineTo x="11351" y="21456"/>
                      <wp:lineTo x="13325" y="20735"/>
                      <wp:lineTo x="12832" y="20194"/>
                      <wp:lineTo x="14806" y="14424"/>
                      <wp:lineTo x="21222" y="11359"/>
                      <wp:lineTo x="21222" y="10638"/>
                      <wp:lineTo x="20728" y="8654"/>
                      <wp:lineTo x="19741" y="7032"/>
                      <wp:lineTo x="18260" y="5589"/>
                      <wp:lineTo x="14312" y="3065"/>
                      <wp:lineTo x="13325" y="2885"/>
                      <wp:lineTo x="10364" y="0"/>
                      <wp:lineTo x="7403" y="0"/>
                    </wp:wrapPolygon>
                  </wp:wrapTight>
                  <wp:docPr id="16" name="Рисунок 16" descr="C:\Users\резерв\Desktop\Kos 611 (1).png"/>
                  <wp:cNvGraphicFramePr/>
                  <a:graphic xmlns:a="http://schemas.openxmlformats.org/drawingml/2006/main">
                    <a:graphicData uri="http://schemas.openxmlformats.org/drawingml/2006/picture">
                      <pic:pic xmlns:pic="http://schemas.openxmlformats.org/drawingml/2006/picture">
                        <pic:nvPicPr>
                          <pic:cNvPr id="16" name="Рисунок 16" descr="C:\Users\резерв\Desktop\Kos 611 (1).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3755" cy="2282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E693A" w:rsidRPr="007F5F8D">
              <w:rPr>
                <w:rFonts w:ascii="Times New Roman" w:hAnsi="Times New Roman" w:cs="Times New Roman"/>
                <w:sz w:val="20"/>
                <w:szCs w:val="20"/>
              </w:rPr>
              <w:t xml:space="preserve">Комплект </w:t>
            </w:r>
            <w:r w:rsidR="008E693A" w:rsidRPr="007F5F8D">
              <w:rPr>
                <w:rFonts w:ascii="Times New Roman" w:hAnsi="Times New Roman" w:cs="Times New Roman"/>
                <w:sz w:val="20"/>
                <w:szCs w:val="20"/>
              </w:rPr>
              <w:lastRenderedPageBreak/>
              <w:t>мужской производственный</w:t>
            </w:r>
          </w:p>
          <w:p w:rsidR="00B80B98" w:rsidRPr="007F5F8D" w:rsidRDefault="00B80B98" w:rsidP="00B80B98">
            <w:pPr>
              <w:spacing w:after="0" w:line="240" w:lineRule="exact"/>
              <w:rPr>
                <w:rFonts w:ascii="Times New Roman" w:hAnsi="Times New Roman" w:cs="Times New Roman"/>
                <w:sz w:val="20"/>
                <w:szCs w:val="20"/>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r w:rsidRPr="007F5F8D">
              <w:rPr>
                <w:rFonts w:ascii="Times New Roman" w:hAnsi="Times New Roman" w:cs="Times New Roman"/>
                <w:noProof/>
                <w:sz w:val="20"/>
                <w:szCs w:val="20"/>
                <w:lang w:eastAsia="ru-RU"/>
              </w:rPr>
              <w:drawing>
                <wp:anchor distT="0" distB="0" distL="114300" distR="114300" simplePos="0" relativeHeight="251661312" behindDoc="1" locked="0" layoutInCell="1" allowOverlap="1" wp14:anchorId="39E5F443" wp14:editId="45D873CC">
                  <wp:simplePos x="0" y="0"/>
                  <wp:positionH relativeFrom="column">
                    <wp:posOffset>-635</wp:posOffset>
                  </wp:positionH>
                  <wp:positionV relativeFrom="paragraph">
                    <wp:posOffset>276225</wp:posOffset>
                  </wp:positionV>
                  <wp:extent cx="965200" cy="2055495"/>
                  <wp:effectExtent l="0" t="0" r="6350" b="1905"/>
                  <wp:wrapTight wrapText="bothSides">
                    <wp:wrapPolygon edited="0">
                      <wp:start x="8526" y="0"/>
                      <wp:lineTo x="7674" y="400"/>
                      <wp:lineTo x="5968" y="2602"/>
                      <wp:lineTo x="3411" y="3804"/>
                      <wp:lineTo x="426" y="5405"/>
                      <wp:lineTo x="0" y="8208"/>
                      <wp:lineTo x="0" y="11411"/>
                      <wp:lineTo x="2132" y="12812"/>
                      <wp:lineTo x="1705" y="16015"/>
                      <wp:lineTo x="3411" y="19218"/>
                      <wp:lineTo x="3411" y="21019"/>
                      <wp:lineTo x="4689" y="21420"/>
                      <wp:lineTo x="9805" y="21420"/>
                      <wp:lineTo x="14495" y="21420"/>
                      <wp:lineTo x="16626" y="12812"/>
                      <wp:lineTo x="21316" y="11411"/>
                      <wp:lineTo x="21316" y="7407"/>
                      <wp:lineTo x="20889" y="5805"/>
                      <wp:lineTo x="17905" y="4004"/>
                      <wp:lineTo x="15774" y="2803"/>
                      <wp:lineTo x="13642" y="801"/>
                      <wp:lineTo x="12363" y="0"/>
                      <wp:lineTo x="8526" y="0"/>
                    </wp:wrapPolygon>
                  </wp:wrapTight>
                  <wp:docPr id="15" name="Рисунок 15" descr="C:\Users\резерв\Desktop\Kos 611.png"/>
                  <wp:cNvGraphicFramePr/>
                  <a:graphic xmlns:a="http://schemas.openxmlformats.org/drawingml/2006/main">
                    <a:graphicData uri="http://schemas.openxmlformats.org/drawingml/2006/picture">
                      <pic:pic xmlns:pic="http://schemas.openxmlformats.org/drawingml/2006/picture">
                        <pic:nvPicPr>
                          <pic:cNvPr id="15" name="Рисунок 15" descr="C:\Users\резерв\Desktop\Kos 611.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5200" cy="2055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hAnsi="Times New Roman" w:cs="Times New Roman"/>
                <w:noProof/>
                <w:sz w:val="20"/>
                <w:szCs w:val="20"/>
                <w:lang w:eastAsia="ru-RU"/>
              </w:rPr>
            </w:pPr>
          </w:p>
          <w:p w:rsidR="00B80B98" w:rsidRPr="007F5F8D" w:rsidRDefault="00B80B98" w:rsidP="00B80B98">
            <w:pPr>
              <w:spacing w:after="0" w:line="240" w:lineRule="exact"/>
              <w:rPr>
                <w:rFonts w:ascii="Times New Roman" w:eastAsia="Times New Roman" w:hAnsi="Times New Roman" w:cs="Times New Roman"/>
                <w:sz w:val="20"/>
                <w:szCs w:val="20"/>
              </w:rPr>
            </w:pPr>
          </w:p>
        </w:tc>
        <w:tc>
          <w:tcPr>
            <w:tcW w:w="4677" w:type="dxa"/>
            <w:vMerge w:val="restart"/>
          </w:tcPr>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lastRenderedPageBreak/>
              <w:t>Костюм должен состоять из:</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утепленной куртки;</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утепленного полукомбинезона.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Материал: ткань смесовая хлопкополиэфирная, хлопок не менее - 53%, полиэфир не более 47%, в </w:t>
            </w:r>
            <w:r w:rsidRPr="007F5F8D">
              <w:rPr>
                <w:rFonts w:ascii="Times New Roman" w:hAnsi="Times New Roman" w:cs="Times New Roman"/>
                <w:sz w:val="20"/>
                <w:szCs w:val="20"/>
              </w:rPr>
              <w:lastRenderedPageBreak/>
              <w:t>водоотталкивающей пропиткой.</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Утеплитель/наполнитель: "климафорт" (или аналогичный ему материал).</w:t>
            </w:r>
          </w:p>
          <w:p w:rsidR="008E693A" w:rsidRPr="007F5F8D" w:rsidRDefault="008E693A" w:rsidP="00AA37FF">
            <w:pPr>
              <w:spacing w:after="0" w:line="240" w:lineRule="auto"/>
              <w:jc w:val="both"/>
              <w:rPr>
                <w:rFonts w:ascii="Times New Roman" w:hAnsi="Times New Roman" w:cs="Times New Roman"/>
                <w:color w:val="2D2D2D"/>
                <w:spacing w:val="2"/>
                <w:sz w:val="20"/>
                <w:szCs w:val="20"/>
                <w:shd w:val="clear" w:color="auto" w:fill="FFFFFF"/>
              </w:rPr>
            </w:pPr>
            <w:r w:rsidRPr="007F5F8D">
              <w:rPr>
                <w:rFonts w:ascii="Times New Roman" w:hAnsi="Times New Roman" w:cs="Times New Roman"/>
                <w:color w:val="2D2D2D"/>
                <w:spacing w:val="2"/>
                <w:sz w:val="20"/>
                <w:szCs w:val="20"/>
                <w:shd w:val="clear" w:color="auto" w:fill="FFFFFF"/>
              </w:rPr>
              <w:t>2-й класс защиты - III климатический пояс (регион II);</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Куртка: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3 (три слоя), плотность материала: 360 г/м</w:t>
            </w:r>
            <w:r w:rsidRPr="007F5F8D">
              <w:rPr>
                <w:rFonts w:ascii="Times New Roman" w:hAnsi="Times New Roman" w:cs="Times New Roman"/>
                <w:sz w:val="20"/>
                <w:szCs w:val="20"/>
                <w:vertAlign w:val="superscript"/>
              </w:rPr>
              <w:t>2</w:t>
            </w:r>
            <w:r w:rsidRPr="007F5F8D">
              <w:rPr>
                <w:rFonts w:ascii="Times New Roman" w:hAnsi="Times New Roman" w:cs="Times New Roman"/>
                <w:sz w:val="20"/>
                <w:szCs w:val="20"/>
              </w:rPr>
              <w:t>;</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спинка и полочки: с кокетками;</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застежка: центральная застежка на молнию и клапан с текстильной застёжкой;</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карманы: прорезные карманы в рамку с застёжкой</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на молнию, нижний карман в шве соединения деталей с планкой;</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воротник: воротник-стойка;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капюшон: регулируемый, пристёгивающийся;</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рукава: длинные, с манжетами на эластичной ленте;</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Детали куртки комбинируются из ткани двух</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цветов.</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Брюки:</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2 (два слоя), плотность материала: 240 г/м</w:t>
            </w:r>
            <w:r w:rsidRPr="007F5F8D">
              <w:rPr>
                <w:rFonts w:ascii="Times New Roman" w:hAnsi="Times New Roman" w:cs="Times New Roman"/>
                <w:sz w:val="20"/>
                <w:szCs w:val="20"/>
                <w:vertAlign w:val="superscript"/>
              </w:rPr>
              <w:t>2</w:t>
            </w:r>
            <w:r w:rsidRPr="007F5F8D">
              <w:rPr>
                <w:rFonts w:ascii="Times New Roman" w:hAnsi="Times New Roman" w:cs="Times New Roman"/>
                <w:sz w:val="20"/>
                <w:szCs w:val="20"/>
              </w:rPr>
              <w:t>;</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пояс увеличенной ширины со стороны задних половинок;</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застёжка-гульф на петли и пуговицы;</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бретели с эластичной лентой</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и застёжкой на фастексы;</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карманы: накладные.</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Для маркировки изделий должен применяться тканевый ярлык, содержащий следующую информацию:</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наименование изделия;</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 наименование изготовителя изделия; </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размер изделия;</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сырьевой состав и характеристики материала;</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страна происхождения;</w:t>
            </w:r>
          </w:p>
          <w:p w:rsidR="008E693A" w:rsidRPr="007F5F8D" w:rsidRDefault="008E693A" w:rsidP="00AA37FF">
            <w:pPr>
              <w:spacing w:after="0" w:line="240" w:lineRule="auto"/>
              <w:jc w:val="both"/>
              <w:rPr>
                <w:rFonts w:ascii="Times New Roman" w:hAnsi="Times New Roman" w:cs="Times New Roman"/>
                <w:sz w:val="20"/>
                <w:szCs w:val="20"/>
              </w:rPr>
            </w:pPr>
            <w:r w:rsidRPr="007F5F8D">
              <w:rPr>
                <w:rFonts w:ascii="Times New Roman" w:hAnsi="Times New Roman" w:cs="Times New Roman"/>
                <w:sz w:val="20"/>
                <w:szCs w:val="20"/>
              </w:rPr>
              <w:t xml:space="preserve">- способы ухода за изделием (символы по уходу). </w:t>
            </w:r>
          </w:p>
          <w:p w:rsidR="008E693A" w:rsidRPr="007F5F8D" w:rsidRDefault="008E693A" w:rsidP="00FA7605">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F5F8D">
              <w:rPr>
                <w:rFonts w:ascii="Times New Roman" w:hAnsi="Times New Roman" w:cs="Times New Roman"/>
                <w:sz w:val="20"/>
                <w:szCs w:val="20"/>
              </w:rPr>
              <w:t xml:space="preserve">Каждое изделие должно быть отутюжено и </w:t>
            </w:r>
            <w:r w:rsidRPr="007F5F8D">
              <w:rPr>
                <w:rFonts w:ascii="Times New Roman" w:hAnsi="Times New Roman" w:cs="Times New Roman"/>
                <w:sz w:val="20"/>
                <w:szCs w:val="20"/>
              </w:rPr>
              <w:lastRenderedPageBreak/>
              <w:t>упаковано в пакет ПВХ.</w:t>
            </w:r>
          </w:p>
        </w:tc>
        <w:tc>
          <w:tcPr>
            <w:tcW w:w="1845" w:type="dxa"/>
            <w:gridSpan w:val="2"/>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sidRPr="00C04CC8">
              <w:rPr>
                <w:rFonts w:ascii="Times New Roman" w:hAnsi="Times New Roman" w:cs="Times New Roman"/>
                <w:sz w:val="20"/>
                <w:szCs w:val="20"/>
              </w:rPr>
              <w:lastRenderedPageBreak/>
              <w:t>Размер</w:t>
            </w:r>
            <w:r>
              <w:rPr>
                <w:rFonts w:ascii="Times New Roman" w:hAnsi="Times New Roman" w:cs="Times New Roman"/>
                <w:sz w:val="20"/>
                <w:szCs w:val="20"/>
              </w:rPr>
              <w:t>ный ряд</w:t>
            </w:r>
            <w:r w:rsidRPr="00C04CC8">
              <w:rPr>
                <w:rFonts w:ascii="Times New Roman" w:hAnsi="Times New Roman" w:cs="Times New Roman"/>
                <w:sz w:val="20"/>
                <w:szCs w:val="20"/>
                <w:vertAlign w:val="superscript"/>
              </w:rPr>
              <w:t>*</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6" w:type="dxa"/>
            <w:vMerge w:val="restart"/>
          </w:tcPr>
          <w:p w:rsidR="008E693A" w:rsidRPr="00FA7605" w:rsidRDefault="008E693A" w:rsidP="00FA7605">
            <w:pPr>
              <w:jc w:val="center"/>
              <w:rPr>
                <w:rFonts w:ascii="Times New Roman" w:hAnsi="Times New Roman"/>
                <w:sz w:val="20"/>
                <w:szCs w:val="20"/>
              </w:rPr>
            </w:pPr>
            <w:r w:rsidRPr="00FA7605">
              <w:rPr>
                <w:rFonts w:ascii="Times New Roman" w:hAnsi="Times New Roman"/>
                <w:sz w:val="20"/>
                <w:szCs w:val="20"/>
              </w:rPr>
              <w:t>14.12.11.120</w:t>
            </w:r>
          </w:p>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426"/>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B80B98">
            <w:pPr>
              <w:spacing w:after="0" w:line="240" w:lineRule="exact"/>
              <w:rPr>
                <w:rFonts w:ascii="Times New Roman" w:hAnsi="Times New Roman" w:cs="Times New Roman"/>
                <w:sz w:val="20"/>
                <w:szCs w:val="20"/>
              </w:rPr>
            </w:pPr>
          </w:p>
        </w:tc>
        <w:tc>
          <w:tcPr>
            <w:tcW w:w="4677" w:type="dxa"/>
            <w:vMerge/>
          </w:tcPr>
          <w:p w:rsidR="008E693A" w:rsidRPr="007F5F8D" w:rsidRDefault="008E693A" w:rsidP="00AA37FF">
            <w:pPr>
              <w:spacing w:after="0" w:line="240" w:lineRule="auto"/>
              <w:jc w:val="both"/>
              <w:rPr>
                <w:rFonts w:ascii="Times New Roman" w:hAnsi="Times New Roman" w:cs="Times New Roman"/>
                <w:sz w:val="20"/>
                <w:szCs w:val="20"/>
              </w:rPr>
            </w:pPr>
          </w:p>
        </w:tc>
        <w:tc>
          <w:tcPr>
            <w:tcW w:w="922" w:type="dxa"/>
          </w:tcPr>
          <w:p w:rsidR="008E693A" w:rsidRPr="00FA7605" w:rsidRDefault="008E693A" w:rsidP="00FA7605">
            <w:pPr>
              <w:jc w:val="center"/>
              <w:rPr>
                <w:rFonts w:ascii="Times New Roman" w:hAnsi="Times New Roman" w:cs="Times New Roman"/>
                <w:sz w:val="20"/>
                <w:szCs w:val="20"/>
              </w:rPr>
            </w:pPr>
            <w:r w:rsidRPr="00FA7605">
              <w:rPr>
                <w:rFonts w:ascii="Times New Roman" w:hAnsi="Times New Roman" w:cs="Times New Roman"/>
                <w:sz w:val="20"/>
                <w:szCs w:val="20"/>
              </w:rPr>
              <w:t>рост</w:t>
            </w:r>
          </w:p>
        </w:tc>
        <w:tc>
          <w:tcPr>
            <w:tcW w:w="923" w:type="dxa"/>
          </w:tcPr>
          <w:p w:rsidR="008E693A" w:rsidRPr="00FA7605" w:rsidRDefault="008E693A" w:rsidP="00FA7605">
            <w:pPr>
              <w:jc w:val="center"/>
              <w:rPr>
                <w:rFonts w:ascii="Times New Roman" w:hAnsi="Times New Roman" w:cs="Times New Roman"/>
                <w:sz w:val="20"/>
                <w:szCs w:val="20"/>
              </w:rPr>
            </w:pPr>
            <w:r w:rsidRPr="00FA7605">
              <w:rPr>
                <w:rFonts w:ascii="Times New Roman" w:hAnsi="Times New Roman" w:cs="Times New Roman"/>
                <w:sz w:val="20"/>
                <w:szCs w:val="20"/>
              </w:rPr>
              <w:t>размер</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404"/>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B80B98">
            <w:pPr>
              <w:spacing w:after="0" w:line="240" w:lineRule="exact"/>
              <w:rPr>
                <w:rFonts w:ascii="Times New Roman" w:hAnsi="Times New Roman" w:cs="Times New Roman"/>
                <w:sz w:val="20"/>
                <w:szCs w:val="20"/>
              </w:rPr>
            </w:pPr>
          </w:p>
        </w:tc>
        <w:tc>
          <w:tcPr>
            <w:tcW w:w="4677" w:type="dxa"/>
            <w:vMerge/>
          </w:tcPr>
          <w:p w:rsidR="008E693A" w:rsidRPr="007F5F8D" w:rsidRDefault="008E693A" w:rsidP="00AA37FF">
            <w:pPr>
              <w:spacing w:after="0" w:line="240" w:lineRule="auto"/>
              <w:jc w:val="both"/>
              <w:rPr>
                <w:rFonts w:ascii="Times New Roman" w:hAnsi="Times New Roman" w:cs="Times New Roman"/>
                <w:sz w:val="20"/>
                <w:szCs w:val="20"/>
              </w:rPr>
            </w:pPr>
          </w:p>
        </w:tc>
        <w:tc>
          <w:tcPr>
            <w:tcW w:w="922" w:type="dxa"/>
          </w:tcPr>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 xml:space="preserve">170-176 </w:t>
            </w:r>
          </w:p>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 xml:space="preserve">182-188 </w:t>
            </w:r>
          </w:p>
        </w:tc>
        <w:tc>
          <w:tcPr>
            <w:tcW w:w="923" w:type="dxa"/>
          </w:tcPr>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52-54</w:t>
            </w:r>
          </w:p>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56-58</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1898"/>
        </w:trPr>
        <w:tc>
          <w:tcPr>
            <w:tcW w:w="395" w:type="dxa"/>
            <w:vMerge/>
          </w:tcPr>
          <w:p w:rsidR="008E693A" w:rsidRPr="007F5F8D"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7F5F8D" w:rsidRDefault="008E693A" w:rsidP="00B80B98">
            <w:pPr>
              <w:spacing w:after="0" w:line="240" w:lineRule="exact"/>
              <w:rPr>
                <w:rFonts w:ascii="Times New Roman" w:hAnsi="Times New Roman" w:cs="Times New Roman"/>
                <w:sz w:val="20"/>
                <w:szCs w:val="20"/>
              </w:rPr>
            </w:pPr>
          </w:p>
        </w:tc>
        <w:tc>
          <w:tcPr>
            <w:tcW w:w="4677" w:type="dxa"/>
            <w:vMerge/>
          </w:tcPr>
          <w:p w:rsidR="008E693A" w:rsidRPr="007F5F8D" w:rsidRDefault="008E693A" w:rsidP="00AA37FF">
            <w:pPr>
              <w:spacing w:after="0" w:line="240" w:lineRule="auto"/>
              <w:jc w:val="both"/>
              <w:rPr>
                <w:rFonts w:ascii="Times New Roman" w:hAnsi="Times New Roman" w:cs="Times New Roman"/>
                <w:sz w:val="20"/>
                <w:szCs w:val="20"/>
              </w:rPr>
            </w:pPr>
          </w:p>
        </w:tc>
        <w:tc>
          <w:tcPr>
            <w:tcW w:w="1845" w:type="dxa"/>
            <w:gridSpan w:val="2"/>
          </w:tcPr>
          <w:p w:rsidR="008E693A" w:rsidRPr="00C04CC8" w:rsidRDefault="008E693A" w:rsidP="00FA7605">
            <w:pPr>
              <w:spacing w:after="0" w:line="240" w:lineRule="exact"/>
              <w:rPr>
                <w:rFonts w:ascii="Times New Roman" w:eastAsia="Times New Roman" w:hAnsi="Times New Roman" w:cs="Times New Roman"/>
                <w:sz w:val="20"/>
                <w:szCs w:val="20"/>
              </w:rPr>
            </w:pPr>
            <w:r w:rsidRPr="00962A11">
              <w:rPr>
                <w:rFonts w:ascii="Times New Roman" w:hAnsi="Times New Roman"/>
                <w:vertAlign w:val="superscript"/>
              </w:rPr>
              <w:t>*</w:t>
            </w:r>
            <w:r w:rsidRPr="00C04CC8">
              <w:rPr>
                <w:rFonts w:ascii="Times New Roman" w:hAnsi="Times New Roman"/>
                <w:sz w:val="20"/>
                <w:szCs w:val="20"/>
              </w:rPr>
              <w:t>Значение не требует конкретизации. Конкретный размерный ряд должен быть согласован с Заказчиком после подписания Контракта.</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000000"/>
                <w:sz w:val="20"/>
                <w:szCs w:val="20"/>
              </w:rPr>
            </w:pPr>
          </w:p>
        </w:tc>
      </w:tr>
      <w:tr w:rsidR="008E693A" w:rsidRPr="00C04CC8" w:rsidTr="008E693A">
        <w:trPr>
          <w:trHeight w:val="347"/>
        </w:trPr>
        <w:tc>
          <w:tcPr>
            <w:tcW w:w="395" w:type="dxa"/>
            <w:vMerge w:val="restart"/>
          </w:tcPr>
          <w:p w:rsidR="008E693A" w:rsidRPr="007F5F8D" w:rsidRDefault="008E693A" w:rsidP="00B80B98">
            <w:pPr>
              <w:spacing w:after="0"/>
              <w:jc w:val="center"/>
              <w:rPr>
                <w:rFonts w:ascii="Times New Roman" w:eastAsia="Times New Roman" w:hAnsi="Times New Roman" w:cs="Times New Roman"/>
                <w:sz w:val="20"/>
                <w:szCs w:val="20"/>
              </w:rPr>
            </w:pPr>
            <w:r w:rsidRPr="007F5F8D">
              <w:rPr>
                <w:rFonts w:ascii="Times New Roman" w:eastAsia="Times New Roman" w:hAnsi="Times New Roman" w:cs="Times New Roman"/>
                <w:sz w:val="20"/>
                <w:szCs w:val="20"/>
              </w:rPr>
              <w:lastRenderedPageBreak/>
              <w:t>6</w:t>
            </w:r>
          </w:p>
        </w:tc>
        <w:tc>
          <w:tcPr>
            <w:tcW w:w="1843" w:type="dxa"/>
            <w:vMerge w:val="restart"/>
          </w:tcPr>
          <w:p w:rsidR="008E693A" w:rsidRPr="007F5F8D" w:rsidRDefault="008E693A" w:rsidP="00FA7605">
            <w:pPr>
              <w:spacing w:after="0" w:line="240" w:lineRule="exact"/>
              <w:rPr>
                <w:rFonts w:ascii="Times New Roman" w:eastAsia="Times New Roman" w:hAnsi="Times New Roman" w:cs="Times New Roman"/>
                <w:sz w:val="20"/>
                <w:szCs w:val="20"/>
              </w:rPr>
            </w:pPr>
            <w:r w:rsidRPr="007F5F8D">
              <w:rPr>
                <w:rFonts w:ascii="Times New Roman" w:eastAsia="Times New Roman" w:hAnsi="Times New Roman" w:cs="Times New Roman"/>
                <w:sz w:val="20"/>
                <w:szCs w:val="20"/>
              </w:rPr>
              <w:t>Костюм женский производственный</w:t>
            </w:r>
          </w:p>
          <w:p w:rsidR="008E693A" w:rsidRDefault="008E693A" w:rsidP="00FA7605">
            <w:pPr>
              <w:spacing w:after="0" w:line="240" w:lineRule="exact"/>
              <w:rPr>
                <w:rFonts w:ascii="Times New Roman" w:eastAsia="Times New Roman" w:hAnsi="Times New Roman" w:cs="Times New Roman"/>
                <w:sz w:val="20"/>
                <w:szCs w:val="20"/>
              </w:rPr>
            </w:pPr>
            <w:r w:rsidRPr="007F5F8D">
              <w:rPr>
                <w:rFonts w:ascii="Times New Roman" w:eastAsia="Times New Roman" w:hAnsi="Times New Roman" w:cs="Times New Roman"/>
                <w:sz w:val="20"/>
                <w:szCs w:val="20"/>
              </w:rPr>
              <w:t>(Тип 2)</w:t>
            </w: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r>
              <w:rPr>
                <w:noProof/>
                <w:lang w:eastAsia="ru-RU"/>
              </w:rPr>
              <w:drawing>
                <wp:anchor distT="0" distB="0" distL="114300" distR="114300" simplePos="0" relativeHeight="251664384" behindDoc="1" locked="0" layoutInCell="1" allowOverlap="1">
                  <wp:simplePos x="0" y="0"/>
                  <wp:positionH relativeFrom="column">
                    <wp:posOffset>-635</wp:posOffset>
                  </wp:positionH>
                  <wp:positionV relativeFrom="paragraph">
                    <wp:posOffset>-2403475</wp:posOffset>
                  </wp:positionV>
                  <wp:extent cx="781050" cy="2522855"/>
                  <wp:effectExtent l="0" t="0" r="0" b="0"/>
                  <wp:wrapTight wrapText="bothSides">
                    <wp:wrapPolygon edited="0">
                      <wp:start x="2634" y="0"/>
                      <wp:lineTo x="0" y="0"/>
                      <wp:lineTo x="0" y="9949"/>
                      <wp:lineTo x="527" y="10438"/>
                      <wp:lineTo x="0" y="10765"/>
                      <wp:lineTo x="0" y="18104"/>
                      <wp:lineTo x="2107" y="18267"/>
                      <wp:lineTo x="0" y="18920"/>
                      <wp:lineTo x="0" y="20877"/>
                      <wp:lineTo x="4215" y="21366"/>
                      <wp:lineTo x="21073" y="21366"/>
                      <wp:lineTo x="21073" y="0"/>
                      <wp:lineTo x="2634" y="0"/>
                    </wp:wrapPolygon>
                  </wp:wrapTight>
                  <wp:docPr id="7" name="Рисунок 7" descr="Костюм ШАРМ"/>
                  <wp:cNvGraphicFramePr/>
                  <a:graphic xmlns:a="http://schemas.openxmlformats.org/drawingml/2006/main">
                    <a:graphicData uri="http://schemas.openxmlformats.org/drawingml/2006/picture">
                      <pic:pic xmlns:pic="http://schemas.openxmlformats.org/drawingml/2006/picture">
                        <pic:nvPicPr>
                          <pic:cNvPr id="1" name="Рисунок 1" descr="Костюм ШАРМ"/>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252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rFonts w:ascii="Times New Roman" w:eastAsia="Times New Roman" w:hAnsi="Times New Roman" w:cs="Times New Roman"/>
                <w:sz w:val="20"/>
                <w:szCs w:val="20"/>
              </w:rPr>
            </w:pPr>
          </w:p>
          <w:p w:rsidR="00D46798" w:rsidRDefault="00D46798" w:rsidP="00FA7605">
            <w:pPr>
              <w:spacing w:after="0" w:line="240" w:lineRule="exact"/>
              <w:rPr>
                <w:noProof/>
                <w:lang w:eastAsia="ru-RU"/>
              </w:rPr>
            </w:pPr>
          </w:p>
          <w:p w:rsidR="00D46798" w:rsidRDefault="00D46798" w:rsidP="00FA7605">
            <w:pPr>
              <w:spacing w:after="0" w:line="240" w:lineRule="exact"/>
              <w:rPr>
                <w:noProof/>
                <w:lang w:eastAsia="ru-RU"/>
              </w:rPr>
            </w:pPr>
          </w:p>
          <w:p w:rsidR="00D46798" w:rsidRDefault="00D46798" w:rsidP="00FA7605">
            <w:pPr>
              <w:spacing w:after="0" w:line="240" w:lineRule="exact"/>
              <w:rPr>
                <w:noProof/>
                <w:lang w:eastAsia="ru-RU"/>
              </w:rPr>
            </w:pPr>
          </w:p>
          <w:p w:rsidR="00D46798" w:rsidRDefault="00D46798" w:rsidP="00FA7605">
            <w:pPr>
              <w:spacing w:after="0" w:line="240" w:lineRule="exact"/>
              <w:rPr>
                <w:noProof/>
                <w:lang w:eastAsia="ru-RU"/>
              </w:rPr>
            </w:pPr>
          </w:p>
          <w:p w:rsidR="00D46798" w:rsidRDefault="00D46798" w:rsidP="00FA7605">
            <w:pPr>
              <w:spacing w:after="0" w:line="240" w:lineRule="exact"/>
              <w:rPr>
                <w:noProof/>
                <w:lang w:eastAsia="ru-RU"/>
              </w:rPr>
            </w:pPr>
          </w:p>
          <w:p w:rsidR="00D46798" w:rsidRDefault="00D46798" w:rsidP="00FA7605">
            <w:pPr>
              <w:spacing w:after="0" w:line="240" w:lineRule="exact"/>
              <w:rPr>
                <w:noProof/>
                <w:lang w:eastAsia="ru-RU"/>
              </w:rPr>
            </w:pPr>
          </w:p>
          <w:p w:rsidR="00D46798" w:rsidRPr="007F5F8D" w:rsidRDefault="00D46798" w:rsidP="00FA7605">
            <w:pPr>
              <w:spacing w:after="0" w:line="240" w:lineRule="exact"/>
              <w:rPr>
                <w:rFonts w:ascii="Times New Roman" w:eastAsia="Times New Roman" w:hAnsi="Times New Roman" w:cs="Times New Roman"/>
                <w:sz w:val="20"/>
                <w:szCs w:val="20"/>
              </w:rPr>
            </w:pPr>
          </w:p>
        </w:tc>
        <w:tc>
          <w:tcPr>
            <w:tcW w:w="4677" w:type="dxa"/>
            <w:vMerge w:val="restart"/>
          </w:tcPr>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Костюм должен состоять из:</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блузы;</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брюк.</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Материал: ткань Тиси, хлопок не менее 35%, полиэфир не более 65%. Плотность: не менее 120 г/м</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Блуза:</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прямой силуэт;</w:t>
            </w:r>
            <w:r w:rsidRPr="007F5F8D">
              <w:rPr>
                <w:rFonts w:ascii="Times New Roman" w:hAnsi="Times New Roman" w:cs="Times New Roman"/>
                <w:sz w:val="20"/>
                <w:szCs w:val="20"/>
              </w:rPr>
              <w:br/>
              <w:t>• на кокетке;</w:t>
            </w:r>
            <w:r w:rsidRPr="007F5F8D">
              <w:rPr>
                <w:rFonts w:ascii="Times New Roman" w:hAnsi="Times New Roman" w:cs="Times New Roman"/>
                <w:sz w:val="20"/>
                <w:szCs w:val="20"/>
              </w:rPr>
              <w:br/>
              <w:t xml:space="preserve">• </w:t>
            </w:r>
            <w:r w:rsidRPr="007F5F8D">
              <w:rPr>
                <w:rFonts w:ascii="Times New Roman" w:hAnsi="Times New Roman" w:cs="Times New Roman"/>
                <w:sz w:val="20"/>
                <w:szCs w:val="20"/>
                <w:lang w:val="en-US"/>
              </w:rPr>
              <w:t>V</w:t>
            </w:r>
            <w:r w:rsidRPr="007F5F8D">
              <w:rPr>
                <w:rFonts w:ascii="Times New Roman" w:hAnsi="Times New Roman" w:cs="Times New Roman"/>
                <w:sz w:val="20"/>
                <w:szCs w:val="20"/>
              </w:rPr>
              <w:t xml:space="preserve"> образный вырез горловины;</w:t>
            </w:r>
            <w:r w:rsidRPr="007F5F8D">
              <w:rPr>
                <w:rFonts w:ascii="Times New Roman" w:hAnsi="Times New Roman" w:cs="Times New Roman"/>
                <w:sz w:val="20"/>
                <w:szCs w:val="20"/>
              </w:rPr>
              <w:br/>
              <w:t>• накладные карманы с кантом из отделочной ткани;</w:t>
            </w:r>
            <w:r w:rsidRPr="007F5F8D">
              <w:rPr>
                <w:rFonts w:ascii="Times New Roman" w:hAnsi="Times New Roman" w:cs="Times New Roman"/>
                <w:sz w:val="20"/>
                <w:szCs w:val="20"/>
              </w:rPr>
              <w:br/>
              <w:t>• хлястики-завязки по спинке;</w:t>
            </w:r>
            <w:r w:rsidRPr="007F5F8D">
              <w:rPr>
                <w:rFonts w:ascii="Times New Roman" w:hAnsi="Times New Roman" w:cs="Times New Roman"/>
                <w:sz w:val="20"/>
                <w:szCs w:val="20"/>
              </w:rPr>
              <w:br/>
              <w:t>• рукав короткий с фигурным отворотом и кантом из отделочной ткани.</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Брюки:</w:t>
            </w:r>
            <w:r w:rsidRPr="007F5F8D">
              <w:rPr>
                <w:rFonts w:ascii="Times New Roman" w:hAnsi="Times New Roman" w:cs="Times New Roman"/>
                <w:sz w:val="20"/>
                <w:szCs w:val="20"/>
              </w:rPr>
              <w:br/>
              <w:t>• прямые по всей длине;</w:t>
            </w:r>
            <w:r w:rsidRPr="007F5F8D">
              <w:rPr>
                <w:rFonts w:ascii="Times New Roman" w:hAnsi="Times New Roman" w:cs="Times New Roman"/>
                <w:sz w:val="20"/>
                <w:szCs w:val="20"/>
              </w:rPr>
              <w:br/>
              <w:t>• пояс  частично на эластичной ленте;</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Цвет: светло сиреневый или светло голубой.</w:t>
            </w:r>
          </w:p>
          <w:p w:rsidR="008E693A" w:rsidRPr="007F5F8D" w:rsidRDefault="008E693A" w:rsidP="00FA7605">
            <w:pPr>
              <w:spacing w:after="0" w:line="240" w:lineRule="auto"/>
              <w:rPr>
                <w:rFonts w:ascii="Times New Roman" w:hAnsi="Times New Roman" w:cs="Times New Roman"/>
                <w:sz w:val="20"/>
                <w:szCs w:val="20"/>
              </w:rPr>
            </w:pP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Для маркировки изделий должен применяться тканевый ярлык, содержащий следующую информацию:</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наименование изделия;</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xml:space="preserve">- наименование изготовителя изделия; </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размер изделия;</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сырьевой состав и характеристики материала;</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страна происхождения;</w:t>
            </w:r>
          </w:p>
          <w:p w:rsidR="008E693A" w:rsidRPr="007F5F8D" w:rsidRDefault="008E693A" w:rsidP="00FA7605">
            <w:pPr>
              <w:spacing w:after="0" w:line="240" w:lineRule="auto"/>
              <w:rPr>
                <w:rFonts w:ascii="Times New Roman" w:hAnsi="Times New Roman" w:cs="Times New Roman"/>
                <w:sz w:val="20"/>
                <w:szCs w:val="20"/>
              </w:rPr>
            </w:pPr>
            <w:r w:rsidRPr="007F5F8D">
              <w:rPr>
                <w:rFonts w:ascii="Times New Roman" w:hAnsi="Times New Roman" w:cs="Times New Roman"/>
                <w:sz w:val="20"/>
                <w:szCs w:val="20"/>
              </w:rPr>
              <w:t xml:space="preserve">- способы ухода за изделием (символы по уходу). </w:t>
            </w:r>
          </w:p>
          <w:p w:rsidR="008E693A" w:rsidRPr="007F5F8D" w:rsidRDefault="008E693A" w:rsidP="00FA7605">
            <w:pPr>
              <w:autoSpaceDE w:val="0"/>
              <w:autoSpaceDN w:val="0"/>
              <w:adjustRightInd w:val="0"/>
              <w:spacing w:after="0" w:line="240" w:lineRule="auto"/>
              <w:rPr>
                <w:rFonts w:ascii="Times New Roman" w:eastAsia="Times New Roman" w:hAnsi="Times New Roman" w:cs="Times New Roman"/>
                <w:color w:val="FF0000"/>
                <w:sz w:val="20"/>
                <w:szCs w:val="20"/>
              </w:rPr>
            </w:pPr>
            <w:r w:rsidRPr="007F5F8D">
              <w:rPr>
                <w:rFonts w:ascii="Times New Roman" w:hAnsi="Times New Roman" w:cs="Times New Roman"/>
                <w:sz w:val="20"/>
                <w:szCs w:val="20"/>
              </w:rPr>
              <w:t>Каждое изделие должно быть отутюжено и упаковано в пакет ПВХ.</w:t>
            </w:r>
          </w:p>
        </w:tc>
        <w:tc>
          <w:tcPr>
            <w:tcW w:w="1845" w:type="dxa"/>
            <w:gridSpan w:val="2"/>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sidRPr="00C04CC8">
              <w:rPr>
                <w:rFonts w:ascii="Times New Roman" w:hAnsi="Times New Roman" w:cs="Times New Roman"/>
                <w:sz w:val="20"/>
                <w:szCs w:val="20"/>
              </w:rPr>
              <w:t>Размер</w:t>
            </w:r>
            <w:r>
              <w:rPr>
                <w:rFonts w:ascii="Times New Roman" w:hAnsi="Times New Roman" w:cs="Times New Roman"/>
                <w:sz w:val="20"/>
                <w:szCs w:val="20"/>
              </w:rPr>
              <w:t>ный ряд</w:t>
            </w:r>
            <w:r w:rsidRPr="00C04CC8">
              <w:rPr>
                <w:rFonts w:ascii="Times New Roman" w:hAnsi="Times New Roman" w:cs="Times New Roman"/>
                <w:sz w:val="20"/>
                <w:szCs w:val="20"/>
                <w:vertAlign w:val="superscript"/>
              </w:rPr>
              <w:t>*</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709" w:type="dxa"/>
            <w:vMerge w:val="restart"/>
          </w:tcPr>
          <w:p w:rsidR="008E693A" w:rsidRPr="00C04CC8" w:rsidRDefault="008E693A" w:rsidP="00B80B98">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76" w:type="dxa"/>
            <w:vMerge w:val="restart"/>
          </w:tcPr>
          <w:p w:rsidR="008E693A" w:rsidRPr="00FA7605" w:rsidRDefault="008E693A" w:rsidP="00FA7605">
            <w:pPr>
              <w:jc w:val="center"/>
              <w:rPr>
                <w:rFonts w:ascii="Times New Roman" w:hAnsi="Times New Roman"/>
                <w:sz w:val="20"/>
                <w:szCs w:val="20"/>
              </w:rPr>
            </w:pPr>
            <w:r w:rsidRPr="00FA7605">
              <w:rPr>
                <w:rFonts w:ascii="Times New Roman" w:hAnsi="Times New Roman"/>
                <w:sz w:val="20"/>
                <w:szCs w:val="20"/>
              </w:rPr>
              <w:t>14.12.21.120</w:t>
            </w:r>
          </w:p>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c>
          <w:tcPr>
            <w:tcW w:w="1559" w:type="dxa"/>
            <w:vMerge w:val="restart"/>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r>
      <w:tr w:rsidR="008E693A" w:rsidRPr="00C04CC8" w:rsidTr="008E693A">
        <w:trPr>
          <w:trHeight w:val="423"/>
        </w:trPr>
        <w:tc>
          <w:tcPr>
            <w:tcW w:w="395" w:type="dxa"/>
            <w:vMerge/>
          </w:tcPr>
          <w:p w:rsidR="008E693A" w:rsidRPr="00C04CC8"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FA7605" w:rsidRDefault="008E693A" w:rsidP="00FA7605">
            <w:pPr>
              <w:spacing w:after="0" w:line="240" w:lineRule="exact"/>
              <w:rPr>
                <w:rFonts w:ascii="Times New Roman" w:eastAsia="Times New Roman" w:hAnsi="Times New Roman" w:cs="Times New Roman"/>
                <w:sz w:val="20"/>
                <w:szCs w:val="20"/>
              </w:rPr>
            </w:pPr>
          </w:p>
        </w:tc>
        <w:tc>
          <w:tcPr>
            <w:tcW w:w="4677" w:type="dxa"/>
            <w:vMerge/>
          </w:tcPr>
          <w:p w:rsidR="008E693A" w:rsidRPr="00FA7605" w:rsidRDefault="008E693A" w:rsidP="00FA7605">
            <w:pPr>
              <w:spacing w:after="0" w:line="240" w:lineRule="auto"/>
              <w:rPr>
                <w:rFonts w:ascii="Times New Roman" w:hAnsi="Times New Roman" w:cs="Times New Roman"/>
              </w:rPr>
            </w:pPr>
          </w:p>
        </w:tc>
        <w:tc>
          <w:tcPr>
            <w:tcW w:w="922" w:type="dxa"/>
          </w:tcPr>
          <w:p w:rsidR="008E693A" w:rsidRPr="00FA7605" w:rsidRDefault="008E693A" w:rsidP="00B80B98">
            <w:pPr>
              <w:jc w:val="center"/>
              <w:rPr>
                <w:rFonts w:ascii="Times New Roman" w:hAnsi="Times New Roman" w:cs="Times New Roman"/>
                <w:sz w:val="20"/>
                <w:szCs w:val="20"/>
              </w:rPr>
            </w:pPr>
            <w:r w:rsidRPr="00FA7605">
              <w:rPr>
                <w:rFonts w:ascii="Times New Roman" w:hAnsi="Times New Roman" w:cs="Times New Roman"/>
                <w:sz w:val="20"/>
                <w:szCs w:val="20"/>
              </w:rPr>
              <w:t>рост</w:t>
            </w:r>
          </w:p>
        </w:tc>
        <w:tc>
          <w:tcPr>
            <w:tcW w:w="923" w:type="dxa"/>
          </w:tcPr>
          <w:p w:rsidR="008E693A" w:rsidRPr="00FA7605" w:rsidRDefault="008E693A" w:rsidP="00B80B98">
            <w:pPr>
              <w:jc w:val="center"/>
              <w:rPr>
                <w:rFonts w:ascii="Times New Roman" w:hAnsi="Times New Roman" w:cs="Times New Roman"/>
                <w:sz w:val="20"/>
                <w:szCs w:val="20"/>
              </w:rPr>
            </w:pPr>
            <w:r w:rsidRPr="00FA7605">
              <w:rPr>
                <w:rFonts w:ascii="Times New Roman" w:hAnsi="Times New Roman" w:cs="Times New Roman"/>
                <w:sz w:val="20"/>
                <w:szCs w:val="20"/>
              </w:rPr>
              <w:t>размер</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r>
      <w:tr w:rsidR="008E693A" w:rsidRPr="00C04CC8" w:rsidTr="008E693A">
        <w:trPr>
          <w:trHeight w:val="415"/>
        </w:trPr>
        <w:tc>
          <w:tcPr>
            <w:tcW w:w="395" w:type="dxa"/>
            <w:vMerge/>
          </w:tcPr>
          <w:p w:rsidR="008E693A" w:rsidRPr="00C04CC8"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FA7605" w:rsidRDefault="008E693A" w:rsidP="00FA7605">
            <w:pPr>
              <w:spacing w:after="0" w:line="240" w:lineRule="exact"/>
              <w:rPr>
                <w:rFonts w:ascii="Times New Roman" w:eastAsia="Times New Roman" w:hAnsi="Times New Roman" w:cs="Times New Roman"/>
                <w:sz w:val="20"/>
                <w:szCs w:val="20"/>
              </w:rPr>
            </w:pPr>
          </w:p>
        </w:tc>
        <w:tc>
          <w:tcPr>
            <w:tcW w:w="4677" w:type="dxa"/>
            <w:vMerge/>
          </w:tcPr>
          <w:p w:rsidR="008E693A" w:rsidRPr="00FA7605" w:rsidRDefault="008E693A" w:rsidP="00FA7605">
            <w:pPr>
              <w:spacing w:after="0" w:line="240" w:lineRule="auto"/>
              <w:rPr>
                <w:rFonts w:ascii="Times New Roman" w:hAnsi="Times New Roman" w:cs="Times New Roman"/>
              </w:rPr>
            </w:pPr>
          </w:p>
        </w:tc>
        <w:tc>
          <w:tcPr>
            <w:tcW w:w="922" w:type="dxa"/>
          </w:tcPr>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158-164</w:t>
            </w:r>
          </w:p>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170-176</w:t>
            </w:r>
          </w:p>
          <w:p w:rsidR="008E693A" w:rsidRPr="00FA7605" w:rsidRDefault="008E693A" w:rsidP="00FA7605">
            <w:pPr>
              <w:spacing w:after="0" w:line="240" w:lineRule="auto"/>
              <w:jc w:val="center"/>
              <w:rPr>
                <w:rFonts w:ascii="Times New Roman" w:hAnsi="Times New Roman"/>
                <w:sz w:val="20"/>
                <w:szCs w:val="20"/>
              </w:rPr>
            </w:pPr>
          </w:p>
        </w:tc>
        <w:tc>
          <w:tcPr>
            <w:tcW w:w="923" w:type="dxa"/>
          </w:tcPr>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42</w:t>
            </w:r>
          </w:p>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44</w:t>
            </w:r>
          </w:p>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46</w:t>
            </w:r>
          </w:p>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52</w:t>
            </w:r>
          </w:p>
          <w:p w:rsidR="008E693A" w:rsidRPr="00FA7605" w:rsidRDefault="008E693A" w:rsidP="00FA7605">
            <w:pPr>
              <w:spacing w:after="0" w:line="240" w:lineRule="auto"/>
              <w:jc w:val="center"/>
              <w:rPr>
                <w:rFonts w:ascii="Times New Roman" w:hAnsi="Times New Roman"/>
                <w:sz w:val="20"/>
                <w:szCs w:val="20"/>
              </w:rPr>
            </w:pPr>
            <w:r w:rsidRPr="00FA7605">
              <w:rPr>
                <w:rFonts w:ascii="Times New Roman" w:hAnsi="Times New Roman"/>
                <w:sz w:val="20"/>
                <w:szCs w:val="20"/>
              </w:rPr>
              <w:t>54</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r>
      <w:tr w:rsidR="008E693A" w:rsidRPr="00C04CC8" w:rsidTr="008E693A">
        <w:trPr>
          <w:trHeight w:val="1555"/>
        </w:trPr>
        <w:tc>
          <w:tcPr>
            <w:tcW w:w="395" w:type="dxa"/>
            <w:vMerge/>
          </w:tcPr>
          <w:p w:rsidR="008E693A" w:rsidRPr="00C04CC8" w:rsidRDefault="008E693A" w:rsidP="00B80B98">
            <w:pPr>
              <w:spacing w:after="0"/>
              <w:jc w:val="center"/>
              <w:rPr>
                <w:rFonts w:ascii="Times New Roman" w:eastAsia="Times New Roman" w:hAnsi="Times New Roman" w:cs="Times New Roman"/>
                <w:sz w:val="20"/>
                <w:szCs w:val="20"/>
              </w:rPr>
            </w:pPr>
          </w:p>
        </w:tc>
        <w:tc>
          <w:tcPr>
            <w:tcW w:w="1843" w:type="dxa"/>
            <w:vMerge/>
          </w:tcPr>
          <w:p w:rsidR="008E693A" w:rsidRPr="00FA7605" w:rsidRDefault="008E693A" w:rsidP="00FA7605">
            <w:pPr>
              <w:spacing w:after="0" w:line="240" w:lineRule="exact"/>
              <w:rPr>
                <w:rFonts w:ascii="Times New Roman" w:eastAsia="Times New Roman" w:hAnsi="Times New Roman" w:cs="Times New Roman"/>
                <w:sz w:val="20"/>
                <w:szCs w:val="20"/>
              </w:rPr>
            </w:pPr>
          </w:p>
        </w:tc>
        <w:tc>
          <w:tcPr>
            <w:tcW w:w="4677" w:type="dxa"/>
            <w:vMerge/>
          </w:tcPr>
          <w:p w:rsidR="008E693A" w:rsidRPr="00FA7605" w:rsidRDefault="008E693A" w:rsidP="00FA7605">
            <w:pPr>
              <w:spacing w:after="0" w:line="240" w:lineRule="auto"/>
              <w:rPr>
                <w:rFonts w:ascii="Times New Roman" w:hAnsi="Times New Roman" w:cs="Times New Roman"/>
              </w:rPr>
            </w:pPr>
          </w:p>
        </w:tc>
        <w:tc>
          <w:tcPr>
            <w:tcW w:w="1845" w:type="dxa"/>
            <w:gridSpan w:val="2"/>
          </w:tcPr>
          <w:p w:rsidR="008E693A" w:rsidRPr="00C04CC8" w:rsidRDefault="001F1A7B" w:rsidP="001F1A7B">
            <w:pPr>
              <w:spacing w:after="0" w:line="240" w:lineRule="exact"/>
              <w:rPr>
                <w:rFonts w:ascii="Times New Roman" w:eastAsia="Times New Roman" w:hAnsi="Times New Roman" w:cs="Times New Roman"/>
                <w:sz w:val="20"/>
                <w:szCs w:val="20"/>
              </w:rPr>
            </w:pPr>
            <w:r w:rsidRPr="00962A11">
              <w:rPr>
                <w:rFonts w:ascii="Times New Roman" w:hAnsi="Times New Roman"/>
                <w:vertAlign w:val="superscript"/>
              </w:rPr>
              <w:t>*</w:t>
            </w:r>
            <w:r w:rsidRPr="00C04CC8">
              <w:rPr>
                <w:rFonts w:ascii="Times New Roman" w:hAnsi="Times New Roman"/>
                <w:sz w:val="20"/>
                <w:szCs w:val="20"/>
              </w:rPr>
              <w:t>Значение не требует конкретизации. Конкретный размерный ряд должен быть согласован с Заказчиком после подписания Контракта.</w:t>
            </w: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709"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276" w:type="dxa"/>
            <w:vMerge/>
          </w:tcPr>
          <w:p w:rsidR="008E693A" w:rsidRPr="00C04CC8" w:rsidRDefault="008E693A" w:rsidP="00B80B98">
            <w:pPr>
              <w:spacing w:after="0" w:line="240" w:lineRule="exact"/>
              <w:jc w:val="center"/>
              <w:rPr>
                <w:rFonts w:ascii="Times New Roman" w:eastAsia="Times New Roman" w:hAnsi="Times New Roman" w:cs="Times New Roman"/>
                <w:sz w:val="20"/>
                <w:szCs w:val="20"/>
              </w:rPr>
            </w:pPr>
          </w:p>
        </w:tc>
        <w:tc>
          <w:tcPr>
            <w:tcW w:w="1417"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c>
          <w:tcPr>
            <w:tcW w:w="1559" w:type="dxa"/>
            <w:vMerge/>
            <w:shd w:val="clear" w:color="auto" w:fill="FFFF00"/>
          </w:tcPr>
          <w:p w:rsidR="008E693A" w:rsidRPr="00C04CC8" w:rsidRDefault="008E693A" w:rsidP="00B80B98">
            <w:pPr>
              <w:autoSpaceDE w:val="0"/>
              <w:autoSpaceDN w:val="0"/>
              <w:adjustRightInd w:val="0"/>
              <w:spacing w:after="0" w:line="240" w:lineRule="atLeast"/>
              <w:jc w:val="center"/>
              <w:rPr>
                <w:rFonts w:ascii="Times New Roman" w:hAnsi="Times New Roman" w:cs="Times New Roman"/>
                <w:color w:val="FF0000"/>
                <w:sz w:val="20"/>
                <w:szCs w:val="20"/>
              </w:rPr>
            </w:pPr>
          </w:p>
        </w:tc>
      </w:tr>
    </w:tbl>
    <w:p w:rsidR="00170252" w:rsidRPr="00C04CC8" w:rsidRDefault="00170252" w:rsidP="000820E3">
      <w:pPr>
        <w:rPr>
          <w:rFonts w:ascii="Times New Roman" w:hAnsi="Times New Roman" w:cs="Times New Roman"/>
          <w:b/>
          <w:sz w:val="20"/>
          <w:szCs w:val="20"/>
        </w:rPr>
      </w:pPr>
    </w:p>
    <w:sectPr w:rsidR="00170252" w:rsidRPr="00C04CC8" w:rsidSect="003B6B0D">
      <w:headerReference w:type="first" r:id="rId25"/>
      <w:footerReference w:type="first" r:id="rId26"/>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8D" w:rsidRDefault="00C4198D">
      <w:pPr>
        <w:spacing w:after="0" w:line="240" w:lineRule="auto"/>
      </w:pPr>
      <w:r>
        <w:separator/>
      </w:r>
    </w:p>
  </w:endnote>
  <w:endnote w:type="continuationSeparator" w:id="0">
    <w:p w:rsidR="00C4198D" w:rsidRDefault="00C4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98" w:rsidRDefault="00B80B9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98" w:rsidRDefault="00E64FF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B80B98" w:rsidRDefault="00B80B98">
        <w:pPr>
          <w:pStyle w:val="ab"/>
          <w:jc w:val="right"/>
        </w:pPr>
        <w:r>
          <w:fldChar w:fldCharType="begin"/>
        </w:r>
        <w:r>
          <w:instrText>PAGE   \* MERGEFORMAT</w:instrText>
        </w:r>
        <w:r>
          <w:fldChar w:fldCharType="separate"/>
        </w:r>
        <w:r w:rsidR="00A41608">
          <w:rPr>
            <w:noProof/>
          </w:rPr>
          <w:t>1</w:t>
        </w:r>
        <w:r>
          <w:fldChar w:fldCharType="end"/>
        </w:r>
      </w:p>
    </w:sdtContent>
  </w:sdt>
  <w:p w:rsidR="00B80B98" w:rsidRDefault="00B80B9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98" w:rsidRDefault="00C4198D">
    <w:pPr>
      <w:pStyle w:val="ab"/>
      <w:jc w:val="right"/>
    </w:pPr>
    <w:sdt>
      <w:sdtPr>
        <w:id w:val="-915003870"/>
        <w:docPartObj>
          <w:docPartGallery w:val="Page Numbers (Bottom of Page)"/>
          <w:docPartUnique/>
        </w:docPartObj>
      </w:sdtPr>
      <w:sdtEndPr/>
      <w:sdtContent>
        <w:r w:rsidR="00B80B98">
          <w:fldChar w:fldCharType="begin"/>
        </w:r>
        <w:r w:rsidR="00B80B98">
          <w:instrText>PAGE   \* MERGEFORMAT</w:instrText>
        </w:r>
        <w:r w:rsidR="00B80B98">
          <w:fldChar w:fldCharType="separate"/>
        </w:r>
        <w:r w:rsidR="00B80B98">
          <w:rPr>
            <w:noProof/>
          </w:rPr>
          <w:t>2</w:t>
        </w:r>
        <w:r w:rsidR="00B80B98">
          <w:fldChar w:fldCharType="end"/>
        </w:r>
      </w:sdtContent>
    </w:sdt>
  </w:p>
  <w:p w:rsidR="00B80B98" w:rsidRDefault="00B80B98"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98" w:rsidRDefault="00C4198D">
    <w:pPr>
      <w:pStyle w:val="ab"/>
      <w:jc w:val="right"/>
    </w:pPr>
    <w:sdt>
      <w:sdtPr>
        <w:id w:val="-800836465"/>
        <w:docPartObj>
          <w:docPartGallery w:val="Page Numbers (Bottom of Page)"/>
          <w:docPartUnique/>
        </w:docPartObj>
      </w:sdtPr>
      <w:sdtEndPr/>
      <w:sdtContent>
        <w:r w:rsidR="00B80B98">
          <w:fldChar w:fldCharType="begin"/>
        </w:r>
        <w:r w:rsidR="00B80B98">
          <w:instrText>PAGE   \* MERGEFORMAT</w:instrText>
        </w:r>
        <w:r w:rsidR="00B80B98">
          <w:fldChar w:fldCharType="separate"/>
        </w:r>
        <w:r w:rsidR="00A41608">
          <w:rPr>
            <w:noProof/>
          </w:rPr>
          <w:t>2</w:t>
        </w:r>
        <w:r w:rsidR="00B80B98">
          <w:fldChar w:fldCharType="end"/>
        </w:r>
      </w:sdtContent>
    </w:sdt>
  </w:p>
  <w:p w:rsidR="00B80B98" w:rsidRDefault="00B80B98"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8D" w:rsidRDefault="00C4198D">
      <w:pPr>
        <w:spacing w:after="0" w:line="240" w:lineRule="auto"/>
      </w:pPr>
      <w:r>
        <w:separator/>
      </w:r>
    </w:p>
  </w:footnote>
  <w:footnote w:type="continuationSeparator" w:id="0">
    <w:p w:rsidR="00C4198D" w:rsidRDefault="00C41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98" w:rsidRDefault="00B80B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98" w:rsidRDefault="00B80B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98" w:rsidRDefault="00B80B9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98" w:rsidRPr="006B0C1A" w:rsidRDefault="00B80B98"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72A07A2"/>
    <w:multiLevelType w:val="hybridMultilevel"/>
    <w:tmpl w:val="1AC200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563"/>
    <w:rsid w:val="00076D17"/>
    <w:rsid w:val="000820E3"/>
    <w:rsid w:val="00087002"/>
    <w:rsid w:val="00087E95"/>
    <w:rsid w:val="00095015"/>
    <w:rsid w:val="0009727D"/>
    <w:rsid w:val="000A5E67"/>
    <w:rsid w:val="000A6147"/>
    <w:rsid w:val="000B086C"/>
    <w:rsid w:val="000B2B09"/>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1A7B"/>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31CD"/>
    <w:rsid w:val="003B56D0"/>
    <w:rsid w:val="003B57CB"/>
    <w:rsid w:val="003B6B0D"/>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56D9B"/>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46F7E"/>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0468F"/>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7F5F8D"/>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E693A"/>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1608"/>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A37F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0B98"/>
    <w:rsid w:val="00B8743B"/>
    <w:rsid w:val="00BA5FF8"/>
    <w:rsid w:val="00BC0D28"/>
    <w:rsid w:val="00BE3F70"/>
    <w:rsid w:val="00BE4CB3"/>
    <w:rsid w:val="00BF2771"/>
    <w:rsid w:val="00C04CC8"/>
    <w:rsid w:val="00C1195F"/>
    <w:rsid w:val="00C134B9"/>
    <w:rsid w:val="00C22E6F"/>
    <w:rsid w:val="00C35CC7"/>
    <w:rsid w:val="00C368D3"/>
    <w:rsid w:val="00C4198D"/>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46798"/>
    <w:rsid w:val="00D67ACA"/>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64FF7"/>
    <w:rsid w:val="00E70CD9"/>
    <w:rsid w:val="00E768F9"/>
    <w:rsid w:val="00E76E96"/>
    <w:rsid w:val="00E81B61"/>
    <w:rsid w:val="00E961F8"/>
    <w:rsid w:val="00EC3EA8"/>
    <w:rsid w:val="00ED2F34"/>
    <w:rsid w:val="00EE2E62"/>
    <w:rsid w:val="00EE4600"/>
    <w:rsid w:val="00EE4AA9"/>
    <w:rsid w:val="00EE6B83"/>
    <w:rsid w:val="00EF093D"/>
    <w:rsid w:val="00F01074"/>
    <w:rsid w:val="00F27547"/>
    <w:rsid w:val="00F2794C"/>
    <w:rsid w:val="00F33B71"/>
    <w:rsid w:val="00F3513D"/>
    <w:rsid w:val="00F3582B"/>
    <w:rsid w:val="00F36568"/>
    <w:rsid w:val="00F374E2"/>
    <w:rsid w:val="00F43A9A"/>
    <w:rsid w:val="00F52E6A"/>
    <w:rsid w:val="00F709FA"/>
    <w:rsid w:val="00F72D5A"/>
    <w:rsid w:val="00F73B84"/>
    <w:rsid w:val="00F84F75"/>
    <w:rsid w:val="00F904BD"/>
    <w:rsid w:val="00F92171"/>
    <w:rsid w:val="00FA7605"/>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12A1-0F4C-4F54-8EA5-ABFAB044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2020-03-20T07:58:00Z</cp:lastPrinted>
  <dcterms:created xsi:type="dcterms:W3CDTF">2020-03-23T19:06:00Z</dcterms:created>
  <dcterms:modified xsi:type="dcterms:W3CDTF">2020-03-24T06:40:00Z</dcterms:modified>
</cp:coreProperties>
</file>