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25.03.2020 № 05-07/359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01.04.2020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108C0">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73"/>
        <w:gridCol w:w="9024"/>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Пертузумаб</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17.07.2020.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обоснование этих </w:t>
            </w:r>
            <w:r w:rsidRPr="00450429">
              <w:rPr>
                <w:rFonts w:ascii="Times New Roman" w:hAnsi="Times New Roman" w:cs="Times New Roman"/>
                <w:sz w:val="24"/>
                <w:szCs w:val="26"/>
              </w:rPr>
              <w:lastRenderedPageBreak/>
              <w:t>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4825" w:type="pct"/>
        <w:tblInd w:w="0" w:type="dxa"/>
        <w:tblLayout w:type="fixed"/>
        <w:tblLook w:val="04A0" w:firstRow="1" w:lastRow="0" w:firstColumn="1" w:lastColumn="0" w:noHBand="0" w:noVBand="1"/>
      </w:tblPr>
      <w:tblGrid>
        <w:gridCol w:w="407"/>
        <w:gridCol w:w="1413"/>
        <w:gridCol w:w="3579"/>
        <w:gridCol w:w="845"/>
        <w:gridCol w:w="987"/>
        <w:gridCol w:w="1115"/>
        <w:gridCol w:w="848"/>
        <w:gridCol w:w="981"/>
        <w:gridCol w:w="1273"/>
        <w:gridCol w:w="833"/>
        <w:gridCol w:w="1556"/>
        <w:gridCol w:w="155"/>
        <w:gridCol w:w="355"/>
        <w:gridCol w:w="143"/>
        <w:gridCol w:w="608"/>
        <w:gridCol w:w="94"/>
      </w:tblGrid>
      <w:tr w:rsidR="00677979" w:rsidRPr="00677979" w:rsidTr="003B14E3">
        <w:trPr>
          <w:gridAfter w:val="1"/>
          <w:wAfter w:w="29" w:type="pct"/>
        </w:trPr>
        <w:tc>
          <w:tcPr>
            <w:tcW w:w="134" w:type="pct"/>
            <w:tcBorders>
              <w:top w:val="single" w:sz="4" w:space="0" w:color="auto"/>
              <w:left w:val="single" w:sz="4" w:space="0" w:color="auto"/>
              <w:bottom w:val="single" w:sz="4" w:space="0" w:color="auto"/>
              <w:right w:val="single" w:sz="4" w:space="0" w:color="auto"/>
            </w:tcBorders>
            <w:vAlign w:val="center"/>
            <w:hideMark/>
          </w:tcPr>
          <w:p w:rsidR="00677979" w:rsidRPr="00677979" w:rsidRDefault="00677979" w:rsidP="00677979">
            <w:pPr>
              <w:spacing w:after="160" w:line="259" w:lineRule="auto"/>
              <w:jc w:val="center"/>
              <w:rPr>
                <w:rFonts w:ascii="Times New Roman" w:hAnsi="Times New Roman"/>
                <w:b/>
                <w:sz w:val="20"/>
                <w:szCs w:val="20"/>
              </w:rPr>
            </w:pPr>
            <w:r w:rsidRPr="00677979">
              <w:rPr>
                <w:rFonts w:ascii="Times New Roman" w:hAnsi="Times New Roman"/>
                <w:b/>
                <w:sz w:val="20"/>
                <w:szCs w:val="20"/>
              </w:rPr>
              <w:t>№</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979" w:rsidRPr="00677979" w:rsidRDefault="00677979" w:rsidP="00677979">
            <w:pPr>
              <w:spacing w:after="160" w:line="259" w:lineRule="auto"/>
              <w:jc w:val="center"/>
              <w:rPr>
                <w:rFonts w:ascii="Times New Roman" w:hAnsi="Times New Roman"/>
                <w:b/>
                <w:sz w:val="20"/>
                <w:szCs w:val="20"/>
              </w:rPr>
            </w:pPr>
            <w:r w:rsidRPr="00677979">
              <w:rPr>
                <w:rFonts w:ascii="Times New Roman" w:hAnsi="Times New Roman"/>
                <w:b/>
                <w:sz w:val="20"/>
                <w:szCs w:val="20"/>
              </w:rPr>
              <w:t>Материал</w:t>
            </w:r>
          </w:p>
        </w:tc>
        <w:tc>
          <w:tcPr>
            <w:tcW w:w="1178" w:type="pct"/>
            <w:tcBorders>
              <w:top w:val="single" w:sz="4" w:space="0" w:color="auto"/>
              <w:left w:val="single" w:sz="4" w:space="0" w:color="auto"/>
              <w:bottom w:val="single" w:sz="4" w:space="0" w:color="auto"/>
              <w:right w:val="single" w:sz="4" w:space="0" w:color="auto"/>
            </w:tcBorders>
            <w:vAlign w:val="center"/>
            <w:hideMark/>
          </w:tcPr>
          <w:p w:rsidR="00677979" w:rsidRPr="00677979" w:rsidRDefault="00677979" w:rsidP="00677979">
            <w:pPr>
              <w:spacing w:after="160" w:line="259" w:lineRule="auto"/>
              <w:jc w:val="center"/>
              <w:rPr>
                <w:rFonts w:ascii="Times New Roman" w:hAnsi="Times New Roman"/>
                <w:b/>
                <w:sz w:val="20"/>
                <w:szCs w:val="20"/>
              </w:rPr>
            </w:pPr>
            <w:r w:rsidRPr="00677979">
              <w:rPr>
                <w:rFonts w:ascii="Times New Roman" w:hAnsi="Times New Roman"/>
                <w:b/>
                <w:sz w:val="20"/>
                <w:szCs w:val="20"/>
              </w:rPr>
              <w:t>Технические характеристики</w:t>
            </w:r>
          </w:p>
        </w:tc>
        <w:tc>
          <w:tcPr>
            <w:tcW w:w="2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77979" w:rsidRPr="00677979" w:rsidRDefault="00677979" w:rsidP="00677979">
            <w:pPr>
              <w:spacing w:after="160" w:line="259" w:lineRule="auto"/>
              <w:ind w:left="-10"/>
              <w:jc w:val="center"/>
              <w:rPr>
                <w:rFonts w:ascii="Times New Roman" w:hAnsi="Times New Roman"/>
                <w:b/>
                <w:sz w:val="20"/>
                <w:szCs w:val="20"/>
              </w:rPr>
            </w:pPr>
            <w:r w:rsidRPr="00677979">
              <w:rPr>
                <w:rFonts w:ascii="Times New Roman" w:hAnsi="Times New Roman"/>
                <w:b/>
                <w:sz w:val="20"/>
                <w:szCs w:val="20"/>
              </w:rPr>
              <w:t>№ и дата РУ</w:t>
            </w:r>
          </w:p>
        </w:tc>
        <w:tc>
          <w:tcPr>
            <w:tcW w:w="32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77979" w:rsidRPr="00677979" w:rsidRDefault="00677979" w:rsidP="00677979">
            <w:pPr>
              <w:spacing w:after="160" w:line="259" w:lineRule="auto"/>
              <w:jc w:val="center"/>
              <w:rPr>
                <w:rFonts w:ascii="Times New Roman" w:hAnsi="Times New Roman"/>
                <w:b/>
                <w:sz w:val="20"/>
                <w:szCs w:val="20"/>
              </w:rPr>
            </w:pPr>
            <w:r w:rsidRPr="00677979">
              <w:rPr>
                <w:rFonts w:ascii="Times New Roman" w:hAnsi="Times New Roman"/>
                <w:b/>
                <w:sz w:val="20"/>
                <w:szCs w:val="20"/>
              </w:rPr>
              <w:t>Наименование страны происхождения</w:t>
            </w:r>
          </w:p>
        </w:tc>
        <w:tc>
          <w:tcPr>
            <w:tcW w:w="367" w:type="pct"/>
            <w:tcBorders>
              <w:top w:val="single" w:sz="4" w:space="0" w:color="auto"/>
              <w:left w:val="single" w:sz="4" w:space="0" w:color="auto"/>
              <w:bottom w:val="single" w:sz="4" w:space="0" w:color="auto"/>
              <w:right w:val="single" w:sz="4" w:space="0" w:color="auto"/>
            </w:tcBorders>
            <w:vAlign w:val="center"/>
            <w:hideMark/>
          </w:tcPr>
          <w:p w:rsidR="00677979" w:rsidRPr="00677979" w:rsidRDefault="00677979" w:rsidP="00677979">
            <w:pPr>
              <w:spacing w:after="160" w:line="259" w:lineRule="auto"/>
              <w:jc w:val="center"/>
              <w:rPr>
                <w:rFonts w:ascii="Times New Roman" w:hAnsi="Times New Roman"/>
                <w:b/>
                <w:sz w:val="20"/>
                <w:szCs w:val="20"/>
              </w:rPr>
            </w:pPr>
            <w:r w:rsidRPr="00677979">
              <w:rPr>
                <w:rFonts w:ascii="Times New Roman" w:hAnsi="Times New Roman"/>
                <w:b/>
                <w:sz w:val="20"/>
                <w:szCs w:val="20"/>
              </w:rPr>
              <w:t>Код позиции КТРУ</w:t>
            </w:r>
          </w:p>
        </w:tc>
        <w:tc>
          <w:tcPr>
            <w:tcW w:w="279" w:type="pct"/>
            <w:tcBorders>
              <w:top w:val="single" w:sz="4" w:space="0" w:color="auto"/>
              <w:left w:val="single" w:sz="4" w:space="0" w:color="auto"/>
              <w:bottom w:val="single" w:sz="4" w:space="0" w:color="auto"/>
              <w:right w:val="single" w:sz="4" w:space="0" w:color="auto"/>
            </w:tcBorders>
            <w:vAlign w:val="center"/>
            <w:hideMark/>
          </w:tcPr>
          <w:p w:rsidR="00677979" w:rsidRPr="00677979" w:rsidRDefault="00677979" w:rsidP="00677979">
            <w:pPr>
              <w:spacing w:after="160" w:line="259" w:lineRule="auto"/>
              <w:jc w:val="center"/>
              <w:rPr>
                <w:rFonts w:ascii="Times New Roman" w:hAnsi="Times New Roman"/>
                <w:b/>
                <w:sz w:val="20"/>
                <w:szCs w:val="20"/>
              </w:rPr>
            </w:pPr>
            <w:r w:rsidRPr="00677979">
              <w:rPr>
                <w:rFonts w:ascii="Times New Roman" w:hAnsi="Times New Roman"/>
                <w:b/>
                <w:sz w:val="20"/>
                <w:szCs w:val="20"/>
              </w:rPr>
              <w:t xml:space="preserve">Ед. изм. </w:t>
            </w:r>
          </w:p>
        </w:tc>
        <w:tc>
          <w:tcPr>
            <w:tcW w:w="323" w:type="pct"/>
            <w:tcBorders>
              <w:top w:val="single" w:sz="4" w:space="0" w:color="auto"/>
              <w:left w:val="single" w:sz="4" w:space="0" w:color="auto"/>
              <w:bottom w:val="single" w:sz="4" w:space="0" w:color="auto"/>
              <w:right w:val="single" w:sz="4" w:space="0" w:color="auto"/>
            </w:tcBorders>
            <w:vAlign w:val="center"/>
            <w:hideMark/>
          </w:tcPr>
          <w:p w:rsidR="00677979" w:rsidRPr="00677979" w:rsidRDefault="00677979" w:rsidP="00677979">
            <w:pPr>
              <w:spacing w:after="160" w:line="259" w:lineRule="auto"/>
              <w:jc w:val="center"/>
              <w:rPr>
                <w:rFonts w:ascii="Times New Roman" w:hAnsi="Times New Roman"/>
                <w:b/>
                <w:sz w:val="20"/>
                <w:szCs w:val="20"/>
              </w:rPr>
            </w:pPr>
            <w:r w:rsidRPr="00677979">
              <w:rPr>
                <w:rFonts w:ascii="Times New Roman" w:hAnsi="Times New Roman"/>
                <w:b/>
                <w:sz w:val="20"/>
                <w:szCs w:val="20"/>
              </w:rPr>
              <w:t>Количество единиц измерения*</w:t>
            </w:r>
          </w:p>
        </w:tc>
        <w:tc>
          <w:tcPr>
            <w:tcW w:w="41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77979" w:rsidRPr="00677979" w:rsidRDefault="00677979" w:rsidP="00677979">
            <w:pPr>
              <w:jc w:val="center"/>
              <w:rPr>
                <w:rFonts w:ascii="Times New Roman" w:hAnsi="Times New Roman"/>
                <w:b/>
                <w:sz w:val="20"/>
                <w:szCs w:val="20"/>
              </w:rPr>
            </w:pPr>
            <w:r w:rsidRPr="00677979">
              <w:rPr>
                <w:rFonts w:ascii="Times New Roman" w:hAnsi="Times New Roman"/>
                <w:b/>
                <w:sz w:val="20"/>
                <w:szCs w:val="20"/>
              </w:rPr>
              <w:t>Цена за ед. без НДС и опт. надбавки</w:t>
            </w:r>
          </w:p>
        </w:tc>
        <w:tc>
          <w:tcPr>
            <w:tcW w:w="27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77979" w:rsidRPr="00677979" w:rsidRDefault="00677979" w:rsidP="00677979">
            <w:pPr>
              <w:jc w:val="both"/>
              <w:rPr>
                <w:rFonts w:ascii="Times New Roman" w:hAnsi="Times New Roman"/>
                <w:b/>
                <w:sz w:val="20"/>
                <w:szCs w:val="20"/>
              </w:rPr>
            </w:pPr>
            <w:r w:rsidRPr="00677979">
              <w:rPr>
                <w:rFonts w:ascii="Times New Roman" w:hAnsi="Times New Roman"/>
                <w:b/>
                <w:sz w:val="20"/>
                <w:szCs w:val="20"/>
              </w:rPr>
              <w:t>Цена за ед. без НДС</w:t>
            </w:r>
          </w:p>
        </w:tc>
        <w:tc>
          <w:tcPr>
            <w:tcW w:w="512" w:type="pct"/>
            <w:tcBorders>
              <w:top w:val="single" w:sz="4" w:space="0" w:color="auto"/>
              <w:left w:val="single" w:sz="4" w:space="0" w:color="auto"/>
              <w:bottom w:val="single" w:sz="4" w:space="0" w:color="auto"/>
              <w:right w:val="single" w:sz="4" w:space="0" w:color="auto"/>
            </w:tcBorders>
            <w:vAlign w:val="center"/>
            <w:hideMark/>
          </w:tcPr>
          <w:p w:rsidR="00677979" w:rsidRPr="00677979" w:rsidRDefault="00677979" w:rsidP="00677979">
            <w:pPr>
              <w:jc w:val="center"/>
              <w:rPr>
                <w:rFonts w:ascii="Times New Roman" w:hAnsi="Times New Roman"/>
                <w:b/>
                <w:sz w:val="20"/>
                <w:szCs w:val="20"/>
              </w:rPr>
            </w:pPr>
            <w:r w:rsidRPr="00677979">
              <w:rPr>
                <w:rFonts w:ascii="Times New Roman" w:hAnsi="Times New Roman"/>
                <w:sz w:val="20"/>
                <w:szCs w:val="20"/>
              </w:rPr>
              <w:t>Единица измерения по ЕСКЛП (Потребительская единица)</w:t>
            </w:r>
          </w:p>
        </w:tc>
        <w:tc>
          <w:tcPr>
            <w:tcW w:w="415" w:type="pct"/>
            <w:gridSpan w:val="4"/>
            <w:tcBorders>
              <w:top w:val="single" w:sz="4" w:space="0" w:color="auto"/>
              <w:left w:val="single" w:sz="4" w:space="0" w:color="auto"/>
              <w:bottom w:val="single" w:sz="4" w:space="0" w:color="auto"/>
              <w:right w:val="single" w:sz="4" w:space="0" w:color="auto"/>
            </w:tcBorders>
            <w:vAlign w:val="center"/>
          </w:tcPr>
          <w:p w:rsidR="00677979" w:rsidRPr="00677979" w:rsidRDefault="00677979" w:rsidP="00677979">
            <w:pPr>
              <w:autoSpaceDE w:val="0"/>
              <w:autoSpaceDN w:val="0"/>
              <w:adjustRightInd w:val="0"/>
              <w:spacing w:after="160" w:line="259" w:lineRule="auto"/>
              <w:jc w:val="center"/>
              <w:rPr>
                <w:rFonts w:ascii="Times New Roman" w:hAnsi="Times New Roman"/>
                <w:b/>
                <w:sz w:val="20"/>
                <w:szCs w:val="20"/>
              </w:rPr>
            </w:pPr>
            <w:r w:rsidRPr="00677979">
              <w:rPr>
                <w:rFonts w:ascii="Times New Roman" w:hAnsi="Times New Roman"/>
                <w:b/>
                <w:sz w:val="20"/>
                <w:szCs w:val="20"/>
              </w:rPr>
              <w:t>Количество потребительских единиц</w:t>
            </w:r>
          </w:p>
          <w:p w:rsidR="00677979" w:rsidRPr="00677979" w:rsidRDefault="00677979" w:rsidP="00677979">
            <w:pPr>
              <w:jc w:val="center"/>
              <w:rPr>
                <w:rFonts w:ascii="Times New Roman" w:hAnsi="Times New Roman"/>
                <w:b/>
                <w:sz w:val="20"/>
                <w:szCs w:val="20"/>
              </w:rPr>
            </w:pPr>
          </w:p>
        </w:tc>
      </w:tr>
      <w:tr w:rsidR="00677979" w:rsidRPr="00677979" w:rsidTr="003B14E3">
        <w:trPr>
          <w:gridAfter w:val="1"/>
          <w:wAfter w:w="29" w:type="pct"/>
        </w:trPr>
        <w:tc>
          <w:tcPr>
            <w:tcW w:w="134" w:type="pct"/>
            <w:tcBorders>
              <w:top w:val="single" w:sz="6" w:space="0" w:color="auto"/>
              <w:left w:val="single" w:sz="4" w:space="0" w:color="auto"/>
              <w:bottom w:val="single" w:sz="6" w:space="0" w:color="auto"/>
              <w:right w:val="single" w:sz="6" w:space="0" w:color="auto"/>
            </w:tcBorders>
            <w:shd w:val="clear" w:color="FFFFFF" w:fill="auto"/>
            <w:vAlign w:val="center"/>
            <w:hideMark/>
          </w:tcPr>
          <w:p w:rsidR="00677979" w:rsidRPr="00677979" w:rsidRDefault="00677979" w:rsidP="00677979">
            <w:pPr>
              <w:spacing w:after="160" w:line="259" w:lineRule="auto"/>
              <w:jc w:val="center"/>
              <w:rPr>
                <w:rFonts w:ascii="Times New Roman" w:hAnsi="Times New Roman"/>
                <w:sz w:val="20"/>
                <w:szCs w:val="20"/>
              </w:rPr>
            </w:pPr>
            <w:r w:rsidRPr="00677979">
              <w:rPr>
                <w:rFonts w:ascii="Times New Roman" w:hAnsi="Times New Roman"/>
                <w:sz w:val="20"/>
                <w:szCs w:val="20"/>
              </w:rPr>
              <w:t>1</w:t>
            </w:r>
          </w:p>
        </w:tc>
        <w:tc>
          <w:tcPr>
            <w:tcW w:w="465" w:type="pct"/>
            <w:tcBorders>
              <w:top w:val="single" w:sz="4" w:space="0" w:color="auto"/>
              <w:left w:val="single" w:sz="4" w:space="0" w:color="auto"/>
              <w:bottom w:val="single" w:sz="4" w:space="0" w:color="auto"/>
            </w:tcBorders>
            <w:shd w:val="clear" w:color="FFFFFF" w:fill="auto"/>
            <w:vAlign w:val="center"/>
            <w:hideMark/>
          </w:tcPr>
          <w:p w:rsidR="00677979" w:rsidRPr="00677979" w:rsidRDefault="00677979" w:rsidP="00677979">
            <w:pPr>
              <w:spacing w:after="160" w:line="259" w:lineRule="auto"/>
              <w:jc w:val="both"/>
              <w:rPr>
                <w:rFonts w:ascii="Times New Roman" w:hAnsi="Times New Roman"/>
                <w:sz w:val="20"/>
                <w:szCs w:val="20"/>
              </w:rPr>
            </w:pPr>
            <w:r w:rsidRPr="00677979">
              <w:rPr>
                <w:rFonts w:ascii="Times New Roman" w:hAnsi="Times New Roman"/>
                <w:sz w:val="20"/>
                <w:szCs w:val="20"/>
              </w:rPr>
              <w:t>Пертузумаб</w:t>
            </w:r>
          </w:p>
        </w:tc>
        <w:tc>
          <w:tcPr>
            <w:tcW w:w="1178"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677979" w:rsidRPr="00677979" w:rsidRDefault="00677979" w:rsidP="00677979">
            <w:pPr>
              <w:spacing w:after="160" w:line="259" w:lineRule="auto"/>
              <w:rPr>
                <w:rFonts w:ascii="Times New Roman" w:hAnsi="Times New Roman"/>
                <w:sz w:val="20"/>
                <w:szCs w:val="20"/>
              </w:rPr>
            </w:pPr>
            <w:r w:rsidRPr="00677979">
              <w:rPr>
                <w:rFonts w:ascii="Times New Roman" w:hAnsi="Times New Roman"/>
                <w:sz w:val="20"/>
                <w:szCs w:val="20"/>
              </w:rPr>
              <w:t>МНН: ПЕРТУЗУМАБ</w:t>
            </w:r>
            <w:r w:rsidRPr="00677979">
              <w:rPr>
                <w:rFonts w:ascii="Times New Roman" w:hAnsi="Times New Roman"/>
                <w:sz w:val="20"/>
                <w:szCs w:val="20"/>
              </w:rPr>
              <w:br/>
              <w:t>Лекарственная форма: концентрат для приготовления раствора для инфузий</w:t>
            </w:r>
            <w:r w:rsidRPr="00677979">
              <w:rPr>
                <w:rFonts w:ascii="Times New Roman" w:hAnsi="Times New Roman"/>
                <w:sz w:val="20"/>
                <w:szCs w:val="20"/>
              </w:rPr>
              <w:br/>
              <w:t>Дозировка: 30 мг/мл</w:t>
            </w:r>
            <w:r w:rsidRPr="00677979">
              <w:rPr>
                <w:rFonts w:ascii="Times New Roman" w:hAnsi="Times New Roman"/>
                <w:sz w:val="20"/>
                <w:szCs w:val="20"/>
              </w:rPr>
              <w:br/>
            </w:r>
          </w:p>
        </w:tc>
        <w:tc>
          <w:tcPr>
            <w:tcW w:w="278" w:type="pct"/>
            <w:tcBorders>
              <w:top w:val="single" w:sz="4" w:space="0" w:color="auto"/>
              <w:left w:val="single" w:sz="4" w:space="0" w:color="auto"/>
              <w:bottom w:val="single" w:sz="4" w:space="0" w:color="auto"/>
              <w:right w:val="single" w:sz="4" w:space="0" w:color="auto"/>
            </w:tcBorders>
            <w:vAlign w:val="bottom"/>
          </w:tcPr>
          <w:p w:rsidR="00677979" w:rsidRPr="00677979" w:rsidRDefault="00677979" w:rsidP="00677979">
            <w:pPr>
              <w:spacing w:after="160" w:line="259" w:lineRule="auto"/>
              <w:jc w:val="center"/>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Pr>
          <w:p w:rsidR="00677979" w:rsidRPr="00677979" w:rsidRDefault="00677979" w:rsidP="00677979">
            <w:pPr>
              <w:spacing w:after="160" w:line="259" w:lineRule="auto"/>
              <w:jc w:val="center"/>
              <w:rPr>
                <w:rFonts w:ascii="Times New Roman" w:hAnsi="Times New Roman"/>
              </w:rPr>
            </w:pPr>
          </w:p>
        </w:tc>
        <w:tc>
          <w:tcPr>
            <w:tcW w:w="367" w:type="pct"/>
            <w:tcBorders>
              <w:top w:val="single" w:sz="4" w:space="0" w:color="auto"/>
              <w:left w:val="single" w:sz="4" w:space="0" w:color="auto"/>
              <w:bottom w:val="single" w:sz="4" w:space="0" w:color="auto"/>
            </w:tcBorders>
            <w:shd w:val="clear" w:color="FFFFFF" w:fill="auto"/>
            <w:vAlign w:val="center"/>
            <w:hideMark/>
          </w:tcPr>
          <w:p w:rsidR="00677979" w:rsidRPr="00677979" w:rsidRDefault="00677979" w:rsidP="00677979">
            <w:pPr>
              <w:spacing w:after="160" w:line="259" w:lineRule="auto"/>
              <w:jc w:val="center"/>
              <w:rPr>
                <w:rFonts w:ascii="Times New Roman" w:hAnsi="Times New Roman"/>
                <w:sz w:val="20"/>
                <w:szCs w:val="20"/>
              </w:rPr>
            </w:pPr>
            <w:r w:rsidRPr="00677979">
              <w:rPr>
                <w:rFonts w:ascii="Times New Roman" w:hAnsi="Times New Roman"/>
                <w:sz w:val="20"/>
                <w:szCs w:val="20"/>
              </w:rPr>
              <w:t>21.20.10.211-000132-1-00052-0000000000000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677979" w:rsidRPr="00677979" w:rsidRDefault="00677979" w:rsidP="00677979">
            <w:pPr>
              <w:spacing w:after="160" w:line="259" w:lineRule="auto"/>
              <w:jc w:val="center"/>
              <w:rPr>
                <w:rFonts w:ascii="Times New Roman" w:hAnsi="Times New Roman"/>
                <w:sz w:val="20"/>
                <w:szCs w:val="20"/>
              </w:rPr>
            </w:pPr>
            <w:r w:rsidRPr="00677979">
              <w:rPr>
                <w:rFonts w:ascii="Times New Roman" w:hAnsi="Times New Roman"/>
                <w:sz w:val="20"/>
                <w:szCs w:val="20"/>
              </w:rPr>
              <w:t>шт*</w:t>
            </w:r>
          </w:p>
        </w:tc>
        <w:tc>
          <w:tcPr>
            <w:tcW w:w="323" w:type="pct"/>
            <w:tcBorders>
              <w:top w:val="single" w:sz="4" w:space="0" w:color="auto"/>
              <w:left w:val="single" w:sz="4" w:space="0" w:color="auto"/>
              <w:bottom w:val="single" w:sz="4" w:space="0" w:color="auto"/>
              <w:right w:val="single" w:sz="4" w:space="0" w:color="auto"/>
            </w:tcBorders>
            <w:vAlign w:val="center"/>
            <w:hideMark/>
          </w:tcPr>
          <w:p w:rsidR="00677979" w:rsidRPr="00677979" w:rsidRDefault="00677979" w:rsidP="00677979">
            <w:pPr>
              <w:spacing w:after="160" w:line="259" w:lineRule="auto"/>
              <w:jc w:val="center"/>
              <w:rPr>
                <w:rFonts w:ascii="Times New Roman" w:hAnsi="Times New Roman"/>
                <w:sz w:val="20"/>
                <w:szCs w:val="20"/>
              </w:rPr>
            </w:pPr>
            <w:r w:rsidRPr="00677979">
              <w:rPr>
                <w:rFonts w:ascii="Times New Roman" w:hAnsi="Times New Roman"/>
                <w:sz w:val="20"/>
                <w:szCs w:val="20"/>
              </w:rPr>
              <w:t>100**</w:t>
            </w:r>
          </w:p>
        </w:tc>
        <w:tc>
          <w:tcPr>
            <w:tcW w:w="419" w:type="pct"/>
            <w:tcBorders>
              <w:top w:val="single" w:sz="4" w:space="0" w:color="auto"/>
              <w:left w:val="single" w:sz="4" w:space="0" w:color="auto"/>
              <w:bottom w:val="single" w:sz="4" w:space="0" w:color="auto"/>
              <w:right w:val="single" w:sz="4" w:space="0" w:color="auto"/>
            </w:tcBorders>
            <w:vAlign w:val="center"/>
          </w:tcPr>
          <w:p w:rsidR="00677979" w:rsidRPr="00677979" w:rsidRDefault="00677979" w:rsidP="00677979">
            <w:pPr>
              <w:spacing w:after="160" w:line="259" w:lineRule="auto"/>
              <w:jc w:val="right"/>
              <w:rPr>
                <w:rFonts w:ascii="Times New Roman" w:hAnsi="Times New Roman"/>
              </w:rPr>
            </w:pPr>
          </w:p>
        </w:tc>
        <w:tc>
          <w:tcPr>
            <w:tcW w:w="274" w:type="pct"/>
            <w:tcBorders>
              <w:top w:val="single" w:sz="4" w:space="0" w:color="auto"/>
              <w:left w:val="single" w:sz="4" w:space="0" w:color="auto"/>
              <w:bottom w:val="single" w:sz="4" w:space="0" w:color="auto"/>
              <w:right w:val="single" w:sz="4" w:space="0" w:color="auto"/>
            </w:tcBorders>
            <w:vAlign w:val="center"/>
          </w:tcPr>
          <w:p w:rsidR="00677979" w:rsidRPr="00677979" w:rsidRDefault="00677979" w:rsidP="00677979">
            <w:pPr>
              <w:spacing w:after="160" w:line="259" w:lineRule="auto"/>
              <w:jc w:val="right"/>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vAlign w:val="center"/>
            <w:hideMark/>
          </w:tcPr>
          <w:p w:rsidR="00677979" w:rsidRPr="00677979" w:rsidRDefault="00677979" w:rsidP="00677979">
            <w:pPr>
              <w:spacing w:after="160" w:line="259" w:lineRule="auto"/>
              <w:jc w:val="center"/>
              <w:rPr>
                <w:rFonts w:ascii="Times New Roman" w:hAnsi="Times New Roman"/>
                <w:sz w:val="20"/>
                <w:szCs w:val="20"/>
              </w:rPr>
            </w:pPr>
            <w:r w:rsidRPr="00677979">
              <w:rPr>
                <w:rFonts w:ascii="Roboto" w:hAnsi="Roboto"/>
                <w:color w:val="212529"/>
                <w:sz w:val="19"/>
                <w:szCs w:val="19"/>
                <w:shd w:val="clear" w:color="auto" w:fill="FFFFFF"/>
              </w:rPr>
              <w:t>см[3*];^мл (мл)</w:t>
            </w:r>
          </w:p>
        </w:tc>
        <w:tc>
          <w:tcPr>
            <w:tcW w:w="415" w:type="pct"/>
            <w:gridSpan w:val="4"/>
            <w:tcBorders>
              <w:top w:val="single" w:sz="4" w:space="0" w:color="auto"/>
              <w:left w:val="single" w:sz="4" w:space="0" w:color="auto"/>
              <w:bottom w:val="single" w:sz="4" w:space="0" w:color="auto"/>
              <w:right w:val="single" w:sz="4" w:space="0" w:color="auto"/>
            </w:tcBorders>
            <w:vAlign w:val="center"/>
            <w:hideMark/>
          </w:tcPr>
          <w:p w:rsidR="00677979" w:rsidRPr="00677979" w:rsidRDefault="00677979" w:rsidP="00677979">
            <w:pPr>
              <w:spacing w:after="160" w:line="259" w:lineRule="auto"/>
              <w:jc w:val="center"/>
              <w:rPr>
                <w:rFonts w:ascii="Times New Roman" w:hAnsi="Times New Roman"/>
                <w:sz w:val="20"/>
                <w:szCs w:val="20"/>
              </w:rPr>
            </w:pPr>
            <w:r w:rsidRPr="00677979">
              <w:rPr>
                <w:rFonts w:ascii="Times New Roman" w:hAnsi="Times New Roman"/>
                <w:sz w:val="20"/>
                <w:szCs w:val="20"/>
              </w:rPr>
              <w:t>1400</w:t>
            </w:r>
          </w:p>
        </w:tc>
      </w:tr>
      <w:tr w:rsidR="00677979" w:rsidRPr="00677979" w:rsidTr="003B14E3">
        <w:trPr>
          <w:gridAfter w:val="4"/>
          <w:wAfter w:w="395" w:type="pct"/>
        </w:trPr>
        <w:tc>
          <w:tcPr>
            <w:tcW w:w="4605" w:type="pct"/>
            <w:gridSpan w:val="12"/>
            <w:vAlign w:val="bottom"/>
          </w:tcPr>
          <w:p w:rsidR="00677979" w:rsidRPr="00677979" w:rsidRDefault="00677979" w:rsidP="00677979">
            <w:pPr>
              <w:spacing w:after="160" w:line="259" w:lineRule="auto"/>
              <w:jc w:val="center"/>
              <w:rPr>
                <w:rFonts w:ascii="Calibri" w:hAnsi="Calibri"/>
              </w:rPr>
            </w:pPr>
          </w:p>
        </w:tc>
      </w:tr>
      <w:tr w:rsidR="00677979" w:rsidRPr="00677979" w:rsidTr="003B14E3">
        <w:trPr>
          <w:gridAfter w:val="2"/>
          <w:wAfter w:w="231" w:type="pct"/>
        </w:trPr>
        <w:tc>
          <w:tcPr>
            <w:tcW w:w="4769" w:type="pct"/>
            <w:gridSpan w:val="14"/>
            <w:vAlign w:val="bottom"/>
            <w:hideMark/>
          </w:tcPr>
          <w:p w:rsidR="00677979" w:rsidRPr="00677979" w:rsidRDefault="00677979" w:rsidP="00677979">
            <w:pPr>
              <w:spacing w:after="160" w:line="259" w:lineRule="auto"/>
              <w:ind w:right="-1216"/>
              <w:jc w:val="both"/>
              <w:rPr>
                <w:rFonts w:ascii="Times New Roman" w:hAnsi="Times New Roman"/>
                <w:sz w:val="24"/>
              </w:rPr>
            </w:pPr>
            <w:r w:rsidRPr="00677979">
              <w:rPr>
                <w:rFonts w:ascii="Times New Roman" w:hAnsi="Times New Roman"/>
                <w:sz w:val="24"/>
              </w:rPr>
              <w:t>*- первичная упаковка</w:t>
            </w:r>
          </w:p>
          <w:p w:rsidR="00677979" w:rsidRPr="00677979" w:rsidRDefault="00677979" w:rsidP="00677979">
            <w:pPr>
              <w:spacing w:after="160" w:line="259" w:lineRule="auto"/>
              <w:jc w:val="both"/>
              <w:rPr>
                <w:rFonts w:ascii="Times New Roman" w:hAnsi="Times New Roman"/>
                <w:sz w:val="24"/>
              </w:rPr>
            </w:pPr>
            <w:r w:rsidRPr="00677979">
              <w:rPr>
                <w:rFonts w:ascii="Times New Roman" w:hAnsi="Times New Roman"/>
                <w:sz w:val="24"/>
                <w:szCs w:val="24"/>
              </w:rPr>
              <w:t>**- С учетом количества лекарственной формы в первичной упаковке 14 мл (соответствует единственному зарегистрированному на территории РФ лекарственному средству)</w:t>
            </w:r>
          </w:p>
        </w:tc>
      </w:tr>
      <w:tr w:rsidR="00677979" w:rsidRPr="00677979" w:rsidTr="003B14E3">
        <w:tc>
          <w:tcPr>
            <w:tcW w:w="5000" w:type="pct"/>
            <w:gridSpan w:val="16"/>
            <w:vAlign w:val="bottom"/>
            <w:hideMark/>
          </w:tcPr>
          <w:p w:rsidR="00677979" w:rsidRPr="00677979" w:rsidRDefault="00677979" w:rsidP="00677979">
            <w:pPr>
              <w:spacing w:after="160" w:line="259" w:lineRule="auto"/>
              <w:ind w:right="147"/>
              <w:jc w:val="both"/>
              <w:rPr>
                <w:rFonts w:ascii="Times New Roman" w:hAnsi="Times New Roman"/>
                <w:sz w:val="24"/>
                <w:szCs w:val="24"/>
              </w:rPr>
            </w:pPr>
            <w:r w:rsidRPr="00677979">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677979" w:rsidRPr="00677979" w:rsidTr="003B14E3">
        <w:trPr>
          <w:gridAfter w:val="3"/>
          <w:wAfter w:w="278" w:type="pct"/>
        </w:trPr>
        <w:tc>
          <w:tcPr>
            <w:tcW w:w="4722" w:type="pct"/>
            <w:gridSpan w:val="13"/>
            <w:vAlign w:val="bottom"/>
            <w:hideMark/>
          </w:tcPr>
          <w:p w:rsidR="00677979" w:rsidRPr="00677979" w:rsidRDefault="00677979" w:rsidP="00677979">
            <w:pPr>
              <w:spacing w:after="160" w:line="259" w:lineRule="auto"/>
              <w:ind w:right="147"/>
              <w:jc w:val="both"/>
              <w:rPr>
                <w:rFonts w:ascii="Times New Roman" w:hAnsi="Times New Roman"/>
                <w:sz w:val="24"/>
                <w:szCs w:val="24"/>
              </w:rPr>
            </w:pPr>
            <w:r w:rsidRPr="00677979">
              <w:rPr>
                <w:rFonts w:ascii="Times New Roman" w:hAnsi="Times New Roman"/>
                <w:sz w:val="24"/>
                <w:szCs w:val="24"/>
                <w:highlight w:val="yellow"/>
              </w:rPr>
              <w:t>*</w:t>
            </w:r>
            <w:r w:rsidRPr="00677979">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677979">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2E" w:rsidRDefault="00F3092E">
      <w:pPr>
        <w:spacing w:after="0" w:line="240" w:lineRule="auto"/>
      </w:pPr>
      <w:r>
        <w:separator/>
      </w:r>
    </w:p>
  </w:endnote>
  <w:endnote w:type="continuationSeparator" w:id="0">
    <w:p w:rsidR="00F3092E" w:rsidRDefault="00F3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108C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108C0">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108C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108C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108C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77979">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2E" w:rsidRDefault="00F3092E">
      <w:pPr>
        <w:spacing w:after="0" w:line="240" w:lineRule="auto"/>
      </w:pPr>
      <w:r>
        <w:separator/>
      </w:r>
    </w:p>
  </w:footnote>
  <w:footnote w:type="continuationSeparator" w:id="0">
    <w:p w:rsidR="00F3092E" w:rsidRDefault="00F3092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08C0"/>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7797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092E"/>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67797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67797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D714-6362-40ED-A51C-BDC7C7D1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2020-03-24T15:45:00Z</dcterms:created>
  <dcterms:modified xsi:type="dcterms:W3CDTF">2020-03-24T15:45:00Z</dcterms:modified>
</cp:coreProperties>
</file>