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08.07.2026 № 21.1-03/1427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955B7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72861">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научного отдела онкоиммунологии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(шестидесяти)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D72861">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D728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8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4961"/>
        <w:gridCol w:w="850"/>
        <w:gridCol w:w="851"/>
        <w:gridCol w:w="1418"/>
        <w:gridCol w:w="1275"/>
        <w:gridCol w:w="850"/>
        <w:gridCol w:w="1134"/>
        <w:gridCol w:w="1134"/>
      </w:tblGrid>
      <w:tr w:rsidR="00D72861" w:rsidTr="001812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Наименование товара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Требования к качеству, техническим и функциональным характеристикам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ОКПД2/ КТРУ</w:t>
            </w:r>
          </w:p>
        </w:tc>
        <w:tc>
          <w:tcPr>
            <w:tcW w:w="1275"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Страна происхождения</w:t>
            </w: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НДС %</w:t>
            </w: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Цена за ед. с НДС (руб.)</w:t>
            </w: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D72861" w:rsidRDefault="00D72861" w:rsidP="001812F8">
            <w:pPr>
              <w:pStyle w:val="af7"/>
              <w:spacing w:line="276" w:lineRule="auto"/>
              <w:jc w:val="center"/>
              <w:rPr>
                <w:rFonts w:ascii="Times New Roman" w:hAnsi="Times New Roman"/>
                <w:b/>
                <w:lang w:eastAsia="en-US"/>
              </w:rPr>
            </w:pPr>
            <w:r>
              <w:rPr>
                <w:rFonts w:ascii="Times New Roman" w:hAnsi="Times New Roman"/>
                <w:b/>
                <w:lang w:eastAsia="en-US"/>
              </w:rPr>
              <w:t>Сумма с НДС (руб.)</w:t>
            </w:r>
          </w:p>
        </w:tc>
      </w:tr>
      <w:tr w:rsidR="00D72861" w:rsidTr="001812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D72861" w:rsidRDefault="00D72861" w:rsidP="001812F8">
            <w:pPr>
              <w:pStyle w:val="af7"/>
              <w:spacing w:line="276" w:lineRule="auto"/>
              <w:jc w:val="center"/>
              <w:rPr>
                <w:rFonts w:ascii="Times New Roman" w:hAnsi="Times New Roman"/>
                <w:lang w:eastAsia="en-US"/>
              </w:rPr>
            </w:pPr>
            <w:r>
              <w:rPr>
                <w:rFonts w:ascii="Times New Roman" w:hAnsi="Times New Roman"/>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tcPr>
          <w:p w:rsidR="00D72861" w:rsidRPr="00D72861" w:rsidRDefault="00D72861" w:rsidP="00D72861">
            <w:pPr>
              <w:pStyle w:val="af7"/>
              <w:jc w:val="center"/>
              <w:rPr>
                <w:rFonts w:ascii="Times New Roman" w:hAnsi="Times New Roman"/>
                <w:lang w:eastAsia="en-US"/>
              </w:rPr>
            </w:pPr>
            <w:r w:rsidRPr="00D72861">
              <w:rPr>
                <w:rFonts w:ascii="Times New Roman" w:hAnsi="Times New Roman"/>
                <w:lang w:eastAsia="en-US"/>
              </w:rPr>
              <w:t>Камера для</w:t>
            </w:r>
          </w:p>
          <w:p w:rsidR="00D72861" w:rsidRPr="00D72861" w:rsidRDefault="00D72861" w:rsidP="00D72861">
            <w:pPr>
              <w:pStyle w:val="af7"/>
              <w:jc w:val="center"/>
              <w:rPr>
                <w:rFonts w:ascii="Times New Roman" w:hAnsi="Times New Roman"/>
                <w:lang w:eastAsia="en-US"/>
              </w:rPr>
            </w:pPr>
            <w:r w:rsidRPr="00D72861">
              <w:rPr>
                <w:rFonts w:ascii="Times New Roman" w:hAnsi="Times New Roman"/>
                <w:lang w:eastAsia="en-US"/>
              </w:rPr>
              <w:t>культивирования</w:t>
            </w:r>
          </w:p>
          <w:p w:rsidR="00D72861" w:rsidRPr="00817ED6" w:rsidRDefault="00D72861" w:rsidP="00D72861">
            <w:pPr>
              <w:pStyle w:val="af7"/>
              <w:jc w:val="center"/>
              <w:rPr>
                <w:rFonts w:ascii="Times New Roman" w:hAnsi="Times New Roman"/>
                <w:lang w:eastAsia="en-US"/>
              </w:rPr>
            </w:pPr>
            <w:r w:rsidRPr="00D72861">
              <w:rPr>
                <w:rFonts w:ascii="Times New Roman" w:hAnsi="Times New Roman"/>
                <w:lang w:eastAsia="en-US"/>
              </w:rPr>
              <w:t>клеток</w:t>
            </w:r>
          </w:p>
        </w:tc>
        <w:tc>
          <w:tcPr>
            <w:tcW w:w="4961" w:type="dxa"/>
            <w:tcBorders>
              <w:top w:val="single" w:sz="4" w:space="0" w:color="auto"/>
              <w:left w:val="single" w:sz="4" w:space="0" w:color="auto"/>
              <w:bottom w:val="single" w:sz="4" w:space="0" w:color="auto"/>
              <w:right w:val="single" w:sz="4" w:space="0" w:color="auto"/>
            </w:tcBorders>
            <w:vAlign w:val="center"/>
          </w:tcPr>
          <w:p w:rsidR="00D72861" w:rsidRPr="00D72861" w:rsidRDefault="00D72861" w:rsidP="00D72861">
            <w:pPr>
              <w:pStyle w:val="af7"/>
              <w:rPr>
                <w:rFonts w:ascii="Times New Roman" w:hAnsi="Times New Roman"/>
                <w:color w:val="000000"/>
              </w:rPr>
            </w:pPr>
            <w:r>
              <w:rPr>
                <w:rFonts w:ascii="Times New Roman" w:hAnsi="Times New Roman"/>
                <w:color w:val="000000"/>
              </w:rPr>
              <w:t>Материал: полициклоалканы (РСА)</w:t>
            </w:r>
            <w:r>
              <w:rPr>
                <w:rFonts w:ascii="Times New Roman" w:hAnsi="Times New Roman"/>
                <w:color w:val="000000"/>
              </w:rPr>
              <w:tab/>
            </w:r>
          </w:p>
          <w:p w:rsidR="00D72861" w:rsidRPr="00D72861" w:rsidRDefault="00D72861" w:rsidP="00D72861">
            <w:pPr>
              <w:pStyle w:val="af7"/>
              <w:rPr>
                <w:rFonts w:ascii="Times New Roman" w:hAnsi="Times New Roman"/>
                <w:color w:val="000000"/>
              </w:rPr>
            </w:pPr>
            <w:r>
              <w:rPr>
                <w:rFonts w:ascii="Times New Roman" w:hAnsi="Times New Roman"/>
                <w:color w:val="000000"/>
              </w:rPr>
              <w:t>Материал рамы: полистирол.</w:t>
            </w:r>
          </w:p>
          <w:p w:rsidR="00D72861" w:rsidRPr="00D72861" w:rsidRDefault="00D72861" w:rsidP="00D72861">
            <w:pPr>
              <w:pStyle w:val="af7"/>
              <w:rPr>
                <w:rFonts w:ascii="Times New Roman" w:hAnsi="Times New Roman"/>
                <w:color w:val="000000"/>
              </w:rPr>
            </w:pPr>
            <w:r w:rsidRPr="00D72861">
              <w:rPr>
                <w:rFonts w:ascii="Times New Roman" w:hAnsi="Times New Roman"/>
                <w:color w:val="000000"/>
              </w:rPr>
              <w:t>Длина изделия</w:t>
            </w:r>
            <w:r>
              <w:rPr>
                <w:rFonts w:ascii="Times New Roman" w:hAnsi="Times New Roman"/>
                <w:color w:val="000000"/>
              </w:rPr>
              <w:t xml:space="preserve"> ≤ 76 </w:t>
            </w:r>
            <w:r w:rsidRPr="00D72861">
              <w:rPr>
                <w:rFonts w:ascii="Times New Roman" w:hAnsi="Times New Roman"/>
                <w:color w:val="000000"/>
              </w:rPr>
              <w:t>мм</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Ширина ≤ 24 </w:t>
            </w:r>
            <w:r w:rsidRPr="00D72861">
              <w:rPr>
                <w:rFonts w:ascii="Times New Roman" w:hAnsi="Times New Roman"/>
                <w:color w:val="000000"/>
              </w:rPr>
              <w:t>мм</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Количество скважин </w:t>
            </w:r>
            <w:r w:rsidRPr="00D72861">
              <w:rPr>
                <w:rFonts w:ascii="Times New Roman" w:hAnsi="Times New Roman"/>
                <w:color w:val="000000"/>
              </w:rPr>
              <w:t>≥ 4</w:t>
            </w:r>
            <w:r>
              <w:rPr>
                <w:rFonts w:ascii="Times New Roman" w:hAnsi="Times New Roman"/>
                <w:color w:val="000000"/>
              </w:rPr>
              <w:t>.</w:t>
            </w:r>
            <w:r>
              <w:rPr>
                <w:rFonts w:ascii="Times New Roman" w:hAnsi="Times New Roman"/>
                <w:color w:val="000000"/>
              </w:rPr>
              <w:tab/>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Объем работы </w:t>
            </w:r>
            <w:r>
              <w:rPr>
                <w:rFonts w:ascii="Times New Roman" w:hAnsi="Times New Roman"/>
                <w:color w:val="000000"/>
              </w:rPr>
              <w:tab/>
              <w:t xml:space="preserve">≥ 1 </w:t>
            </w:r>
            <w:r w:rsidRPr="00D72861">
              <w:rPr>
                <w:rFonts w:ascii="Times New Roman" w:hAnsi="Times New Roman"/>
                <w:color w:val="000000"/>
              </w:rPr>
              <w:t>мл</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Зона роста ≥ 1,9 </w:t>
            </w:r>
            <w:r w:rsidRPr="00D72861">
              <w:rPr>
                <w:rFonts w:ascii="Times New Roman" w:hAnsi="Times New Roman"/>
                <w:color w:val="000000"/>
              </w:rPr>
              <w:t>см²</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Тип закрытия: н</w:t>
            </w:r>
            <w:r w:rsidRPr="00D72861">
              <w:rPr>
                <w:rFonts w:ascii="Times New Roman" w:hAnsi="Times New Roman"/>
                <w:color w:val="000000"/>
              </w:rPr>
              <w:t>адеваемая сверху крышка</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Предмет: </w:t>
            </w:r>
            <w:r w:rsidRPr="00D72861">
              <w:rPr>
                <w:rFonts w:ascii="Times New Roman" w:hAnsi="Times New Roman"/>
                <w:color w:val="000000"/>
              </w:rPr>
              <w:t>адгезивные клетки</w:t>
            </w:r>
            <w:r>
              <w:rPr>
                <w:rFonts w:ascii="Times New Roman" w:hAnsi="Times New Roman"/>
                <w:color w:val="000000"/>
              </w:rPr>
              <w:t>.</w:t>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Съемная рама: </w:t>
            </w:r>
            <w:r w:rsidRPr="00D72861">
              <w:rPr>
                <w:rFonts w:ascii="Times New Roman" w:hAnsi="Times New Roman"/>
                <w:color w:val="000000"/>
              </w:rPr>
              <w:t>наличие</w:t>
            </w:r>
            <w:r>
              <w:rPr>
                <w:rFonts w:ascii="Times New Roman" w:hAnsi="Times New Roman"/>
                <w:color w:val="000000"/>
              </w:rPr>
              <w:t>.</w:t>
            </w:r>
            <w:r>
              <w:rPr>
                <w:rFonts w:ascii="Times New Roman" w:hAnsi="Times New Roman"/>
                <w:color w:val="000000"/>
              </w:rPr>
              <w:tab/>
            </w:r>
          </w:p>
          <w:p w:rsidR="00D72861" w:rsidRPr="00D72861" w:rsidRDefault="00D72861" w:rsidP="00D72861">
            <w:pPr>
              <w:pStyle w:val="af7"/>
              <w:rPr>
                <w:rFonts w:ascii="Times New Roman" w:hAnsi="Times New Roman"/>
                <w:color w:val="000000"/>
              </w:rPr>
            </w:pPr>
            <w:r>
              <w:rPr>
                <w:rFonts w:ascii="Times New Roman" w:hAnsi="Times New Roman"/>
                <w:color w:val="000000"/>
              </w:rPr>
              <w:t xml:space="preserve">Стандарт чистоты: </w:t>
            </w:r>
            <w:r w:rsidRPr="00D72861">
              <w:rPr>
                <w:rFonts w:ascii="Times New Roman" w:hAnsi="Times New Roman"/>
                <w:color w:val="000000"/>
              </w:rPr>
              <w:t>стерильные, не содержат пирогенов</w:t>
            </w:r>
            <w:r>
              <w:rPr>
                <w:rFonts w:ascii="Times New Roman" w:hAnsi="Times New Roman"/>
                <w:color w:val="000000"/>
              </w:rPr>
              <w:t>/эндотоксинов, нецитотоксичные.</w:t>
            </w:r>
          </w:p>
          <w:p w:rsidR="00D72861" w:rsidRPr="00817ED6" w:rsidRDefault="00D72861" w:rsidP="00D72861">
            <w:pPr>
              <w:pStyle w:val="af7"/>
              <w:rPr>
                <w:rFonts w:ascii="Times New Roman" w:hAnsi="Times New Roman"/>
                <w:color w:val="000000"/>
              </w:rPr>
            </w:pPr>
            <w:r>
              <w:rPr>
                <w:rFonts w:ascii="Times New Roman" w:hAnsi="Times New Roman"/>
                <w:color w:val="000000"/>
              </w:rPr>
              <w:t>Упаковка ≥  6 ш</w:t>
            </w:r>
            <w:r w:rsidRPr="00D72861">
              <w:rPr>
                <w:rFonts w:ascii="Times New Roman" w:hAnsi="Times New Roman"/>
                <w:color w:val="000000"/>
              </w:rPr>
              <w:t>т.</w:t>
            </w:r>
          </w:p>
        </w:tc>
        <w:tc>
          <w:tcPr>
            <w:tcW w:w="850" w:type="dxa"/>
            <w:tcBorders>
              <w:top w:val="single" w:sz="4" w:space="0" w:color="auto"/>
              <w:left w:val="single" w:sz="4" w:space="0" w:color="auto"/>
              <w:bottom w:val="single" w:sz="4" w:space="0" w:color="auto"/>
              <w:right w:val="single" w:sz="4" w:space="0" w:color="auto"/>
            </w:tcBorders>
            <w:vAlign w:val="center"/>
          </w:tcPr>
          <w:p w:rsidR="00D72861" w:rsidRDefault="00D72861" w:rsidP="001812F8">
            <w:pPr>
              <w:pStyle w:val="af7"/>
              <w:spacing w:line="276" w:lineRule="auto"/>
              <w:jc w:val="center"/>
              <w:rPr>
                <w:rFonts w:ascii="Times New Roman" w:hAnsi="Times New Roman"/>
                <w:lang w:eastAsia="en-US"/>
              </w:rPr>
            </w:pPr>
            <w:r>
              <w:rPr>
                <w:rFonts w:ascii="Times New Roman" w:hAnsi="Times New Roman"/>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tcPr>
          <w:p w:rsidR="00D72861" w:rsidRDefault="008032A6" w:rsidP="001812F8">
            <w:pPr>
              <w:pStyle w:val="af7"/>
              <w:spacing w:line="276" w:lineRule="auto"/>
              <w:jc w:val="center"/>
              <w:rPr>
                <w:rFonts w:ascii="Times New Roman" w:hAnsi="Times New Roman"/>
                <w:lang w:eastAsia="en-US"/>
              </w:rPr>
            </w:pPr>
            <w:r>
              <w:rPr>
                <w:rFonts w:ascii="Times New Roman" w:hAnsi="Times New Roman"/>
                <w:lang w:eastAsia="en-US"/>
              </w:rPr>
              <w:t>упак</w:t>
            </w:r>
          </w:p>
        </w:tc>
        <w:tc>
          <w:tcPr>
            <w:tcW w:w="1418" w:type="dxa"/>
            <w:tcBorders>
              <w:top w:val="single" w:sz="4" w:space="0" w:color="auto"/>
              <w:left w:val="single" w:sz="4" w:space="0" w:color="auto"/>
              <w:bottom w:val="single" w:sz="4" w:space="0" w:color="auto"/>
              <w:right w:val="single" w:sz="4" w:space="0" w:color="auto"/>
            </w:tcBorders>
            <w:vAlign w:val="center"/>
          </w:tcPr>
          <w:p w:rsidR="00D72861" w:rsidRPr="00817ED6" w:rsidRDefault="00D72861" w:rsidP="001812F8">
            <w:pPr>
              <w:pStyle w:val="af7"/>
              <w:spacing w:line="276" w:lineRule="auto"/>
              <w:jc w:val="center"/>
              <w:rPr>
                <w:rFonts w:ascii="Times New Roman" w:hAnsi="Times New Roman"/>
                <w:lang w:eastAsia="en-US"/>
              </w:rPr>
            </w:pPr>
            <w:r w:rsidRPr="00D72861">
              <w:rPr>
                <w:rFonts w:ascii="Times New Roman" w:hAnsi="Times New Roman"/>
                <w:lang w:eastAsia="en-US"/>
              </w:rPr>
              <w:t>22.29.29.190</w:t>
            </w:r>
          </w:p>
        </w:tc>
        <w:tc>
          <w:tcPr>
            <w:tcW w:w="1275" w:type="dxa"/>
            <w:tcBorders>
              <w:top w:val="single" w:sz="4" w:space="0" w:color="auto"/>
              <w:left w:val="single" w:sz="4" w:space="0" w:color="auto"/>
              <w:bottom w:val="single" w:sz="4" w:space="0" w:color="auto"/>
              <w:right w:val="single" w:sz="4" w:space="0" w:color="auto"/>
            </w:tcBorders>
            <w:shd w:val="clear" w:color="auto" w:fill="FFFFCC"/>
            <w:vAlign w:val="center"/>
          </w:tcPr>
          <w:p w:rsidR="00D72861" w:rsidRDefault="00D72861" w:rsidP="001812F8">
            <w:pPr>
              <w:pStyle w:val="af7"/>
              <w:spacing w:line="276" w:lineRule="auto"/>
              <w:jc w:val="center"/>
              <w:rPr>
                <w:rFonts w:ascii="Times New Roman" w:hAnsi="Times New Roman"/>
                <w:b/>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tcPr>
          <w:p w:rsidR="00D72861" w:rsidRDefault="00D72861" w:rsidP="001812F8">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D72861" w:rsidRDefault="00D72861" w:rsidP="001812F8">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D72861" w:rsidRDefault="00D72861" w:rsidP="001812F8">
            <w:pPr>
              <w:pStyle w:val="af7"/>
              <w:spacing w:line="276" w:lineRule="auto"/>
              <w:jc w:val="center"/>
              <w:rPr>
                <w:rFonts w:ascii="Times New Roman" w:hAnsi="Times New Roman"/>
                <w:b/>
                <w:lang w:eastAsia="en-US"/>
              </w:rPr>
            </w:pPr>
          </w:p>
        </w:tc>
      </w:tr>
      <w:tr w:rsidR="008032A6" w:rsidTr="001812F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8032A6" w:rsidRDefault="008032A6" w:rsidP="008032A6">
            <w:pPr>
              <w:pStyle w:val="af7"/>
              <w:spacing w:line="276" w:lineRule="auto"/>
              <w:jc w:val="center"/>
              <w:rPr>
                <w:rFonts w:ascii="Times New Roman" w:hAnsi="Times New Roman"/>
                <w:lang w:eastAsia="en-US"/>
              </w:rPr>
            </w:pPr>
            <w:r>
              <w:rPr>
                <w:rFonts w:ascii="Times New Roman" w:hAnsi="Times New Roman"/>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tcPr>
          <w:p w:rsidR="008032A6" w:rsidRPr="00817ED6" w:rsidRDefault="008032A6" w:rsidP="008032A6">
            <w:pPr>
              <w:pStyle w:val="af7"/>
              <w:jc w:val="center"/>
              <w:rPr>
                <w:rFonts w:ascii="Times New Roman" w:hAnsi="Times New Roman"/>
                <w:lang w:eastAsia="en-US"/>
              </w:rPr>
            </w:pPr>
            <w:r w:rsidRPr="008032A6">
              <w:rPr>
                <w:rFonts w:ascii="Times New Roman" w:hAnsi="Times New Roman"/>
                <w:lang w:eastAsia="en-US"/>
              </w:rPr>
              <w:t>Планшет ELISA</w:t>
            </w:r>
          </w:p>
        </w:tc>
        <w:tc>
          <w:tcPr>
            <w:tcW w:w="4961" w:type="dxa"/>
            <w:tcBorders>
              <w:top w:val="single" w:sz="4" w:space="0" w:color="auto"/>
              <w:left w:val="single" w:sz="4" w:space="0" w:color="auto"/>
              <w:bottom w:val="single" w:sz="4" w:space="0" w:color="auto"/>
              <w:right w:val="single" w:sz="4" w:space="0" w:color="auto"/>
            </w:tcBorders>
            <w:vAlign w:val="center"/>
          </w:tcPr>
          <w:p w:rsidR="008032A6" w:rsidRPr="008032A6" w:rsidRDefault="008032A6" w:rsidP="008032A6">
            <w:pPr>
              <w:pStyle w:val="af7"/>
              <w:rPr>
                <w:rFonts w:ascii="Times New Roman" w:hAnsi="Times New Roman"/>
                <w:color w:val="000000"/>
              </w:rPr>
            </w:pPr>
            <w:r>
              <w:rPr>
                <w:rFonts w:ascii="Times New Roman" w:hAnsi="Times New Roman"/>
                <w:color w:val="000000"/>
              </w:rPr>
              <w:t>Материал: п</w:t>
            </w:r>
            <w:r w:rsidRPr="008032A6">
              <w:rPr>
                <w:rFonts w:ascii="Times New Roman" w:hAnsi="Times New Roman"/>
                <w:color w:val="000000"/>
              </w:rPr>
              <w:t>олисти</w:t>
            </w:r>
            <w:r>
              <w:rPr>
                <w:rFonts w:ascii="Times New Roman" w:hAnsi="Times New Roman"/>
                <w:color w:val="000000"/>
              </w:rPr>
              <w:t>рол.</w:t>
            </w:r>
          </w:p>
          <w:p w:rsidR="008032A6" w:rsidRPr="008032A6" w:rsidRDefault="008032A6" w:rsidP="008032A6">
            <w:pPr>
              <w:pStyle w:val="af7"/>
              <w:rPr>
                <w:rFonts w:ascii="Times New Roman" w:hAnsi="Times New Roman"/>
                <w:color w:val="000000"/>
              </w:rPr>
            </w:pPr>
            <w:r>
              <w:rPr>
                <w:rFonts w:ascii="Times New Roman" w:hAnsi="Times New Roman"/>
                <w:color w:val="000000"/>
              </w:rPr>
              <w:t>Длина ≤ 127,8</w:t>
            </w:r>
            <w:r w:rsidRPr="008032A6">
              <w:rPr>
                <w:rFonts w:ascii="Times New Roman" w:hAnsi="Times New Roman"/>
                <w:color w:val="000000"/>
              </w:rPr>
              <w:t>мм</w:t>
            </w:r>
            <w:r>
              <w:rPr>
                <w:rFonts w:ascii="Times New Roman" w:hAnsi="Times New Roman"/>
                <w:color w:val="000000"/>
              </w:rPr>
              <w:t>.</w:t>
            </w:r>
          </w:p>
          <w:p w:rsidR="008032A6" w:rsidRPr="008032A6" w:rsidRDefault="008032A6" w:rsidP="008032A6">
            <w:pPr>
              <w:pStyle w:val="af7"/>
              <w:rPr>
                <w:rFonts w:ascii="Times New Roman" w:hAnsi="Times New Roman"/>
                <w:color w:val="000000"/>
              </w:rPr>
            </w:pPr>
            <w:r>
              <w:rPr>
                <w:rFonts w:ascii="Times New Roman" w:hAnsi="Times New Roman"/>
                <w:color w:val="000000"/>
              </w:rPr>
              <w:t xml:space="preserve">Ширина ≤ 85,2 </w:t>
            </w:r>
            <w:r w:rsidRPr="008032A6">
              <w:rPr>
                <w:rFonts w:ascii="Times New Roman" w:hAnsi="Times New Roman"/>
                <w:color w:val="000000"/>
              </w:rPr>
              <w:t>мм</w:t>
            </w:r>
            <w:r>
              <w:rPr>
                <w:rFonts w:ascii="Times New Roman" w:hAnsi="Times New Roman"/>
                <w:color w:val="000000"/>
              </w:rPr>
              <w:t>.</w:t>
            </w:r>
          </w:p>
          <w:p w:rsidR="008032A6" w:rsidRPr="008032A6" w:rsidRDefault="008032A6" w:rsidP="008032A6">
            <w:pPr>
              <w:pStyle w:val="af7"/>
              <w:rPr>
                <w:rFonts w:ascii="Times New Roman" w:hAnsi="Times New Roman"/>
                <w:color w:val="000000"/>
              </w:rPr>
            </w:pPr>
            <w:r>
              <w:rPr>
                <w:rFonts w:ascii="Times New Roman" w:hAnsi="Times New Roman"/>
                <w:color w:val="000000"/>
              </w:rPr>
              <w:t xml:space="preserve">Высота ≤ 14,35 </w:t>
            </w:r>
            <w:r w:rsidRPr="008032A6">
              <w:rPr>
                <w:rFonts w:ascii="Times New Roman" w:hAnsi="Times New Roman"/>
                <w:color w:val="000000"/>
              </w:rPr>
              <w:t>мм</w:t>
            </w:r>
            <w:r>
              <w:rPr>
                <w:rFonts w:ascii="Times New Roman" w:hAnsi="Times New Roman"/>
                <w:color w:val="000000"/>
              </w:rPr>
              <w:t>.</w:t>
            </w:r>
          </w:p>
          <w:p w:rsidR="008032A6" w:rsidRPr="008032A6" w:rsidRDefault="008032A6" w:rsidP="008032A6">
            <w:pPr>
              <w:pStyle w:val="af7"/>
              <w:rPr>
                <w:rFonts w:ascii="Times New Roman" w:hAnsi="Times New Roman"/>
                <w:color w:val="000000"/>
              </w:rPr>
            </w:pPr>
            <w:r>
              <w:rPr>
                <w:rFonts w:ascii="Times New Roman" w:hAnsi="Times New Roman"/>
                <w:color w:val="000000"/>
              </w:rPr>
              <w:t>Количество скважин: 96 ш</w:t>
            </w:r>
            <w:r w:rsidRPr="008032A6">
              <w:rPr>
                <w:rFonts w:ascii="Times New Roman" w:hAnsi="Times New Roman"/>
                <w:color w:val="000000"/>
              </w:rPr>
              <w:t>т.</w:t>
            </w:r>
          </w:p>
          <w:p w:rsidR="008032A6" w:rsidRPr="008032A6" w:rsidRDefault="008032A6" w:rsidP="008032A6">
            <w:pPr>
              <w:pStyle w:val="af7"/>
              <w:rPr>
                <w:rFonts w:ascii="Times New Roman" w:hAnsi="Times New Roman"/>
                <w:color w:val="000000"/>
              </w:rPr>
            </w:pPr>
            <w:r>
              <w:rPr>
                <w:rFonts w:ascii="Times New Roman" w:hAnsi="Times New Roman"/>
                <w:color w:val="000000"/>
              </w:rPr>
              <w:t xml:space="preserve">Стандарт чистоты: не содержит </w:t>
            </w:r>
            <w:r w:rsidRPr="008032A6">
              <w:rPr>
                <w:rFonts w:ascii="Times New Roman" w:hAnsi="Times New Roman"/>
                <w:color w:val="000000"/>
              </w:rPr>
              <w:t>ДНК/ДНКазы/РНКазы, не содержит</w:t>
            </w:r>
          </w:p>
          <w:p w:rsidR="008032A6" w:rsidRPr="008032A6" w:rsidRDefault="008032A6" w:rsidP="008032A6">
            <w:pPr>
              <w:pStyle w:val="af7"/>
              <w:rPr>
                <w:rFonts w:ascii="Times New Roman" w:hAnsi="Times New Roman"/>
                <w:color w:val="000000"/>
              </w:rPr>
            </w:pPr>
            <w:r w:rsidRPr="008032A6">
              <w:rPr>
                <w:rFonts w:ascii="Times New Roman" w:hAnsi="Times New Roman"/>
                <w:color w:val="000000"/>
              </w:rPr>
              <w:t>пирогенов/эндотоксинов, не цитотоксичен</w:t>
            </w:r>
            <w:r>
              <w:rPr>
                <w:rFonts w:ascii="Times New Roman" w:hAnsi="Times New Roman"/>
                <w:color w:val="000000"/>
              </w:rPr>
              <w:t>.</w:t>
            </w:r>
          </w:p>
          <w:p w:rsidR="008032A6" w:rsidRPr="008032A6" w:rsidRDefault="008032A6" w:rsidP="008032A6">
            <w:pPr>
              <w:pStyle w:val="af7"/>
              <w:rPr>
                <w:rFonts w:ascii="Times New Roman" w:hAnsi="Times New Roman"/>
                <w:color w:val="000000"/>
              </w:rPr>
            </w:pPr>
            <w:r>
              <w:rPr>
                <w:rFonts w:ascii="Times New Roman" w:hAnsi="Times New Roman"/>
                <w:color w:val="000000"/>
              </w:rPr>
              <w:t>Форма</w:t>
            </w:r>
            <w:r>
              <w:rPr>
                <w:rFonts w:ascii="Times New Roman" w:hAnsi="Times New Roman"/>
                <w:color w:val="000000"/>
              </w:rPr>
              <w:tab/>
              <w:t>плоское дно, планшет.</w:t>
            </w:r>
          </w:p>
          <w:p w:rsidR="008032A6" w:rsidRPr="00817ED6" w:rsidRDefault="008032A6" w:rsidP="008032A6">
            <w:pPr>
              <w:pStyle w:val="af7"/>
              <w:rPr>
                <w:rFonts w:ascii="Times New Roman" w:hAnsi="Times New Roman"/>
                <w:color w:val="000000"/>
              </w:rPr>
            </w:pPr>
            <w:r>
              <w:rPr>
                <w:rFonts w:ascii="Times New Roman" w:hAnsi="Times New Roman"/>
                <w:color w:val="000000"/>
              </w:rPr>
              <w:t>Упаковка ≥ 2 x 25 ш</w:t>
            </w:r>
            <w:r w:rsidRPr="008032A6">
              <w:rPr>
                <w:rFonts w:ascii="Times New Roman" w:hAnsi="Times New Roman"/>
                <w:color w:val="000000"/>
              </w:rPr>
              <w:t>т.</w:t>
            </w:r>
          </w:p>
        </w:tc>
        <w:tc>
          <w:tcPr>
            <w:tcW w:w="850" w:type="dxa"/>
            <w:tcBorders>
              <w:top w:val="single" w:sz="4" w:space="0" w:color="auto"/>
              <w:left w:val="single" w:sz="4" w:space="0" w:color="auto"/>
              <w:bottom w:val="single" w:sz="4" w:space="0" w:color="auto"/>
              <w:right w:val="single" w:sz="4" w:space="0" w:color="auto"/>
            </w:tcBorders>
            <w:vAlign w:val="center"/>
          </w:tcPr>
          <w:p w:rsidR="008032A6" w:rsidRDefault="008032A6" w:rsidP="008032A6">
            <w:pPr>
              <w:pStyle w:val="af7"/>
              <w:spacing w:line="276" w:lineRule="auto"/>
              <w:jc w:val="center"/>
              <w:rPr>
                <w:rFonts w:ascii="Times New Roman" w:hAnsi="Times New Roman"/>
                <w:lang w:eastAsia="en-US"/>
              </w:rPr>
            </w:pPr>
            <w:r>
              <w:rPr>
                <w:rFonts w:ascii="Times New Roman" w:hAnsi="Times New Roman"/>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rsidR="008032A6" w:rsidRDefault="008032A6" w:rsidP="008032A6">
            <w:pPr>
              <w:pStyle w:val="af7"/>
              <w:spacing w:line="276" w:lineRule="auto"/>
              <w:jc w:val="center"/>
              <w:rPr>
                <w:rFonts w:ascii="Times New Roman" w:hAnsi="Times New Roman"/>
                <w:lang w:eastAsia="en-US"/>
              </w:rPr>
            </w:pPr>
            <w:r>
              <w:rPr>
                <w:rFonts w:ascii="Times New Roman" w:hAnsi="Times New Roman"/>
                <w:lang w:eastAsia="en-US"/>
              </w:rPr>
              <w:t>упак</w:t>
            </w:r>
          </w:p>
        </w:tc>
        <w:tc>
          <w:tcPr>
            <w:tcW w:w="1418" w:type="dxa"/>
            <w:tcBorders>
              <w:top w:val="single" w:sz="4" w:space="0" w:color="auto"/>
              <w:left w:val="single" w:sz="4" w:space="0" w:color="auto"/>
              <w:bottom w:val="single" w:sz="4" w:space="0" w:color="auto"/>
              <w:right w:val="single" w:sz="4" w:space="0" w:color="auto"/>
            </w:tcBorders>
            <w:vAlign w:val="center"/>
          </w:tcPr>
          <w:p w:rsidR="008032A6" w:rsidRPr="00817ED6" w:rsidRDefault="008032A6" w:rsidP="008032A6">
            <w:pPr>
              <w:pStyle w:val="af7"/>
              <w:spacing w:line="276" w:lineRule="auto"/>
              <w:jc w:val="center"/>
              <w:rPr>
                <w:rFonts w:ascii="Times New Roman" w:hAnsi="Times New Roman"/>
                <w:lang w:eastAsia="en-US"/>
              </w:rPr>
            </w:pPr>
            <w:r w:rsidRPr="00D72861">
              <w:rPr>
                <w:rFonts w:ascii="Times New Roman" w:hAnsi="Times New Roman"/>
                <w:lang w:eastAsia="en-US"/>
              </w:rPr>
              <w:t>22.29.29.190</w:t>
            </w:r>
          </w:p>
        </w:tc>
        <w:tc>
          <w:tcPr>
            <w:tcW w:w="1275" w:type="dxa"/>
            <w:tcBorders>
              <w:top w:val="single" w:sz="4" w:space="0" w:color="auto"/>
              <w:left w:val="single" w:sz="4" w:space="0" w:color="auto"/>
              <w:bottom w:val="single" w:sz="4" w:space="0" w:color="auto"/>
              <w:right w:val="single" w:sz="4" w:space="0" w:color="auto"/>
            </w:tcBorders>
            <w:shd w:val="clear" w:color="auto" w:fill="FFFFCC"/>
            <w:vAlign w:val="center"/>
          </w:tcPr>
          <w:p w:rsidR="008032A6" w:rsidRDefault="008032A6" w:rsidP="008032A6">
            <w:pPr>
              <w:pStyle w:val="af7"/>
              <w:spacing w:line="276" w:lineRule="auto"/>
              <w:jc w:val="center"/>
              <w:rPr>
                <w:rFonts w:ascii="Times New Roman" w:hAnsi="Times New Roman"/>
                <w:b/>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CC"/>
            <w:vAlign w:val="center"/>
          </w:tcPr>
          <w:p w:rsidR="008032A6" w:rsidRDefault="008032A6" w:rsidP="008032A6">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8032A6" w:rsidRDefault="008032A6" w:rsidP="008032A6">
            <w:pPr>
              <w:pStyle w:val="af7"/>
              <w:spacing w:line="276" w:lineRule="auto"/>
              <w:jc w:val="center"/>
              <w:rPr>
                <w:rFonts w:ascii="Times New Roman" w:hAnsi="Times New Roman"/>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8032A6" w:rsidRDefault="008032A6" w:rsidP="008032A6">
            <w:pPr>
              <w:pStyle w:val="af7"/>
              <w:spacing w:line="276" w:lineRule="auto"/>
              <w:jc w:val="center"/>
              <w:rPr>
                <w:rFonts w:ascii="Times New Roman" w:hAnsi="Times New Roman"/>
                <w:b/>
                <w:lang w:eastAsia="en-US"/>
              </w:rPr>
            </w:pPr>
          </w:p>
        </w:tc>
      </w:tr>
    </w:tbl>
    <w:p w:rsidR="00170252" w:rsidRDefault="00170252" w:rsidP="000820E3">
      <w:pPr>
        <w:rPr>
          <w:rFonts w:ascii="Times New Roman" w:hAnsi="Times New Roman" w:cs="Times New Roman"/>
          <w:b/>
          <w:sz w:val="28"/>
          <w:szCs w:val="28"/>
        </w:rPr>
      </w:pPr>
    </w:p>
    <w:sectPr w:rsidR="00170252" w:rsidSect="00D72861">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BA0" w:rsidRDefault="007E3BA0">
      <w:pPr>
        <w:spacing w:after="0" w:line="240" w:lineRule="auto"/>
      </w:pPr>
      <w:r>
        <w:separator/>
      </w:r>
    </w:p>
  </w:endnote>
  <w:endnote w:type="continuationSeparator" w:id="0">
    <w:p w:rsidR="007E3BA0" w:rsidRDefault="007E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55B79" w:rsidRDefault="00955B7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55B79">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955B7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55B7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55B7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55B7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032A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BA0" w:rsidRDefault="007E3BA0">
      <w:pPr>
        <w:spacing w:after="0" w:line="240" w:lineRule="auto"/>
      </w:pPr>
      <w:r>
        <w:separator/>
      </w:r>
    </w:p>
  </w:footnote>
  <w:footnote w:type="continuationSeparator" w:id="0">
    <w:p w:rsidR="007E3BA0" w:rsidRDefault="007E3BA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55B79" w:rsidRDefault="00955B7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55B79" w:rsidRDefault="00955B7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55B79" w:rsidRDefault="00955B7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E3BA0"/>
    <w:rsid w:val="007F15A5"/>
    <w:rsid w:val="007F4C38"/>
    <w:rsid w:val="008032A6"/>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55B79"/>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2861"/>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501CA-90CF-4998-B9A7-EFF46885C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2026-07-08T11:18:00Z</dcterms:created>
  <dcterms:modified xsi:type="dcterms:W3CDTF">2026-07-08T11:18:00Z</dcterms:modified>
</cp:coreProperties>
</file>