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06.05.2025 № 21.1-03/913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12.05.2025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E40A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A77A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Выполнение работ по разработке сметной документации на ремонт системы электроснабжения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A77A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Членство в СРО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A77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A77AF">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усл. ед.</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5A77AF">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A77AF" w:rsidRDefault="005A77AF" w:rsidP="005A77AF">
      <w:pPr>
        <w:tabs>
          <w:tab w:val="left" w:pos="284"/>
          <w:tab w:val="left" w:pos="392"/>
          <w:tab w:val="left" w:pos="540"/>
        </w:tabs>
        <w:spacing w:before="120" w:after="60"/>
        <w:ind w:left="-993" w:right="283"/>
        <w:jc w:val="center"/>
        <w:rPr>
          <w:rFonts w:ascii="Times New Roman" w:hAnsi="Times New Roman" w:cs="Times New Roman"/>
          <w:b/>
          <w:bCs/>
          <w:color w:val="000000"/>
          <w:sz w:val="24"/>
          <w:szCs w:val="24"/>
        </w:rPr>
      </w:pPr>
      <w:r w:rsidRPr="00FF46CC">
        <w:rPr>
          <w:rFonts w:ascii="Times New Roman" w:hAnsi="Times New Roman" w:cs="Times New Roman"/>
          <w:b/>
          <w:bCs/>
          <w:color w:val="000000"/>
          <w:sz w:val="24"/>
          <w:szCs w:val="24"/>
        </w:rPr>
        <w:t>СПЕЦИФИКАЦИЯ</w:t>
      </w: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
        <w:gridCol w:w="4978"/>
        <w:gridCol w:w="1466"/>
        <w:gridCol w:w="851"/>
        <w:gridCol w:w="710"/>
        <w:gridCol w:w="1276"/>
        <w:gridCol w:w="1274"/>
      </w:tblGrid>
      <w:tr w:rsidR="00E31E80" w:rsidRPr="00FF46CC" w:rsidTr="00E31E80">
        <w:trPr>
          <w:trHeight w:val="313"/>
        </w:trPr>
        <w:tc>
          <w:tcPr>
            <w:tcW w:w="227" w:type="pct"/>
            <w:hideMark/>
          </w:tcPr>
          <w:p w:rsidR="005A77AF" w:rsidRPr="00FF46CC" w:rsidRDefault="005A77AF" w:rsidP="00F20CF4">
            <w:pPr>
              <w:tabs>
                <w:tab w:val="left" w:pos="851"/>
              </w:tabs>
              <w:spacing w:after="0" w:line="240" w:lineRule="auto"/>
              <w:jc w:val="center"/>
              <w:rPr>
                <w:rFonts w:ascii="Times New Roman" w:hAnsi="Times New Roman" w:cs="Times New Roman"/>
                <w:bCs/>
                <w:color w:val="000000"/>
              </w:rPr>
            </w:pPr>
            <w:r w:rsidRPr="00FF46CC">
              <w:rPr>
                <w:rFonts w:ascii="Times New Roman" w:hAnsi="Times New Roman" w:cs="Times New Roman"/>
                <w:bCs/>
                <w:color w:val="000000"/>
              </w:rPr>
              <w:t>№</w:t>
            </w:r>
          </w:p>
        </w:tc>
        <w:tc>
          <w:tcPr>
            <w:tcW w:w="2251" w:type="pct"/>
            <w:hideMark/>
          </w:tcPr>
          <w:p w:rsidR="005A77AF" w:rsidRPr="00FF46CC" w:rsidRDefault="005A77AF" w:rsidP="00F20CF4">
            <w:pPr>
              <w:tabs>
                <w:tab w:val="left" w:pos="851"/>
              </w:tabs>
              <w:spacing w:after="0" w:line="240" w:lineRule="auto"/>
              <w:ind w:left="709"/>
              <w:jc w:val="center"/>
              <w:rPr>
                <w:rFonts w:ascii="Times New Roman" w:hAnsi="Times New Roman" w:cs="Times New Roman"/>
                <w:bCs/>
                <w:color w:val="000000"/>
              </w:rPr>
            </w:pPr>
            <w:r w:rsidRPr="00FF46CC">
              <w:rPr>
                <w:rFonts w:ascii="Times New Roman" w:hAnsi="Times New Roman" w:cs="Times New Roman"/>
                <w:bCs/>
                <w:color w:val="000000"/>
              </w:rPr>
              <w:t>Наименование работ</w:t>
            </w:r>
          </w:p>
        </w:tc>
        <w:tc>
          <w:tcPr>
            <w:tcW w:w="663" w:type="pct"/>
          </w:tcPr>
          <w:p w:rsidR="005A77AF" w:rsidRPr="00FF46CC" w:rsidRDefault="005A77AF" w:rsidP="00F20CF4">
            <w:pPr>
              <w:tabs>
                <w:tab w:val="left" w:pos="32"/>
              </w:tabs>
              <w:spacing w:after="0" w:line="240" w:lineRule="auto"/>
              <w:ind w:left="32"/>
              <w:jc w:val="center"/>
              <w:rPr>
                <w:rFonts w:ascii="Times New Roman" w:hAnsi="Times New Roman" w:cs="Times New Roman"/>
                <w:bCs/>
                <w:color w:val="000000"/>
              </w:rPr>
            </w:pPr>
            <w:r w:rsidRPr="00FF46CC">
              <w:rPr>
                <w:rFonts w:ascii="Times New Roman" w:hAnsi="Times New Roman" w:cs="Times New Roman"/>
                <w:bCs/>
                <w:color w:val="000000"/>
              </w:rPr>
              <w:t>Код ОКПД 2</w:t>
            </w:r>
          </w:p>
        </w:tc>
        <w:tc>
          <w:tcPr>
            <w:tcW w:w="385" w:type="pct"/>
            <w:hideMark/>
          </w:tcPr>
          <w:p w:rsidR="005A77AF" w:rsidRPr="00FF46CC" w:rsidRDefault="005A77AF" w:rsidP="00F20CF4">
            <w:pPr>
              <w:tabs>
                <w:tab w:val="left" w:pos="32"/>
              </w:tabs>
              <w:spacing w:after="0" w:line="240" w:lineRule="auto"/>
              <w:ind w:left="32"/>
              <w:jc w:val="center"/>
              <w:rPr>
                <w:rFonts w:ascii="Times New Roman" w:hAnsi="Times New Roman" w:cs="Times New Roman"/>
                <w:bCs/>
                <w:color w:val="000000"/>
              </w:rPr>
            </w:pPr>
            <w:r w:rsidRPr="00FF46CC">
              <w:rPr>
                <w:rFonts w:ascii="Times New Roman" w:hAnsi="Times New Roman" w:cs="Times New Roman"/>
                <w:bCs/>
                <w:color w:val="000000"/>
              </w:rPr>
              <w:t>Ед. изм.</w:t>
            </w:r>
          </w:p>
        </w:tc>
        <w:tc>
          <w:tcPr>
            <w:tcW w:w="321" w:type="pct"/>
            <w:hideMark/>
          </w:tcPr>
          <w:p w:rsidR="005A77AF" w:rsidRPr="00FF46CC" w:rsidRDefault="005A77AF" w:rsidP="00F20CF4">
            <w:pPr>
              <w:tabs>
                <w:tab w:val="left" w:pos="851"/>
              </w:tabs>
              <w:spacing w:after="0" w:line="240" w:lineRule="auto"/>
              <w:jc w:val="center"/>
              <w:rPr>
                <w:rFonts w:ascii="Times New Roman" w:hAnsi="Times New Roman" w:cs="Times New Roman"/>
                <w:bCs/>
                <w:color w:val="000000"/>
              </w:rPr>
            </w:pPr>
            <w:r w:rsidRPr="00FF46CC">
              <w:rPr>
                <w:rFonts w:ascii="Times New Roman" w:hAnsi="Times New Roman" w:cs="Times New Roman"/>
                <w:bCs/>
                <w:color w:val="000000"/>
              </w:rPr>
              <w:t>Кол-во</w:t>
            </w:r>
          </w:p>
        </w:tc>
        <w:tc>
          <w:tcPr>
            <w:tcW w:w="577" w:type="pct"/>
            <w:shd w:val="clear" w:color="auto" w:fill="FFFF00"/>
          </w:tcPr>
          <w:p w:rsidR="005A77AF" w:rsidRPr="00FF46CC" w:rsidRDefault="005A77AF" w:rsidP="00F20CF4">
            <w:pPr>
              <w:tabs>
                <w:tab w:val="left" w:pos="851"/>
              </w:tabs>
              <w:spacing w:after="0" w:line="240" w:lineRule="auto"/>
              <w:ind w:left="127"/>
              <w:jc w:val="center"/>
              <w:rPr>
                <w:rFonts w:ascii="Times New Roman" w:hAnsi="Times New Roman" w:cs="Times New Roman"/>
                <w:bCs/>
                <w:color w:val="000000"/>
              </w:rPr>
            </w:pPr>
            <w:r w:rsidRPr="00FF46CC">
              <w:rPr>
                <w:rFonts w:ascii="Times New Roman" w:hAnsi="Times New Roman" w:cs="Times New Roman"/>
                <w:bCs/>
                <w:color w:val="000000"/>
              </w:rPr>
              <w:t>Ставка НДС (%)</w:t>
            </w:r>
          </w:p>
        </w:tc>
        <w:tc>
          <w:tcPr>
            <w:tcW w:w="576" w:type="pct"/>
            <w:shd w:val="clear" w:color="auto" w:fill="FFFF00"/>
          </w:tcPr>
          <w:p w:rsidR="005A77AF" w:rsidRPr="00FF46CC" w:rsidRDefault="005A77AF" w:rsidP="00F20CF4">
            <w:pPr>
              <w:tabs>
                <w:tab w:val="left" w:pos="851"/>
              </w:tabs>
              <w:spacing w:after="0" w:line="240" w:lineRule="auto"/>
              <w:ind w:left="127"/>
              <w:jc w:val="center"/>
              <w:rPr>
                <w:rFonts w:ascii="Times New Roman" w:hAnsi="Times New Roman" w:cs="Times New Roman"/>
                <w:bCs/>
                <w:color w:val="000000"/>
              </w:rPr>
            </w:pPr>
            <w:r w:rsidRPr="00FF46CC">
              <w:rPr>
                <w:rFonts w:ascii="Times New Roman" w:hAnsi="Times New Roman" w:cs="Times New Roman"/>
                <w:bCs/>
                <w:color w:val="000000"/>
              </w:rPr>
              <w:t>Сумма (руб.)</w:t>
            </w:r>
          </w:p>
        </w:tc>
      </w:tr>
      <w:tr w:rsidR="00E31E80" w:rsidRPr="00FF46CC" w:rsidTr="00E31E80">
        <w:trPr>
          <w:trHeight w:val="429"/>
        </w:trPr>
        <w:tc>
          <w:tcPr>
            <w:tcW w:w="227" w:type="pct"/>
            <w:hideMark/>
          </w:tcPr>
          <w:p w:rsidR="005A77AF" w:rsidRPr="00FF46CC" w:rsidRDefault="005A77AF" w:rsidP="00F20CF4">
            <w:pPr>
              <w:tabs>
                <w:tab w:val="left" w:pos="851"/>
              </w:tabs>
              <w:spacing w:after="0" w:line="240" w:lineRule="auto"/>
              <w:jc w:val="center"/>
              <w:rPr>
                <w:rFonts w:ascii="Times New Roman" w:hAnsi="Times New Roman" w:cs="Times New Roman"/>
                <w:bCs/>
                <w:color w:val="000000"/>
              </w:rPr>
            </w:pPr>
            <w:r w:rsidRPr="00FF46CC">
              <w:rPr>
                <w:rFonts w:ascii="Times New Roman" w:hAnsi="Times New Roman" w:cs="Times New Roman"/>
                <w:bCs/>
                <w:color w:val="000000"/>
              </w:rPr>
              <w:t>1.</w:t>
            </w:r>
          </w:p>
        </w:tc>
        <w:tc>
          <w:tcPr>
            <w:tcW w:w="2251" w:type="pct"/>
            <w:hideMark/>
          </w:tcPr>
          <w:p w:rsidR="005A77AF" w:rsidRPr="00FF46CC" w:rsidRDefault="005A77AF" w:rsidP="00F20CF4">
            <w:pPr>
              <w:tabs>
                <w:tab w:val="left" w:pos="0"/>
                <w:tab w:val="left" w:pos="392"/>
                <w:tab w:val="left" w:pos="540"/>
              </w:tabs>
              <w:spacing w:after="0" w:line="240" w:lineRule="auto"/>
              <w:rPr>
                <w:rFonts w:ascii="Times New Roman" w:hAnsi="Times New Roman" w:cs="Times New Roman"/>
                <w:bCs/>
                <w:color w:val="000000"/>
              </w:rPr>
            </w:pPr>
            <w:r w:rsidRPr="00FF46CC">
              <w:rPr>
                <w:rFonts w:ascii="Times New Roman" w:hAnsi="Times New Roman" w:cs="Times New Roman"/>
                <w:bCs/>
                <w:color w:val="000000"/>
              </w:rPr>
              <w:t>Выполнение работ по разработке сметной документации на ремонт системы электроснабжения</w:t>
            </w:r>
          </w:p>
        </w:tc>
        <w:tc>
          <w:tcPr>
            <w:tcW w:w="663" w:type="pct"/>
          </w:tcPr>
          <w:p w:rsidR="005A77AF" w:rsidRPr="00FF46CC" w:rsidRDefault="005A77AF" w:rsidP="00F20CF4">
            <w:pPr>
              <w:tabs>
                <w:tab w:val="left" w:pos="851"/>
              </w:tabs>
              <w:spacing w:after="0" w:line="240" w:lineRule="auto"/>
              <w:ind w:left="88"/>
              <w:jc w:val="center"/>
              <w:rPr>
                <w:rFonts w:ascii="Times New Roman" w:hAnsi="Times New Roman" w:cs="Times New Roman"/>
                <w:bCs/>
                <w:color w:val="000000"/>
              </w:rPr>
            </w:pPr>
            <w:r w:rsidRPr="00FF46CC">
              <w:rPr>
                <w:rFonts w:ascii="Times New Roman" w:hAnsi="Times New Roman"/>
                <w:lang w:eastAsia="ar-SA"/>
              </w:rPr>
              <w:t>71.12.12.190</w:t>
            </w:r>
          </w:p>
        </w:tc>
        <w:tc>
          <w:tcPr>
            <w:tcW w:w="385" w:type="pct"/>
            <w:hideMark/>
          </w:tcPr>
          <w:p w:rsidR="005A77AF" w:rsidRPr="00FF46CC" w:rsidRDefault="005A77AF" w:rsidP="00F20CF4">
            <w:pPr>
              <w:tabs>
                <w:tab w:val="left" w:pos="851"/>
              </w:tabs>
              <w:spacing w:after="0" w:line="240" w:lineRule="auto"/>
              <w:ind w:left="88"/>
              <w:jc w:val="center"/>
              <w:rPr>
                <w:rFonts w:ascii="Times New Roman" w:hAnsi="Times New Roman" w:cs="Times New Roman"/>
                <w:bCs/>
                <w:color w:val="000000"/>
              </w:rPr>
            </w:pPr>
            <w:r w:rsidRPr="00FF46CC">
              <w:rPr>
                <w:rFonts w:ascii="Times New Roman" w:hAnsi="Times New Roman" w:cs="Times New Roman"/>
                <w:bCs/>
                <w:color w:val="000000"/>
              </w:rPr>
              <w:t>Усл. ед.</w:t>
            </w:r>
          </w:p>
        </w:tc>
        <w:tc>
          <w:tcPr>
            <w:tcW w:w="321" w:type="pct"/>
            <w:hideMark/>
          </w:tcPr>
          <w:p w:rsidR="005A77AF" w:rsidRPr="00FF46CC" w:rsidRDefault="005A77AF" w:rsidP="00F20CF4">
            <w:pPr>
              <w:tabs>
                <w:tab w:val="left" w:pos="127"/>
              </w:tabs>
              <w:spacing w:after="0" w:line="240" w:lineRule="auto"/>
              <w:ind w:left="127"/>
              <w:jc w:val="center"/>
              <w:rPr>
                <w:rFonts w:ascii="Times New Roman" w:hAnsi="Times New Roman" w:cs="Times New Roman"/>
                <w:bCs/>
                <w:color w:val="000000"/>
              </w:rPr>
            </w:pPr>
            <w:r w:rsidRPr="00FF46CC">
              <w:rPr>
                <w:rFonts w:ascii="Times New Roman" w:hAnsi="Times New Roman" w:cs="Times New Roman"/>
                <w:bCs/>
                <w:color w:val="000000"/>
              </w:rPr>
              <w:t>1</w:t>
            </w:r>
          </w:p>
        </w:tc>
        <w:tc>
          <w:tcPr>
            <w:tcW w:w="577" w:type="pct"/>
            <w:shd w:val="clear" w:color="auto" w:fill="FFFF00"/>
          </w:tcPr>
          <w:p w:rsidR="005A77AF" w:rsidRPr="00FF46CC" w:rsidRDefault="005A77AF" w:rsidP="00F20CF4">
            <w:pPr>
              <w:tabs>
                <w:tab w:val="left" w:pos="127"/>
              </w:tabs>
              <w:spacing w:after="0" w:line="240" w:lineRule="auto"/>
              <w:ind w:left="125"/>
              <w:jc w:val="center"/>
              <w:rPr>
                <w:rFonts w:ascii="Times New Roman" w:hAnsi="Times New Roman" w:cs="Times New Roman"/>
                <w:bCs/>
                <w:color w:val="000000"/>
              </w:rPr>
            </w:pPr>
          </w:p>
        </w:tc>
        <w:tc>
          <w:tcPr>
            <w:tcW w:w="576" w:type="pct"/>
            <w:shd w:val="clear" w:color="auto" w:fill="FFFF00"/>
          </w:tcPr>
          <w:p w:rsidR="005A77AF" w:rsidRPr="00FF46CC" w:rsidRDefault="005A77AF" w:rsidP="00F20CF4">
            <w:pPr>
              <w:tabs>
                <w:tab w:val="left" w:pos="127"/>
              </w:tabs>
              <w:spacing w:after="0" w:line="240" w:lineRule="auto"/>
              <w:ind w:left="125"/>
              <w:jc w:val="center"/>
              <w:rPr>
                <w:rFonts w:ascii="Times New Roman" w:hAnsi="Times New Roman" w:cs="Times New Roman"/>
                <w:bCs/>
                <w:color w:val="000000"/>
              </w:rPr>
            </w:pPr>
          </w:p>
        </w:tc>
      </w:tr>
    </w:tbl>
    <w:p w:rsidR="005A77AF" w:rsidRDefault="005A77AF" w:rsidP="005A77AF">
      <w:pPr>
        <w:tabs>
          <w:tab w:val="left" w:pos="142"/>
          <w:tab w:val="left" w:pos="392"/>
          <w:tab w:val="left" w:pos="540"/>
        </w:tabs>
        <w:spacing w:before="120" w:after="60"/>
        <w:ind w:left="-851"/>
        <w:jc w:val="center"/>
        <w:rPr>
          <w:rFonts w:ascii="Times New Roman" w:hAnsi="Times New Roman" w:cs="Times New Roman"/>
          <w:b/>
          <w:sz w:val="24"/>
          <w:szCs w:val="24"/>
        </w:rPr>
      </w:pPr>
    </w:p>
    <w:p w:rsidR="005A77AF" w:rsidRDefault="005A77AF" w:rsidP="005A77AF">
      <w:pPr>
        <w:tabs>
          <w:tab w:val="left" w:pos="142"/>
          <w:tab w:val="left" w:pos="392"/>
          <w:tab w:val="left" w:pos="540"/>
        </w:tabs>
        <w:spacing w:before="120" w:after="60"/>
        <w:ind w:left="-142" w:right="283"/>
        <w:jc w:val="center"/>
        <w:rPr>
          <w:rFonts w:ascii="Times New Roman" w:hAnsi="Times New Roman" w:cs="Times New Roman"/>
          <w:bCs/>
          <w:color w:val="000000"/>
        </w:rPr>
      </w:pPr>
      <w:r w:rsidRPr="00FF46CC">
        <w:rPr>
          <w:rFonts w:ascii="Times New Roman" w:hAnsi="Times New Roman" w:cs="Times New Roman"/>
          <w:b/>
        </w:rPr>
        <w:t>ТЕХНИЧЕСКОЕ ЗАДАНИЕ</w:t>
      </w:r>
      <w:r w:rsidRPr="00FF46CC">
        <w:rPr>
          <w:rFonts w:ascii="Times New Roman" w:hAnsi="Times New Roman" w:cs="Times New Roman"/>
          <w:b/>
        </w:rPr>
        <w:br/>
      </w:r>
      <w:r w:rsidRPr="00FF46CC">
        <w:rPr>
          <w:rFonts w:ascii="Times New Roman" w:hAnsi="Times New Roman" w:cs="Times New Roman"/>
          <w:bCs/>
          <w:color w:val="000000"/>
        </w:rPr>
        <w:t>Выполнение работ по разработке сметной документации на ремонт системы электроснабжения</w:t>
      </w:r>
    </w:p>
    <w:tbl>
      <w:tblPr>
        <w:tblW w:w="4912" w:type="pct"/>
        <w:tblInd w:w="28" w:type="dxa"/>
        <w:tblLayout w:type="fixed"/>
        <w:tblCellMar>
          <w:left w:w="28" w:type="dxa"/>
          <w:right w:w="28" w:type="dxa"/>
        </w:tblCellMar>
        <w:tblLook w:val="0000" w:firstRow="0" w:lastRow="0" w:firstColumn="0" w:lastColumn="0" w:noHBand="0" w:noVBand="0"/>
      </w:tblPr>
      <w:tblGrid>
        <w:gridCol w:w="569"/>
        <w:gridCol w:w="2463"/>
        <w:gridCol w:w="8024"/>
      </w:tblGrid>
      <w:tr w:rsidR="005A77AF" w:rsidRPr="00FF46CC" w:rsidTr="005A77AF">
        <w:trPr>
          <w:trHeight w:val="20"/>
          <w:tblHeader/>
        </w:trPr>
        <w:tc>
          <w:tcPr>
            <w:tcW w:w="257" w:type="pct"/>
            <w:tcBorders>
              <w:top w:val="single" w:sz="6" w:space="0" w:color="auto"/>
              <w:left w:val="single" w:sz="6" w:space="0" w:color="auto"/>
              <w:bottom w:val="single" w:sz="6" w:space="0" w:color="auto"/>
              <w:right w:val="single" w:sz="6" w:space="0" w:color="auto"/>
            </w:tcBorders>
          </w:tcPr>
          <w:p w:rsidR="005A77AF" w:rsidRPr="00FF46CC" w:rsidRDefault="005A77AF" w:rsidP="00F20CF4">
            <w:pPr>
              <w:shd w:val="clear" w:color="auto" w:fill="FFFFFF"/>
              <w:spacing w:after="0" w:line="240" w:lineRule="auto"/>
              <w:jc w:val="both"/>
              <w:rPr>
                <w:rFonts w:ascii="Times New Roman" w:hAnsi="Times New Roman" w:cs="Times New Roman"/>
                <w:bCs/>
                <w:color w:val="000000"/>
              </w:rPr>
            </w:pPr>
            <w:r w:rsidRPr="00FF46CC">
              <w:rPr>
                <w:rFonts w:ascii="Times New Roman" w:hAnsi="Times New Roman" w:cs="Times New Roman"/>
                <w:bCs/>
                <w:color w:val="000000"/>
              </w:rPr>
              <w:t>№</w:t>
            </w:r>
          </w:p>
        </w:tc>
        <w:tc>
          <w:tcPr>
            <w:tcW w:w="1114" w:type="pct"/>
            <w:tcBorders>
              <w:top w:val="single" w:sz="6" w:space="0" w:color="auto"/>
              <w:left w:val="single" w:sz="6" w:space="0" w:color="auto"/>
              <w:bottom w:val="single" w:sz="6" w:space="0" w:color="auto"/>
              <w:right w:val="single" w:sz="6" w:space="0" w:color="auto"/>
            </w:tcBorders>
            <w:vAlign w:val="center"/>
          </w:tcPr>
          <w:p w:rsidR="005A77AF" w:rsidRPr="00FF46CC" w:rsidRDefault="005A77AF" w:rsidP="00F20CF4">
            <w:pPr>
              <w:shd w:val="clear" w:color="auto" w:fill="FFFFFF"/>
              <w:spacing w:after="0" w:line="240" w:lineRule="auto"/>
              <w:jc w:val="center"/>
              <w:rPr>
                <w:rFonts w:ascii="Times New Roman" w:hAnsi="Times New Roman" w:cs="Times New Roman"/>
                <w:bCs/>
                <w:color w:val="000000"/>
              </w:rPr>
            </w:pPr>
            <w:r w:rsidRPr="00FF46CC">
              <w:rPr>
                <w:rFonts w:ascii="Times New Roman" w:hAnsi="Times New Roman" w:cs="Times New Roman"/>
                <w:bCs/>
                <w:color w:val="000000"/>
              </w:rPr>
              <w:t>Состав</w:t>
            </w:r>
          </w:p>
        </w:tc>
        <w:tc>
          <w:tcPr>
            <w:tcW w:w="3629" w:type="pct"/>
            <w:tcBorders>
              <w:top w:val="single" w:sz="6" w:space="0" w:color="auto"/>
              <w:left w:val="single" w:sz="6" w:space="0" w:color="auto"/>
              <w:bottom w:val="single" w:sz="6" w:space="0" w:color="auto"/>
              <w:right w:val="single" w:sz="6" w:space="0" w:color="auto"/>
            </w:tcBorders>
            <w:vAlign w:val="center"/>
          </w:tcPr>
          <w:p w:rsidR="005A77AF" w:rsidRPr="00FF46CC" w:rsidRDefault="005A77AF" w:rsidP="00F20CF4">
            <w:pPr>
              <w:shd w:val="clear" w:color="auto" w:fill="FFFFFF"/>
              <w:spacing w:after="0" w:line="240" w:lineRule="auto"/>
              <w:jc w:val="center"/>
              <w:rPr>
                <w:rFonts w:ascii="Times New Roman" w:hAnsi="Times New Roman" w:cs="Times New Roman"/>
                <w:bCs/>
                <w:color w:val="000000"/>
              </w:rPr>
            </w:pPr>
            <w:r w:rsidRPr="00FF46CC">
              <w:rPr>
                <w:rFonts w:ascii="Times New Roman" w:hAnsi="Times New Roman" w:cs="Times New Roman"/>
                <w:bCs/>
                <w:color w:val="000000"/>
              </w:rPr>
              <w:t>Содержание</w:t>
            </w:r>
          </w:p>
        </w:tc>
      </w:tr>
      <w:tr w:rsidR="005A77AF" w:rsidRPr="00FF46CC" w:rsidTr="005A77AF">
        <w:trPr>
          <w:trHeight w:val="20"/>
        </w:trPr>
        <w:tc>
          <w:tcPr>
            <w:tcW w:w="257"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5A77AF">
            <w:pPr>
              <w:widowControl w:val="0"/>
              <w:numPr>
                <w:ilvl w:val="0"/>
                <w:numId w:val="20"/>
              </w:numPr>
              <w:autoSpaceDE w:val="0"/>
              <w:autoSpaceDN w:val="0"/>
              <w:adjustRightInd w:val="0"/>
              <w:spacing w:after="0" w:line="240" w:lineRule="auto"/>
              <w:ind w:left="0"/>
              <w:jc w:val="both"/>
              <w:rPr>
                <w:rFonts w:ascii="Times New Roman" w:hAnsi="Times New Roman" w:cs="Times New Roman"/>
                <w:bCs/>
                <w:color w:val="000000"/>
              </w:rPr>
            </w:pPr>
          </w:p>
        </w:tc>
        <w:tc>
          <w:tcPr>
            <w:tcW w:w="1114"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hd w:val="clear" w:color="auto" w:fill="FFFFFF"/>
              <w:spacing w:after="0" w:line="240" w:lineRule="auto"/>
              <w:rPr>
                <w:rFonts w:ascii="Times New Roman" w:hAnsi="Times New Roman" w:cs="Times New Roman"/>
                <w:bCs/>
                <w:color w:val="000000"/>
              </w:rPr>
            </w:pPr>
            <w:r w:rsidRPr="00FF46CC">
              <w:rPr>
                <w:rFonts w:ascii="Times New Roman" w:hAnsi="Times New Roman" w:cs="Times New Roman"/>
                <w:bCs/>
                <w:color w:val="000000"/>
              </w:rPr>
              <w:t xml:space="preserve">Объект </w:t>
            </w:r>
          </w:p>
        </w:tc>
        <w:tc>
          <w:tcPr>
            <w:tcW w:w="3629" w:type="pct"/>
            <w:tcBorders>
              <w:top w:val="single" w:sz="6" w:space="0" w:color="auto"/>
              <w:left w:val="single" w:sz="6" w:space="0" w:color="auto"/>
              <w:bottom w:val="single" w:sz="6" w:space="0" w:color="auto"/>
              <w:right w:val="single" w:sz="6" w:space="0" w:color="auto"/>
            </w:tcBorders>
            <w:shd w:val="clear" w:color="auto" w:fill="FFFFFF"/>
          </w:tcPr>
          <w:p w:rsidR="005A77AF" w:rsidRDefault="005A77AF" w:rsidP="00F20CF4">
            <w:pPr>
              <w:spacing w:after="0" w:line="240" w:lineRule="auto"/>
              <w:ind w:left="35" w:right="112"/>
              <w:rPr>
                <w:rFonts w:ascii="Times New Roman" w:hAnsi="Times New Roman" w:cs="Times New Roman"/>
                <w:bCs/>
                <w:color w:val="000000"/>
              </w:rPr>
            </w:pPr>
            <w:r w:rsidRPr="00FF46CC">
              <w:rPr>
                <w:rFonts w:ascii="Times New Roman" w:hAnsi="Times New Roman" w:cs="Times New Roman"/>
                <w:bCs/>
                <w:color w:val="000000"/>
              </w:rPr>
              <w:t xml:space="preserve"> г.</w:t>
            </w:r>
            <w:r>
              <w:rPr>
                <w:rFonts w:ascii="Times New Roman" w:hAnsi="Times New Roman" w:cs="Times New Roman"/>
                <w:bCs/>
                <w:color w:val="000000"/>
              </w:rPr>
              <w:t xml:space="preserve"> </w:t>
            </w:r>
            <w:r w:rsidRPr="00FF46CC">
              <w:rPr>
                <w:rFonts w:ascii="Times New Roman" w:hAnsi="Times New Roman" w:cs="Times New Roman"/>
                <w:bCs/>
                <w:color w:val="000000"/>
              </w:rPr>
              <w:t>Санкт-Петербург, п.</w:t>
            </w:r>
            <w:r>
              <w:rPr>
                <w:rFonts w:ascii="Times New Roman" w:hAnsi="Times New Roman" w:cs="Times New Roman"/>
                <w:bCs/>
                <w:color w:val="000000"/>
              </w:rPr>
              <w:t xml:space="preserve"> </w:t>
            </w:r>
            <w:r w:rsidRPr="00FF46CC">
              <w:rPr>
                <w:rFonts w:ascii="Times New Roman" w:hAnsi="Times New Roman" w:cs="Times New Roman"/>
                <w:bCs/>
                <w:color w:val="000000"/>
              </w:rPr>
              <w:t>Песочный, ул.</w:t>
            </w:r>
            <w:r>
              <w:rPr>
                <w:rFonts w:ascii="Times New Roman" w:hAnsi="Times New Roman" w:cs="Times New Roman"/>
                <w:bCs/>
                <w:color w:val="000000"/>
              </w:rPr>
              <w:t xml:space="preserve"> </w:t>
            </w:r>
            <w:r w:rsidRPr="00FF46CC">
              <w:rPr>
                <w:rFonts w:ascii="Times New Roman" w:hAnsi="Times New Roman" w:cs="Times New Roman"/>
                <w:bCs/>
                <w:color w:val="000000"/>
              </w:rPr>
              <w:t>Ленинградская, д.</w:t>
            </w:r>
            <w:r>
              <w:rPr>
                <w:rFonts w:ascii="Times New Roman" w:hAnsi="Times New Roman" w:cs="Times New Roman"/>
                <w:bCs/>
                <w:color w:val="000000"/>
              </w:rPr>
              <w:t xml:space="preserve"> </w:t>
            </w:r>
            <w:r w:rsidRPr="00FF46CC">
              <w:rPr>
                <w:rFonts w:ascii="Times New Roman" w:hAnsi="Times New Roman" w:cs="Times New Roman"/>
                <w:bCs/>
                <w:color w:val="000000"/>
              </w:rPr>
              <w:t>68, литера</w:t>
            </w:r>
            <w:r>
              <w:rPr>
                <w:rFonts w:ascii="Times New Roman" w:hAnsi="Times New Roman" w:cs="Times New Roman"/>
                <w:bCs/>
                <w:color w:val="000000"/>
              </w:rPr>
              <w:t xml:space="preserve"> </w:t>
            </w:r>
            <w:r w:rsidRPr="00FF46CC">
              <w:rPr>
                <w:rFonts w:ascii="Times New Roman" w:hAnsi="Times New Roman" w:cs="Times New Roman"/>
                <w:bCs/>
                <w:color w:val="000000"/>
              </w:rPr>
              <w:t>А</w:t>
            </w:r>
          </w:p>
          <w:p w:rsidR="005A77AF" w:rsidRPr="00FF46CC" w:rsidRDefault="005A77AF" w:rsidP="00F20CF4">
            <w:pPr>
              <w:spacing w:after="0" w:line="240" w:lineRule="auto"/>
              <w:ind w:left="35" w:right="112"/>
              <w:rPr>
                <w:rFonts w:ascii="Times New Roman" w:hAnsi="Times New Roman" w:cs="Times New Roman"/>
                <w:bCs/>
                <w:color w:val="000000"/>
              </w:rPr>
            </w:pPr>
            <w:r>
              <w:rPr>
                <w:rFonts w:ascii="Times New Roman" w:hAnsi="Times New Roman" w:cs="Times New Roman"/>
                <w:bCs/>
                <w:color w:val="000000"/>
              </w:rPr>
              <w:t>(</w:t>
            </w:r>
            <w:r w:rsidRPr="00FF46CC">
              <w:rPr>
                <w:rFonts w:ascii="Times New Roman" w:hAnsi="Times New Roman" w:cs="Times New Roman"/>
                <w:bCs/>
                <w:color w:val="000000"/>
              </w:rPr>
              <w:t>Хирургический корпус</w:t>
            </w:r>
            <w:r>
              <w:rPr>
                <w:rFonts w:ascii="Times New Roman" w:hAnsi="Times New Roman" w:cs="Times New Roman"/>
                <w:bCs/>
                <w:color w:val="000000"/>
              </w:rPr>
              <w:t>)</w:t>
            </w:r>
            <w:r w:rsidRPr="00FF46CC">
              <w:rPr>
                <w:rFonts w:ascii="Times New Roman" w:hAnsi="Times New Roman" w:cs="Times New Roman"/>
                <w:bCs/>
                <w:color w:val="000000"/>
              </w:rPr>
              <w:t xml:space="preserve"> </w:t>
            </w:r>
          </w:p>
        </w:tc>
      </w:tr>
      <w:tr w:rsidR="005A77AF" w:rsidRPr="00FF46CC" w:rsidTr="005A77AF">
        <w:trPr>
          <w:trHeight w:val="20"/>
        </w:trPr>
        <w:tc>
          <w:tcPr>
            <w:tcW w:w="257"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5A77AF">
            <w:pPr>
              <w:widowControl w:val="0"/>
              <w:numPr>
                <w:ilvl w:val="0"/>
                <w:numId w:val="20"/>
              </w:numPr>
              <w:autoSpaceDE w:val="0"/>
              <w:autoSpaceDN w:val="0"/>
              <w:adjustRightInd w:val="0"/>
              <w:spacing w:after="0" w:line="240" w:lineRule="auto"/>
              <w:ind w:left="85" w:hanging="85"/>
              <w:jc w:val="both"/>
              <w:rPr>
                <w:rFonts w:ascii="Times New Roman" w:hAnsi="Times New Roman" w:cs="Times New Roman"/>
                <w:bCs/>
                <w:color w:val="000000"/>
              </w:rPr>
            </w:pPr>
          </w:p>
        </w:tc>
        <w:tc>
          <w:tcPr>
            <w:tcW w:w="1114"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hd w:val="clear" w:color="auto" w:fill="FFFFFF"/>
              <w:spacing w:after="0" w:line="240" w:lineRule="auto"/>
              <w:rPr>
                <w:rFonts w:ascii="Times New Roman" w:hAnsi="Times New Roman" w:cs="Times New Roman"/>
                <w:bCs/>
                <w:color w:val="000000"/>
              </w:rPr>
            </w:pPr>
            <w:r w:rsidRPr="00FF46CC">
              <w:rPr>
                <w:rFonts w:ascii="Times New Roman" w:hAnsi="Times New Roman" w:cs="Times New Roman"/>
                <w:bCs/>
                <w:color w:val="000000"/>
              </w:rPr>
              <w:t>Основание для разработки сметной документации</w:t>
            </w:r>
          </w:p>
        </w:tc>
        <w:tc>
          <w:tcPr>
            <w:tcW w:w="3629"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pacing w:after="0" w:line="240" w:lineRule="auto"/>
              <w:ind w:left="35" w:right="112"/>
              <w:rPr>
                <w:rFonts w:ascii="Times New Roman" w:hAnsi="Times New Roman" w:cs="Times New Roman"/>
                <w:bCs/>
                <w:color w:val="000000"/>
              </w:rPr>
            </w:pPr>
            <w:r w:rsidRPr="00FF46CC">
              <w:rPr>
                <w:rFonts w:ascii="Times New Roman" w:hAnsi="Times New Roman" w:cs="Times New Roman"/>
                <w:bCs/>
                <w:color w:val="000000"/>
              </w:rPr>
              <w:t>Акт осмотра оборудования</w:t>
            </w:r>
          </w:p>
        </w:tc>
      </w:tr>
      <w:tr w:rsidR="005A77AF" w:rsidRPr="00FF46CC" w:rsidTr="005A77AF">
        <w:trPr>
          <w:trHeight w:val="20"/>
        </w:trPr>
        <w:tc>
          <w:tcPr>
            <w:tcW w:w="257"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5A77AF">
            <w:pPr>
              <w:widowControl w:val="0"/>
              <w:numPr>
                <w:ilvl w:val="0"/>
                <w:numId w:val="20"/>
              </w:numPr>
              <w:autoSpaceDE w:val="0"/>
              <w:autoSpaceDN w:val="0"/>
              <w:adjustRightInd w:val="0"/>
              <w:spacing w:after="0" w:line="240" w:lineRule="auto"/>
              <w:ind w:hanging="284"/>
              <w:jc w:val="both"/>
              <w:rPr>
                <w:rFonts w:ascii="Times New Roman" w:hAnsi="Times New Roman" w:cs="Times New Roman"/>
                <w:bCs/>
                <w:color w:val="000000"/>
              </w:rPr>
            </w:pPr>
          </w:p>
        </w:tc>
        <w:tc>
          <w:tcPr>
            <w:tcW w:w="1114"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hd w:val="clear" w:color="auto" w:fill="FFFFFF"/>
              <w:spacing w:after="0" w:line="240" w:lineRule="auto"/>
              <w:rPr>
                <w:rFonts w:ascii="Times New Roman" w:hAnsi="Times New Roman" w:cs="Times New Roman"/>
                <w:bCs/>
                <w:color w:val="000000"/>
              </w:rPr>
            </w:pPr>
            <w:r w:rsidRPr="00FF46CC">
              <w:rPr>
                <w:rFonts w:ascii="Times New Roman" w:hAnsi="Times New Roman" w:cs="Times New Roman"/>
                <w:bCs/>
                <w:color w:val="000000"/>
              </w:rPr>
              <w:t xml:space="preserve">Исходные данные, предоставляемые Заказчиком </w:t>
            </w:r>
          </w:p>
        </w:tc>
        <w:tc>
          <w:tcPr>
            <w:tcW w:w="3629"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pStyle w:val="af9"/>
              <w:tabs>
                <w:tab w:val="left" w:pos="359"/>
              </w:tabs>
              <w:ind w:left="35" w:right="112"/>
              <w:rPr>
                <w:rFonts w:eastAsiaTheme="minorHAnsi"/>
                <w:bCs/>
                <w:color w:val="000000"/>
                <w:sz w:val="22"/>
                <w:szCs w:val="22"/>
                <w:lang w:eastAsia="en-US"/>
              </w:rPr>
            </w:pPr>
            <w:r w:rsidRPr="00FF46CC">
              <w:rPr>
                <w:rFonts w:eastAsiaTheme="minorHAnsi"/>
                <w:bCs/>
                <w:color w:val="000000"/>
                <w:sz w:val="22"/>
                <w:szCs w:val="22"/>
                <w:lang w:eastAsia="en-US"/>
              </w:rPr>
              <w:t>-Технический паспорт на здание, расположенное по адресу: г. Санкт-Петербург, п. Песочный, Ленинградская улица, дом 68, литера А</w:t>
            </w:r>
          </w:p>
          <w:p w:rsidR="005A77AF" w:rsidRPr="00FF46CC" w:rsidRDefault="005A77AF" w:rsidP="00F20CF4">
            <w:pPr>
              <w:pStyle w:val="a7"/>
              <w:tabs>
                <w:tab w:val="left" w:pos="245"/>
              </w:tabs>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-Другие необходимые исходные данные предоставляются по согласованию сторон.</w:t>
            </w:r>
          </w:p>
        </w:tc>
      </w:tr>
      <w:tr w:rsidR="005A77AF" w:rsidRPr="00FF46CC" w:rsidTr="005A77AF">
        <w:trPr>
          <w:trHeight w:val="20"/>
        </w:trPr>
        <w:tc>
          <w:tcPr>
            <w:tcW w:w="257"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widowControl w:val="0"/>
              <w:autoSpaceDE w:val="0"/>
              <w:autoSpaceDN w:val="0"/>
              <w:adjustRightInd w:val="0"/>
              <w:spacing w:after="0" w:line="240" w:lineRule="auto"/>
              <w:rPr>
                <w:rFonts w:ascii="Times New Roman" w:hAnsi="Times New Roman" w:cs="Times New Roman"/>
                <w:bCs/>
                <w:color w:val="000000"/>
              </w:rPr>
            </w:pPr>
            <w:r w:rsidRPr="00FF46CC">
              <w:rPr>
                <w:rFonts w:ascii="Times New Roman" w:hAnsi="Times New Roman" w:cs="Times New Roman"/>
                <w:bCs/>
                <w:color w:val="000000"/>
              </w:rPr>
              <w:t xml:space="preserve">4. </w:t>
            </w:r>
          </w:p>
        </w:tc>
        <w:tc>
          <w:tcPr>
            <w:tcW w:w="1114"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pacing w:after="0" w:line="240" w:lineRule="auto"/>
              <w:rPr>
                <w:rFonts w:ascii="Times New Roman" w:hAnsi="Times New Roman" w:cs="Times New Roman"/>
                <w:bCs/>
                <w:color w:val="000000"/>
              </w:rPr>
            </w:pPr>
            <w:r w:rsidRPr="00FF46CC">
              <w:rPr>
                <w:rFonts w:ascii="Times New Roman" w:hAnsi="Times New Roman" w:cs="Times New Roman"/>
                <w:bCs/>
                <w:color w:val="000000"/>
              </w:rPr>
              <w:t xml:space="preserve">Стадийность выполнения работ </w:t>
            </w:r>
          </w:p>
        </w:tc>
        <w:tc>
          <w:tcPr>
            <w:tcW w:w="3629" w:type="pct"/>
            <w:tcBorders>
              <w:top w:val="single" w:sz="6" w:space="0" w:color="auto"/>
              <w:left w:val="single" w:sz="6" w:space="0" w:color="auto"/>
              <w:bottom w:val="single" w:sz="6" w:space="0" w:color="auto"/>
              <w:right w:val="single" w:sz="6" w:space="0" w:color="auto"/>
            </w:tcBorders>
            <w:shd w:val="clear" w:color="auto" w:fill="FFFFFF"/>
            <w:vAlign w:val="center"/>
          </w:tcPr>
          <w:p w:rsidR="005A77AF" w:rsidRPr="00FF46CC" w:rsidRDefault="005A77AF" w:rsidP="00F20CF4">
            <w:pPr>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Одностадийное</w:t>
            </w:r>
          </w:p>
        </w:tc>
      </w:tr>
      <w:tr w:rsidR="005A77AF" w:rsidRPr="00FF46CC" w:rsidTr="005A77AF">
        <w:trPr>
          <w:trHeight w:val="20"/>
        </w:trPr>
        <w:tc>
          <w:tcPr>
            <w:tcW w:w="257"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widowControl w:val="0"/>
              <w:autoSpaceDE w:val="0"/>
              <w:autoSpaceDN w:val="0"/>
              <w:adjustRightInd w:val="0"/>
              <w:spacing w:after="0" w:line="240" w:lineRule="auto"/>
              <w:rPr>
                <w:rFonts w:ascii="Times New Roman" w:hAnsi="Times New Roman" w:cs="Times New Roman"/>
                <w:bCs/>
                <w:color w:val="000000"/>
              </w:rPr>
            </w:pPr>
            <w:r w:rsidRPr="00FF46CC">
              <w:rPr>
                <w:rFonts w:ascii="Times New Roman" w:hAnsi="Times New Roman" w:cs="Times New Roman"/>
                <w:bCs/>
                <w:color w:val="000000"/>
              </w:rPr>
              <w:t>5.</w:t>
            </w:r>
          </w:p>
        </w:tc>
        <w:tc>
          <w:tcPr>
            <w:tcW w:w="1114"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hd w:val="clear" w:color="auto" w:fill="FFFFFF"/>
              <w:spacing w:after="0" w:line="240" w:lineRule="auto"/>
              <w:jc w:val="both"/>
              <w:rPr>
                <w:rFonts w:ascii="Times New Roman" w:hAnsi="Times New Roman" w:cs="Times New Roman"/>
                <w:bCs/>
                <w:color w:val="000000"/>
              </w:rPr>
            </w:pPr>
            <w:r w:rsidRPr="00FF46CC">
              <w:rPr>
                <w:rFonts w:ascii="Times New Roman" w:hAnsi="Times New Roman" w:cs="Times New Roman"/>
                <w:bCs/>
                <w:color w:val="000000"/>
              </w:rPr>
              <w:t>Состав работ</w:t>
            </w:r>
          </w:p>
        </w:tc>
        <w:tc>
          <w:tcPr>
            <w:tcW w:w="3629" w:type="pct"/>
            <w:tcBorders>
              <w:top w:val="single" w:sz="6" w:space="0" w:color="auto"/>
              <w:left w:val="single" w:sz="6" w:space="0" w:color="auto"/>
              <w:bottom w:val="single" w:sz="6" w:space="0" w:color="auto"/>
              <w:right w:val="single" w:sz="6" w:space="0" w:color="auto"/>
            </w:tcBorders>
            <w:shd w:val="clear" w:color="auto" w:fill="FFFFFF"/>
            <w:vAlign w:val="center"/>
          </w:tcPr>
          <w:p w:rsidR="005A77AF" w:rsidRPr="00FF46CC" w:rsidRDefault="005A77AF" w:rsidP="00F20CF4">
            <w:pPr>
              <w:shd w:val="clear" w:color="auto" w:fill="FFFFFF"/>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5.1. Разработка сметной документации на ремонт системы электроснабжения в хирургическом корпусе по адресу: Санкт-Петербург, п. Песочный, ул. Ленинградская, д. 68, литера А, хирургический корпус на территории ФГБУ «НМИЦ онкологии им. Н.Н. Петрова» Минздрава России</w:t>
            </w:r>
          </w:p>
          <w:p w:rsidR="005A77AF" w:rsidRPr="00FF46CC" w:rsidRDefault="005A77AF" w:rsidP="00F20CF4">
            <w:pPr>
              <w:shd w:val="clear" w:color="auto" w:fill="FFFFFF"/>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5.2. В смете необходимо предусмотреть:</w:t>
            </w:r>
          </w:p>
          <w:p w:rsidR="005A77AF" w:rsidRPr="00FF46CC" w:rsidRDefault="005A77AF" w:rsidP="00F20CF4">
            <w:pPr>
              <w:spacing w:after="0" w:line="240" w:lineRule="auto"/>
              <w:ind w:left="35" w:right="112"/>
              <w:rPr>
                <w:rFonts w:ascii="Times New Roman" w:hAnsi="Times New Roman" w:cs="Times New Roman"/>
                <w:bCs/>
                <w:color w:val="000000"/>
              </w:rPr>
            </w:pPr>
            <w:r w:rsidRPr="00FF46CC">
              <w:rPr>
                <w:rFonts w:ascii="Times New Roman" w:hAnsi="Times New Roman" w:cs="Times New Roman"/>
                <w:bCs/>
                <w:color w:val="000000"/>
              </w:rPr>
              <w:t>Подготовительные работы: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Разметка места установки.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Подготовка крепежных элементов. </w:t>
            </w:r>
          </w:p>
          <w:p w:rsidR="005A77AF" w:rsidRPr="00FF46CC" w:rsidRDefault="005A77AF" w:rsidP="00F20CF4">
            <w:pPr>
              <w:spacing w:after="0" w:line="240" w:lineRule="auto"/>
              <w:ind w:left="35" w:right="112"/>
              <w:rPr>
                <w:rFonts w:ascii="Times New Roman" w:hAnsi="Times New Roman" w:cs="Times New Roman"/>
                <w:bCs/>
                <w:color w:val="000000"/>
              </w:rPr>
            </w:pPr>
            <w:r w:rsidRPr="00FF46CC">
              <w:rPr>
                <w:rFonts w:ascii="Times New Roman" w:hAnsi="Times New Roman" w:cs="Times New Roman"/>
                <w:bCs/>
                <w:color w:val="000000"/>
              </w:rPr>
              <w:t>Основные работы: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Установка трансформатора на опорную конструкцию.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Монтаж DIN-реек, шин PE и N.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Установка автоматических выключателей.</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Прокладка и подключение кабелей.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Маркировка групп потребителей. </w:t>
            </w:r>
          </w:p>
          <w:p w:rsidR="005A77AF" w:rsidRPr="00FF46CC" w:rsidRDefault="005A77AF" w:rsidP="00F20CF4">
            <w:pPr>
              <w:spacing w:after="0" w:line="240" w:lineRule="auto"/>
              <w:ind w:left="35" w:right="112"/>
              <w:rPr>
                <w:rFonts w:ascii="Times New Roman" w:hAnsi="Times New Roman" w:cs="Times New Roman"/>
                <w:bCs/>
                <w:color w:val="000000"/>
              </w:rPr>
            </w:pPr>
            <w:r w:rsidRPr="00FF46CC">
              <w:rPr>
                <w:rFonts w:ascii="Times New Roman" w:hAnsi="Times New Roman" w:cs="Times New Roman"/>
                <w:bCs/>
                <w:color w:val="000000"/>
              </w:rPr>
              <w:t>Пуско-наладочные работы: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Проверка правильности подключения.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Измерение сопротивления изоляции. </w:t>
            </w:r>
          </w:p>
          <w:p w:rsidR="005A77AF" w:rsidRPr="00FF46CC" w:rsidRDefault="005A77AF" w:rsidP="00F20CF4">
            <w:pPr>
              <w:spacing w:after="0" w:line="240" w:lineRule="auto"/>
              <w:ind w:left="35" w:right="112" w:firstLine="177"/>
              <w:rPr>
                <w:rFonts w:ascii="Times New Roman" w:hAnsi="Times New Roman" w:cs="Times New Roman"/>
                <w:bCs/>
                <w:color w:val="000000"/>
              </w:rPr>
            </w:pPr>
            <w:r w:rsidRPr="00FF46CC">
              <w:rPr>
                <w:rFonts w:ascii="Times New Roman" w:hAnsi="Times New Roman" w:cs="Times New Roman"/>
                <w:bCs/>
                <w:color w:val="000000"/>
              </w:rPr>
              <w:t>- Тестовый запуск. </w:t>
            </w:r>
          </w:p>
          <w:p w:rsidR="005A77AF" w:rsidRPr="00FF46CC" w:rsidRDefault="005A77AF" w:rsidP="00F20CF4">
            <w:pPr>
              <w:shd w:val="clear" w:color="auto" w:fill="FFFFFF"/>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Требования к материалам и оборудованию</w:t>
            </w:r>
          </w:p>
          <w:p w:rsidR="005A77AF" w:rsidRPr="00FF46CC" w:rsidRDefault="005A77AF" w:rsidP="00F20CF4">
            <w:pPr>
              <w:shd w:val="clear" w:color="auto" w:fill="FFFFFF"/>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 xml:space="preserve">Медицинский разделительный должен соответствовать: </w:t>
            </w:r>
          </w:p>
          <w:p w:rsidR="005A77AF" w:rsidRPr="00FF46CC" w:rsidRDefault="005A77AF" w:rsidP="00F20CF4">
            <w:pPr>
              <w:shd w:val="clear" w:color="auto" w:fill="FFFFFF"/>
              <w:spacing w:after="0" w:line="240" w:lineRule="auto"/>
              <w:ind w:left="35" w:right="112" w:firstLine="177"/>
              <w:jc w:val="both"/>
              <w:rPr>
                <w:rFonts w:ascii="Times New Roman" w:hAnsi="Times New Roman" w:cs="Times New Roman"/>
                <w:bCs/>
                <w:color w:val="000000"/>
              </w:rPr>
            </w:pPr>
            <w:r w:rsidRPr="00FF46CC">
              <w:rPr>
                <w:rFonts w:ascii="Times New Roman" w:hAnsi="Times New Roman" w:cs="Times New Roman"/>
                <w:bCs/>
                <w:color w:val="000000"/>
              </w:rPr>
              <w:t xml:space="preserve">- Степень защиты: IP 54. </w:t>
            </w:r>
          </w:p>
          <w:p w:rsidR="005A77AF" w:rsidRPr="00FF46CC" w:rsidRDefault="005A77AF" w:rsidP="00F20CF4">
            <w:pPr>
              <w:shd w:val="clear" w:color="auto" w:fill="FFFFFF"/>
              <w:spacing w:after="0" w:line="240" w:lineRule="auto"/>
              <w:ind w:left="35" w:right="112" w:firstLine="177"/>
              <w:jc w:val="both"/>
              <w:rPr>
                <w:rFonts w:ascii="Times New Roman" w:hAnsi="Times New Roman" w:cs="Times New Roman"/>
                <w:bCs/>
                <w:color w:val="000000"/>
              </w:rPr>
            </w:pPr>
            <w:r w:rsidRPr="00FF46CC">
              <w:rPr>
                <w:rFonts w:ascii="Times New Roman" w:hAnsi="Times New Roman" w:cs="Times New Roman"/>
                <w:bCs/>
                <w:color w:val="000000"/>
              </w:rPr>
              <w:t xml:space="preserve">- Материал корпуса: металл. </w:t>
            </w:r>
          </w:p>
          <w:p w:rsidR="005A77AF" w:rsidRPr="00FF46CC" w:rsidRDefault="005A77AF" w:rsidP="00F20CF4">
            <w:pPr>
              <w:shd w:val="clear" w:color="auto" w:fill="FFFFFF"/>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 xml:space="preserve">Автоматические выключатели – должны быть сертифицированы. </w:t>
            </w:r>
          </w:p>
        </w:tc>
      </w:tr>
      <w:tr w:rsidR="005A77AF" w:rsidRPr="00FF46CC" w:rsidTr="005A77AF">
        <w:trPr>
          <w:trHeight w:val="241"/>
        </w:trPr>
        <w:tc>
          <w:tcPr>
            <w:tcW w:w="257" w:type="pct"/>
            <w:tcBorders>
              <w:top w:val="single" w:sz="6" w:space="0" w:color="auto"/>
              <w:left w:val="single" w:sz="6" w:space="0" w:color="auto"/>
              <w:bottom w:val="single" w:sz="6" w:space="0" w:color="auto"/>
              <w:right w:val="single" w:sz="4" w:space="0" w:color="auto"/>
            </w:tcBorders>
            <w:shd w:val="clear" w:color="auto" w:fill="FFFFFF"/>
          </w:tcPr>
          <w:p w:rsidR="005A77AF" w:rsidRPr="00FF46CC" w:rsidRDefault="005A77AF" w:rsidP="00F20CF4">
            <w:pPr>
              <w:widowControl w:val="0"/>
              <w:autoSpaceDE w:val="0"/>
              <w:autoSpaceDN w:val="0"/>
              <w:adjustRightInd w:val="0"/>
              <w:spacing w:after="0" w:line="240" w:lineRule="auto"/>
              <w:jc w:val="center"/>
              <w:rPr>
                <w:rFonts w:ascii="Times New Roman" w:hAnsi="Times New Roman" w:cs="Times New Roman"/>
                <w:bCs/>
                <w:color w:val="000000"/>
              </w:rPr>
            </w:pPr>
            <w:r>
              <w:rPr>
                <w:rFonts w:ascii="Times New Roman" w:hAnsi="Times New Roman" w:cs="Times New Roman"/>
                <w:bCs/>
                <w:color w:val="000000"/>
              </w:rPr>
              <w:t>6</w:t>
            </w:r>
            <w:r w:rsidRPr="00FF46CC">
              <w:rPr>
                <w:rFonts w:ascii="Times New Roman" w:hAnsi="Times New Roman" w:cs="Times New Roman"/>
                <w:bCs/>
                <w:color w:val="000000"/>
              </w:rPr>
              <w:t>.</w:t>
            </w:r>
          </w:p>
        </w:tc>
        <w:tc>
          <w:tcPr>
            <w:tcW w:w="1114" w:type="pct"/>
            <w:tcBorders>
              <w:top w:val="single" w:sz="4" w:space="0" w:color="auto"/>
              <w:left w:val="single" w:sz="4" w:space="0" w:color="auto"/>
              <w:bottom w:val="single" w:sz="4" w:space="0" w:color="auto"/>
              <w:right w:val="single" w:sz="4" w:space="0" w:color="auto"/>
            </w:tcBorders>
          </w:tcPr>
          <w:p w:rsidR="005A77AF" w:rsidRPr="00FF46CC" w:rsidRDefault="005A77AF" w:rsidP="00F20CF4">
            <w:pPr>
              <w:suppressAutoHyphens/>
              <w:spacing w:after="0" w:line="240" w:lineRule="auto"/>
              <w:rPr>
                <w:rFonts w:ascii="Times New Roman" w:hAnsi="Times New Roman" w:cs="Times New Roman"/>
                <w:bCs/>
                <w:color w:val="000000"/>
              </w:rPr>
            </w:pPr>
            <w:r w:rsidRPr="00FF46CC">
              <w:rPr>
                <w:rFonts w:ascii="Times New Roman" w:hAnsi="Times New Roman" w:cs="Times New Roman"/>
                <w:bCs/>
                <w:color w:val="000000"/>
              </w:rPr>
              <w:t>Требования к разработке сметной документации</w:t>
            </w:r>
          </w:p>
        </w:tc>
        <w:tc>
          <w:tcPr>
            <w:tcW w:w="3629" w:type="pct"/>
            <w:tcBorders>
              <w:top w:val="single" w:sz="4" w:space="0" w:color="auto"/>
              <w:left w:val="single" w:sz="4" w:space="0" w:color="auto"/>
              <w:bottom w:val="single" w:sz="4" w:space="0" w:color="auto"/>
              <w:right w:val="single" w:sz="4" w:space="0" w:color="auto"/>
            </w:tcBorders>
          </w:tcPr>
          <w:p w:rsidR="005A77AF" w:rsidRPr="00FF46CC" w:rsidRDefault="005A77AF" w:rsidP="005B0CDE">
            <w:pPr>
              <w:shd w:val="clear" w:color="auto" w:fill="DBE5F1" w:themeFill="accent1" w:themeFillTint="33"/>
              <w:suppressAutoHyphens/>
              <w:spacing w:after="0" w:line="240" w:lineRule="auto"/>
              <w:ind w:left="35" w:right="112"/>
              <w:jc w:val="both"/>
              <w:rPr>
                <w:rFonts w:ascii="Times New Roman" w:hAnsi="Times New Roman" w:cs="Times New Roman"/>
                <w:bCs/>
                <w:color w:val="000000"/>
              </w:rPr>
            </w:pPr>
            <w:r>
              <w:rPr>
                <w:rFonts w:ascii="Times New Roman" w:hAnsi="Times New Roman" w:cs="Times New Roman"/>
                <w:bCs/>
                <w:color w:val="000000"/>
              </w:rPr>
              <w:t>6</w:t>
            </w:r>
            <w:r w:rsidRPr="00FF46CC">
              <w:rPr>
                <w:rFonts w:ascii="Times New Roman" w:hAnsi="Times New Roman" w:cs="Times New Roman"/>
                <w:bCs/>
                <w:color w:val="000000"/>
              </w:rPr>
              <w:t xml:space="preserve">.1. Подготовка сметной документации осуществляется в соответствии с данным техническим заданием, с использованием программы сметных расчетов, </w:t>
            </w:r>
            <w:r w:rsidR="005B0CDE" w:rsidRPr="005B0CDE">
              <w:rPr>
                <w:rFonts w:ascii="Times New Roman" w:hAnsi="Times New Roman" w:cs="Times New Roman"/>
                <w:bCs/>
                <w:color w:val="000000"/>
              </w:rPr>
              <w:t>SmetaWIZARD</w:t>
            </w:r>
            <w:r w:rsidR="005B0CDE">
              <w:rPr>
                <w:rFonts w:ascii="Times New Roman" w:hAnsi="Times New Roman" w:cs="Times New Roman"/>
                <w:bCs/>
                <w:color w:val="000000"/>
              </w:rPr>
              <w:t>.</w:t>
            </w:r>
          </w:p>
          <w:p w:rsidR="000C7629" w:rsidRDefault="005A77AF" w:rsidP="005B0CDE">
            <w:pPr>
              <w:shd w:val="clear" w:color="auto" w:fill="DBE5F1" w:themeFill="accent1" w:themeFillTint="33"/>
              <w:suppressAutoHyphens/>
              <w:spacing w:after="0" w:line="240" w:lineRule="auto"/>
              <w:ind w:left="35" w:right="112"/>
              <w:jc w:val="both"/>
              <w:rPr>
                <w:rFonts w:ascii="Times New Roman" w:hAnsi="Times New Roman" w:cs="Times New Roman"/>
                <w:bCs/>
                <w:color w:val="000000"/>
              </w:rPr>
            </w:pPr>
            <w:r>
              <w:rPr>
                <w:rFonts w:ascii="Times New Roman" w:hAnsi="Times New Roman" w:cs="Times New Roman"/>
                <w:bCs/>
                <w:color w:val="000000"/>
              </w:rPr>
              <w:t>6</w:t>
            </w:r>
            <w:r w:rsidRPr="00FF46CC">
              <w:rPr>
                <w:rFonts w:ascii="Times New Roman" w:hAnsi="Times New Roman" w:cs="Times New Roman"/>
                <w:bCs/>
                <w:color w:val="000000"/>
              </w:rPr>
              <w:t xml:space="preserve">.2. Сметная документация должна быть составлена </w:t>
            </w:r>
            <w:r w:rsidR="000C7629" w:rsidRPr="000C7629">
              <w:rPr>
                <w:rFonts w:ascii="Times New Roman" w:hAnsi="Times New Roman" w:cs="Times New Roman"/>
                <w:bCs/>
                <w:color w:val="000000"/>
              </w:rPr>
              <w:t>в текущем уровне цен, с применением ресурсно-индексного метода, в соответствии с положениями и требованиями Раздела II, Раздела III и Раздела V Методики, на основе сметно-нормативной базы ФСНБ-2022, утвержденной приказом Минстроя РФ от 30.12.2021 № 1046 (с изменениями и дополнениями): Сметные нормы на строительные работы ГЭСН (приложение № 1 к приказу Минстроя России от 30 декабря 2021 г. № 1046/пр); Сметные нормы на монтаж оборудования ГЭСНм (приложение № 2 к приказу Минстроя России от 30 декабря 2021 г. № 1046/пр); Сметные нормы на капитальный ремонт оборудования ГЭСНмр (приложение № 3 к приказу Минстроя России от 30 декабря 2021 г. № 1046/пр); Сметные нормы на пусконаладочные работы ГЭСНп (приложение № 4 к приказу Минстроя России от 30 декабря 2021 г. № 1046/пр) ; Сметные нормы на ремонтно-строительные работы ГЭСНр (приложение № 5 к приказу Минстроя России от 30 декабря 2021 г. № 1046/пр); Сметные цены на материалы, изделия, конструкции и оборудование, применяемые в строительстве, в базисном уровне цен по состоянию на 1 января 2022 года ФСБЦ (приложение № 6 к приказу Минстроя России от 30 декабря 2021 г. № 1046/пр); Сметные цены на эксплуатацию машин и механизмов в базисном уровне цен по состоянию на 1 января 2022 года ФСЭМ (приложение № 7 к приказу Минстроя России от 30 декабря 2021 г. № 1046/пр)), с применением индексов изменения сметной стоимости строительства к группам однородных ресурсов для строительных ресурсов, информация о текущих сметных ценах которых будет отсутствовать в ФГИС ЦС.</w:t>
            </w:r>
          </w:p>
          <w:p w:rsidR="005A77AF" w:rsidRPr="00FF46CC" w:rsidRDefault="005A77AF" w:rsidP="00F20CF4">
            <w:pPr>
              <w:suppressAutoHyphens/>
              <w:spacing w:after="0" w:line="240" w:lineRule="auto"/>
              <w:ind w:left="35" w:right="112"/>
              <w:jc w:val="both"/>
              <w:rPr>
                <w:rFonts w:ascii="Times New Roman" w:hAnsi="Times New Roman" w:cs="Times New Roman"/>
                <w:bCs/>
                <w:color w:val="000000"/>
              </w:rPr>
            </w:pPr>
            <w:r>
              <w:rPr>
                <w:rFonts w:ascii="Times New Roman" w:hAnsi="Times New Roman" w:cs="Times New Roman"/>
                <w:bCs/>
                <w:color w:val="000000"/>
              </w:rPr>
              <w:t>6</w:t>
            </w:r>
            <w:r w:rsidRPr="00FF46CC">
              <w:rPr>
                <w:rFonts w:ascii="Times New Roman" w:hAnsi="Times New Roman" w:cs="Times New Roman"/>
                <w:bCs/>
                <w:color w:val="000000"/>
              </w:rPr>
              <w:t>.3.Допускается использование в сметной документации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использования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A77AF" w:rsidRPr="00FF46CC" w:rsidRDefault="005A77AF" w:rsidP="00F20CF4">
            <w:pPr>
              <w:suppressAutoHyphens/>
              <w:spacing w:after="0" w:line="240" w:lineRule="auto"/>
              <w:ind w:left="35" w:right="112"/>
              <w:jc w:val="both"/>
              <w:rPr>
                <w:rFonts w:ascii="Times New Roman" w:hAnsi="Times New Roman" w:cs="Times New Roman"/>
                <w:bCs/>
                <w:color w:val="000000"/>
              </w:rPr>
            </w:pPr>
            <w:r>
              <w:rPr>
                <w:rFonts w:ascii="Times New Roman" w:hAnsi="Times New Roman" w:cs="Times New Roman"/>
                <w:bCs/>
                <w:color w:val="000000"/>
              </w:rPr>
              <w:t>6</w:t>
            </w:r>
            <w:r w:rsidRPr="00FF46CC">
              <w:rPr>
                <w:rFonts w:ascii="Times New Roman" w:hAnsi="Times New Roman" w:cs="Times New Roman"/>
                <w:bCs/>
                <w:color w:val="000000"/>
              </w:rPr>
              <w:t>.4. Стоимость материалов, не включенных в расценки, отражается в текущем уровне цен и определяется на основании «Территориального сборника сметных цен на материалы, изделия и конструкции, применяемые в строительстве. Санкт-Петербург». ТССЦ-2001 (далее – ТССЦ) на дату составления сметной документации.</w:t>
            </w:r>
          </w:p>
          <w:p w:rsidR="005A77AF" w:rsidRPr="00FF46CC" w:rsidRDefault="005A77AF" w:rsidP="00F20CF4">
            <w:pPr>
              <w:suppressAutoHyphens/>
              <w:spacing w:after="0" w:line="240" w:lineRule="auto"/>
              <w:ind w:left="35" w:right="112"/>
              <w:jc w:val="both"/>
              <w:rPr>
                <w:rFonts w:ascii="Times New Roman" w:hAnsi="Times New Roman" w:cs="Times New Roman"/>
                <w:bCs/>
                <w:color w:val="000000"/>
              </w:rPr>
            </w:pPr>
            <w:r>
              <w:rPr>
                <w:rFonts w:ascii="Times New Roman" w:hAnsi="Times New Roman" w:cs="Times New Roman"/>
                <w:bCs/>
                <w:color w:val="000000"/>
              </w:rPr>
              <w:t>6</w:t>
            </w:r>
            <w:r w:rsidRPr="00FF46CC">
              <w:rPr>
                <w:rFonts w:ascii="Times New Roman" w:hAnsi="Times New Roman" w:cs="Times New Roman"/>
                <w:bCs/>
                <w:color w:val="000000"/>
              </w:rPr>
              <w:t>.5. В случае отсутствия необходимой позиции материала в ТССЦ на дату составления сметной документации цена определяется на основании анализа сопоставимых рыночных цен (далее АЦ) который оформляется в виде сводной таблицы. В рамках проведения анализа необходимо получить информацию по цене минимум из трёх источников по каждой позиции.</w:t>
            </w:r>
          </w:p>
          <w:p w:rsidR="005A77AF" w:rsidRPr="00FF46CC" w:rsidRDefault="005A77AF" w:rsidP="00F20CF4">
            <w:pPr>
              <w:suppressAutoHyphens/>
              <w:spacing w:after="0" w:line="240" w:lineRule="auto"/>
              <w:ind w:left="35" w:right="112"/>
              <w:jc w:val="both"/>
              <w:rPr>
                <w:rFonts w:ascii="Times New Roman" w:hAnsi="Times New Roman" w:cs="Times New Roman"/>
                <w:bCs/>
                <w:color w:val="000000"/>
              </w:rPr>
            </w:pPr>
            <w:r>
              <w:rPr>
                <w:rFonts w:ascii="Times New Roman" w:hAnsi="Times New Roman" w:cs="Times New Roman"/>
                <w:bCs/>
                <w:color w:val="000000"/>
              </w:rPr>
              <w:t>6</w:t>
            </w:r>
            <w:r w:rsidRPr="00FF46CC">
              <w:rPr>
                <w:rFonts w:ascii="Times New Roman" w:hAnsi="Times New Roman" w:cs="Times New Roman"/>
                <w:bCs/>
                <w:color w:val="000000"/>
              </w:rPr>
              <w:t>.6. Сметы предоставляются на проверку на бумажном носителе и на электронном носителе в формате программ</w:t>
            </w:r>
            <w:r>
              <w:rPr>
                <w:rFonts w:ascii="Times New Roman" w:hAnsi="Times New Roman" w:cs="Times New Roman"/>
                <w:bCs/>
                <w:color w:val="000000"/>
              </w:rPr>
              <w:t>ы</w:t>
            </w:r>
            <w:r w:rsidRPr="00FF46CC">
              <w:rPr>
                <w:rFonts w:ascii="Times New Roman" w:hAnsi="Times New Roman" w:cs="Times New Roman"/>
                <w:bCs/>
                <w:color w:val="000000"/>
              </w:rPr>
              <w:t xml:space="preserve"> </w:t>
            </w:r>
            <w:r>
              <w:rPr>
                <w:rFonts w:ascii="Times New Roman" w:hAnsi="Times New Roman" w:cs="Times New Roman"/>
                <w:bCs/>
                <w:color w:val="000000"/>
              </w:rPr>
              <w:t>«</w:t>
            </w:r>
            <w:r w:rsidRPr="00FF46CC">
              <w:rPr>
                <w:rFonts w:ascii="Times New Roman" w:hAnsi="Times New Roman" w:cs="Times New Roman"/>
                <w:bCs/>
                <w:color w:val="000000"/>
              </w:rPr>
              <w:t>WizardSoft</w:t>
            </w:r>
            <w:r>
              <w:rPr>
                <w:rFonts w:ascii="Times New Roman" w:hAnsi="Times New Roman" w:cs="Times New Roman"/>
                <w:bCs/>
                <w:color w:val="000000"/>
              </w:rPr>
              <w:t xml:space="preserve">», </w:t>
            </w:r>
            <w:r w:rsidRPr="00FF46CC">
              <w:rPr>
                <w:rFonts w:ascii="Times New Roman" w:hAnsi="Times New Roman" w:cs="Times New Roman"/>
                <w:bCs/>
                <w:color w:val="000000"/>
              </w:rPr>
              <w:t xml:space="preserve">таблицы в формате </w:t>
            </w:r>
            <w:r>
              <w:rPr>
                <w:rFonts w:ascii="Times New Roman" w:hAnsi="Times New Roman" w:cs="Times New Roman"/>
                <w:bCs/>
                <w:color w:val="000000"/>
              </w:rPr>
              <w:t>«</w:t>
            </w:r>
            <w:r w:rsidRPr="00FF46CC">
              <w:rPr>
                <w:rFonts w:ascii="Times New Roman" w:hAnsi="Times New Roman" w:cs="Times New Roman"/>
                <w:bCs/>
                <w:color w:val="000000"/>
              </w:rPr>
              <w:t>Microsoft Exel</w:t>
            </w:r>
            <w:r>
              <w:rPr>
                <w:rFonts w:ascii="Times New Roman" w:hAnsi="Times New Roman" w:cs="Times New Roman"/>
                <w:bCs/>
                <w:color w:val="000000"/>
              </w:rPr>
              <w:t>»</w:t>
            </w:r>
            <w:r w:rsidRPr="00FF46CC">
              <w:rPr>
                <w:rFonts w:ascii="Times New Roman" w:hAnsi="Times New Roman" w:cs="Times New Roman"/>
                <w:bCs/>
                <w:color w:val="000000"/>
              </w:rPr>
              <w:t xml:space="preserve">, текстовая часть </w:t>
            </w:r>
            <w:r>
              <w:rPr>
                <w:rFonts w:ascii="Times New Roman" w:hAnsi="Times New Roman" w:cs="Times New Roman"/>
                <w:bCs/>
                <w:color w:val="000000"/>
              </w:rPr>
              <w:t>в формате «</w:t>
            </w:r>
            <w:r w:rsidRPr="00FF46CC">
              <w:rPr>
                <w:rFonts w:ascii="Times New Roman" w:hAnsi="Times New Roman" w:cs="Times New Roman"/>
                <w:bCs/>
                <w:color w:val="000000"/>
              </w:rPr>
              <w:t>Microsoft Word</w:t>
            </w:r>
            <w:r>
              <w:rPr>
                <w:rFonts w:ascii="Times New Roman" w:hAnsi="Times New Roman" w:cs="Times New Roman"/>
                <w:bCs/>
                <w:color w:val="000000"/>
              </w:rPr>
              <w:t>.</w:t>
            </w:r>
          </w:p>
        </w:tc>
      </w:tr>
      <w:tr w:rsidR="005A77AF" w:rsidRPr="00FF46CC" w:rsidTr="005A77AF">
        <w:trPr>
          <w:trHeight w:val="20"/>
        </w:trPr>
        <w:tc>
          <w:tcPr>
            <w:tcW w:w="257" w:type="pct"/>
            <w:tcBorders>
              <w:top w:val="single" w:sz="6" w:space="0" w:color="auto"/>
              <w:left w:val="single" w:sz="6" w:space="0" w:color="auto"/>
              <w:bottom w:val="single" w:sz="6" w:space="0" w:color="auto"/>
              <w:right w:val="single" w:sz="4" w:space="0" w:color="auto"/>
            </w:tcBorders>
            <w:shd w:val="clear" w:color="auto" w:fill="FFFFFF"/>
          </w:tcPr>
          <w:p w:rsidR="005A77AF" w:rsidRPr="00FF46CC" w:rsidRDefault="005A77AF" w:rsidP="00F20CF4">
            <w:pPr>
              <w:widowControl w:val="0"/>
              <w:autoSpaceDE w:val="0"/>
              <w:autoSpaceDN w:val="0"/>
              <w:adjustRightInd w:val="0"/>
              <w:spacing w:after="0" w:line="240" w:lineRule="auto"/>
              <w:jc w:val="center"/>
              <w:rPr>
                <w:rFonts w:ascii="Times New Roman" w:hAnsi="Times New Roman" w:cs="Times New Roman"/>
                <w:bCs/>
                <w:color w:val="000000"/>
              </w:rPr>
            </w:pPr>
            <w:r>
              <w:rPr>
                <w:rFonts w:ascii="Times New Roman" w:hAnsi="Times New Roman" w:cs="Times New Roman"/>
                <w:bCs/>
                <w:color w:val="000000"/>
              </w:rPr>
              <w:t>7</w:t>
            </w:r>
            <w:r w:rsidRPr="00FF46CC">
              <w:rPr>
                <w:rFonts w:ascii="Times New Roman" w:hAnsi="Times New Roman" w:cs="Times New Roman"/>
                <w:bCs/>
                <w:color w:val="000000"/>
              </w:rPr>
              <w:t>.</w:t>
            </w:r>
          </w:p>
        </w:tc>
        <w:tc>
          <w:tcPr>
            <w:tcW w:w="1114" w:type="pct"/>
            <w:tcBorders>
              <w:top w:val="single" w:sz="4" w:space="0" w:color="auto"/>
              <w:left w:val="single" w:sz="4" w:space="0" w:color="auto"/>
              <w:bottom w:val="single" w:sz="4" w:space="0" w:color="auto"/>
              <w:right w:val="single" w:sz="4" w:space="0" w:color="auto"/>
            </w:tcBorders>
            <w:shd w:val="clear" w:color="auto" w:fill="FFFFFF"/>
          </w:tcPr>
          <w:p w:rsidR="005A77AF" w:rsidRPr="00FF46CC" w:rsidRDefault="005A77AF" w:rsidP="00F20CF4">
            <w:pPr>
              <w:shd w:val="clear" w:color="auto" w:fill="FFFFFF"/>
              <w:spacing w:after="0" w:line="240" w:lineRule="auto"/>
              <w:rPr>
                <w:rFonts w:ascii="Times New Roman" w:hAnsi="Times New Roman" w:cs="Times New Roman"/>
                <w:bCs/>
                <w:color w:val="000000"/>
              </w:rPr>
            </w:pPr>
            <w:r w:rsidRPr="00FF46CC">
              <w:rPr>
                <w:rFonts w:ascii="Times New Roman" w:hAnsi="Times New Roman" w:cs="Times New Roman"/>
                <w:bCs/>
                <w:color w:val="000000"/>
              </w:rPr>
              <w:t>Требования к срокам выполнения работ</w:t>
            </w:r>
          </w:p>
        </w:tc>
        <w:tc>
          <w:tcPr>
            <w:tcW w:w="3629" w:type="pct"/>
            <w:tcBorders>
              <w:top w:val="single" w:sz="4" w:space="0" w:color="auto"/>
              <w:left w:val="single" w:sz="4" w:space="0" w:color="auto"/>
              <w:bottom w:val="single" w:sz="4" w:space="0" w:color="auto"/>
              <w:right w:val="single" w:sz="4" w:space="0" w:color="auto"/>
            </w:tcBorders>
            <w:shd w:val="clear" w:color="auto" w:fill="FFFFFF"/>
            <w:vAlign w:val="center"/>
          </w:tcPr>
          <w:p w:rsidR="005A77AF" w:rsidRPr="00FF46CC" w:rsidRDefault="005A77AF" w:rsidP="005A77AF">
            <w:pPr>
              <w:pStyle w:val="a7"/>
              <w:numPr>
                <w:ilvl w:val="1"/>
                <w:numId w:val="21"/>
              </w:numPr>
              <w:tabs>
                <w:tab w:val="left" w:pos="602"/>
              </w:tabs>
              <w:autoSpaceDE w:val="0"/>
              <w:autoSpaceDN w:val="0"/>
              <w:adjustRightInd w:val="0"/>
              <w:spacing w:after="0" w:line="240" w:lineRule="auto"/>
              <w:ind w:left="35" w:right="112" w:firstLine="0"/>
              <w:jc w:val="both"/>
              <w:outlineLvl w:val="2"/>
              <w:rPr>
                <w:rFonts w:ascii="Times New Roman" w:hAnsi="Times New Roman" w:cs="Times New Roman"/>
                <w:bCs/>
                <w:color w:val="000000"/>
              </w:rPr>
            </w:pPr>
            <w:r>
              <w:rPr>
                <w:rFonts w:ascii="Times New Roman" w:hAnsi="Times New Roman" w:cs="Times New Roman"/>
                <w:bCs/>
                <w:color w:val="000000"/>
              </w:rPr>
              <w:t>Срок</w:t>
            </w:r>
            <w:r w:rsidRPr="00FF46CC">
              <w:rPr>
                <w:rFonts w:ascii="Times New Roman" w:hAnsi="Times New Roman" w:cs="Times New Roman"/>
                <w:bCs/>
                <w:color w:val="000000"/>
              </w:rPr>
              <w:t xml:space="preserve"> выполнения работ</w:t>
            </w:r>
            <w:r w:rsidRPr="004C31A6">
              <w:rPr>
                <w:rFonts w:ascii="Times New Roman" w:hAnsi="Times New Roman" w:cs="Times New Roman"/>
                <w:bCs/>
                <w:color w:val="000000"/>
              </w:rPr>
              <w:t xml:space="preserve">: </w:t>
            </w:r>
            <w:r w:rsidRPr="00FF46CC">
              <w:rPr>
                <w:rFonts w:ascii="Times New Roman" w:hAnsi="Times New Roman" w:cs="Times New Roman"/>
                <w:bCs/>
                <w:color w:val="000000"/>
              </w:rPr>
              <w:t>15 календарных дней с даты заключения контракта.</w:t>
            </w:r>
          </w:p>
          <w:p w:rsidR="005A77AF" w:rsidRPr="00FF46CC" w:rsidRDefault="005A77AF" w:rsidP="005A77AF">
            <w:pPr>
              <w:pStyle w:val="a7"/>
              <w:numPr>
                <w:ilvl w:val="1"/>
                <w:numId w:val="21"/>
              </w:numPr>
              <w:tabs>
                <w:tab w:val="left" w:pos="602"/>
              </w:tabs>
              <w:autoSpaceDE w:val="0"/>
              <w:autoSpaceDN w:val="0"/>
              <w:adjustRightInd w:val="0"/>
              <w:spacing w:after="0" w:line="240" w:lineRule="auto"/>
              <w:ind w:left="35" w:right="112" w:firstLine="0"/>
              <w:jc w:val="both"/>
              <w:outlineLvl w:val="2"/>
              <w:rPr>
                <w:rFonts w:ascii="Times New Roman" w:hAnsi="Times New Roman" w:cs="Times New Roman"/>
                <w:bCs/>
                <w:color w:val="000000"/>
              </w:rPr>
            </w:pPr>
            <w:r w:rsidRPr="00FF46CC">
              <w:rPr>
                <w:rFonts w:ascii="Times New Roman" w:hAnsi="Times New Roman" w:cs="Times New Roman"/>
                <w:bCs/>
                <w:color w:val="000000"/>
              </w:rPr>
              <w:t xml:space="preserve">Срок предоставления предварительного (промежуточного) результата на рассмотрение Заказчику - не позднее, чем за 5 (пять) календарных дня до завершения срока выполнения работ. </w:t>
            </w:r>
          </w:p>
          <w:p w:rsidR="005A77AF" w:rsidRPr="00FF46CC" w:rsidRDefault="005A77AF" w:rsidP="005A77AF">
            <w:pPr>
              <w:pStyle w:val="a7"/>
              <w:numPr>
                <w:ilvl w:val="1"/>
                <w:numId w:val="21"/>
              </w:numPr>
              <w:tabs>
                <w:tab w:val="left" w:pos="602"/>
              </w:tabs>
              <w:autoSpaceDE w:val="0"/>
              <w:autoSpaceDN w:val="0"/>
              <w:adjustRightInd w:val="0"/>
              <w:spacing w:after="0" w:line="240" w:lineRule="auto"/>
              <w:ind w:left="35" w:right="112" w:firstLine="0"/>
              <w:jc w:val="both"/>
              <w:rPr>
                <w:rFonts w:ascii="Times New Roman" w:hAnsi="Times New Roman" w:cs="Times New Roman"/>
                <w:bCs/>
                <w:color w:val="000000"/>
              </w:rPr>
            </w:pPr>
            <w:r w:rsidRPr="00FF46CC">
              <w:rPr>
                <w:rFonts w:ascii="Times New Roman" w:hAnsi="Times New Roman" w:cs="Times New Roman"/>
                <w:bCs/>
                <w:color w:val="000000"/>
              </w:rPr>
              <w:t>Результатом работ является смета на работы по ремонту системы электроснабжения в хирургическом корпусе по адресу: Санкт-Петербург, п. Песочный, ул. Ленинградская, д. 68, литера А.</w:t>
            </w:r>
          </w:p>
          <w:p w:rsidR="005A77AF" w:rsidRPr="004C31A6" w:rsidRDefault="005A77AF" w:rsidP="005A77AF">
            <w:pPr>
              <w:pStyle w:val="a7"/>
              <w:numPr>
                <w:ilvl w:val="1"/>
                <w:numId w:val="21"/>
              </w:numPr>
              <w:tabs>
                <w:tab w:val="left" w:pos="602"/>
              </w:tabs>
              <w:autoSpaceDE w:val="0"/>
              <w:autoSpaceDN w:val="0"/>
              <w:adjustRightInd w:val="0"/>
              <w:spacing w:after="0" w:line="240" w:lineRule="auto"/>
              <w:ind w:left="35" w:right="112" w:firstLine="0"/>
              <w:jc w:val="both"/>
              <w:rPr>
                <w:rFonts w:ascii="Times New Roman" w:hAnsi="Times New Roman" w:cs="Times New Roman"/>
                <w:bCs/>
                <w:color w:val="000000"/>
              </w:rPr>
            </w:pPr>
            <w:r w:rsidRPr="00FF46CC">
              <w:rPr>
                <w:rFonts w:ascii="Times New Roman" w:hAnsi="Times New Roman" w:cs="Times New Roman"/>
                <w:bCs/>
                <w:color w:val="000000"/>
              </w:rPr>
              <w:t xml:space="preserve"> Срок приёмки Заказчиком результата выполненных работ</w:t>
            </w:r>
            <w:r w:rsidRPr="004C31A6">
              <w:rPr>
                <w:rFonts w:ascii="Times New Roman" w:hAnsi="Times New Roman" w:cs="Times New Roman"/>
                <w:bCs/>
                <w:color w:val="000000"/>
              </w:rPr>
              <w:t xml:space="preserve">: </w:t>
            </w:r>
            <w:r w:rsidRPr="00FF46CC">
              <w:rPr>
                <w:rFonts w:ascii="Times New Roman" w:hAnsi="Times New Roman" w:cs="Times New Roman"/>
                <w:bCs/>
                <w:color w:val="000000"/>
              </w:rPr>
              <w:t>5 календарных дней после предоставления Подрядчиком сметной документации, указанный в п.</w:t>
            </w:r>
            <w:r w:rsidRPr="004C31A6">
              <w:rPr>
                <w:rFonts w:ascii="Times New Roman" w:hAnsi="Times New Roman" w:cs="Times New Roman"/>
                <w:bCs/>
                <w:color w:val="000000"/>
              </w:rPr>
              <w:t>9</w:t>
            </w:r>
            <w:r w:rsidRPr="00FF46CC">
              <w:rPr>
                <w:rFonts w:ascii="Times New Roman" w:hAnsi="Times New Roman" w:cs="Times New Roman"/>
                <w:bCs/>
                <w:color w:val="000000"/>
              </w:rPr>
              <w:t xml:space="preserve"> настоящего Технического задания.</w:t>
            </w:r>
          </w:p>
        </w:tc>
      </w:tr>
      <w:tr w:rsidR="005A77AF" w:rsidRPr="00FF46CC" w:rsidTr="005A77AF">
        <w:trPr>
          <w:trHeight w:val="52"/>
        </w:trPr>
        <w:tc>
          <w:tcPr>
            <w:tcW w:w="257"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widowControl w:val="0"/>
              <w:autoSpaceDE w:val="0"/>
              <w:autoSpaceDN w:val="0"/>
              <w:adjustRightInd w:val="0"/>
              <w:spacing w:after="0" w:line="240" w:lineRule="auto"/>
              <w:jc w:val="center"/>
              <w:rPr>
                <w:rFonts w:ascii="Times New Roman" w:hAnsi="Times New Roman" w:cs="Times New Roman"/>
                <w:bCs/>
                <w:color w:val="000000"/>
              </w:rPr>
            </w:pPr>
            <w:r>
              <w:rPr>
                <w:rFonts w:ascii="Times New Roman" w:hAnsi="Times New Roman" w:cs="Times New Roman"/>
                <w:bCs/>
                <w:color w:val="000000"/>
                <w:lang w:val="en-US"/>
              </w:rPr>
              <w:t>8</w:t>
            </w:r>
            <w:r w:rsidRPr="00FF46CC">
              <w:rPr>
                <w:rFonts w:ascii="Times New Roman" w:hAnsi="Times New Roman" w:cs="Times New Roman"/>
                <w:bCs/>
                <w:color w:val="000000"/>
              </w:rPr>
              <w:t>.</w:t>
            </w:r>
          </w:p>
        </w:tc>
        <w:tc>
          <w:tcPr>
            <w:tcW w:w="1114"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hd w:val="clear" w:color="auto" w:fill="FFFFFF"/>
              <w:spacing w:after="0" w:line="240" w:lineRule="auto"/>
              <w:rPr>
                <w:rFonts w:ascii="Times New Roman" w:hAnsi="Times New Roman" w:cs="Times New Roman"/>
                <w:bCs/>
                <w:color w:val="000000"/>
              </w:rPr>
            </w:pPr>
            <w:r w:rsidRPr="00FF46CC">
              <w:rPr>
                <w:rFonts w:ascii="Times New Roman" w:hAnsi="Times New Roman" w:cs="Times New Roman"/>
                <w:bCs/>
                <w:color w:val="000000"/>
              </w:rPr>
              <w:t>Особые условия</w:t>
            </w:r>
          </w:p>
        </w:tc>
        <w:tc>
          <w:tcPr>
            <w:tcW w:w="3629"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9.1. Подрядчику (исполнителю работ):</w:t>
            </w:r>
          </w:p>
          <w:p w:rsidR="005A77AF" w:rsidRPr="00FF46CC" w:rsidRDefault="005A77AF" w:rsidP="00F20CF4">
            <w:pPr>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 участвовать без дополнительной оплаты в рассмотрении технической документации Заказчиком в установленном им порядке;</w:t>
            </w:r>
          </w:p>
          <w:p w:rsidR="005A77AF" w:rsidRPr="00FF46CC" w:rsidRDefault="005A77AF" w:rsidP="00F20CF4">
            <w:pPr>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 представлять пояснения, документы и обоснования по требованию Заказчика, в срок не позднее 5 календарных дней с момента получения запроса от Заказчика;</w:t>
            </w:r>
          </w:p>
          <w:p w:rsidR="005A77AF" w:rsidRPr="00FF46CC" w:rsidRDefault="005A77AF" w:rsidP="00B211A0">
            <w:pPr>
              <w:spacing w:after="0" w:line="240" w:lineRule="auto"/>
              <w:ind w:left="35" w:right="112"/>
              <w:jc w:val="both"/>
              <w:rPr>
                <w:rFonts w:ascii="Times New Roman" w:hAnsi="Times New Roman" w:cs="Times New Roman"/>
                <w:bCs/>
                <w:color w:val="000000"/>
              </w:rPr>
            </w:pPr>
            <w:r w:rsidRPr="00FF46CC">
              <w:rPr>
                <w:rFonts w:ascii="Times New Roman" w:hAnsi="Times New Roman" w:cs="Times New Roman"/>
                <w:bCs/>
                <w:color w:val="000000"/>
              </w:rPr>
              <w:t>- по результатам рассмотрения Заказчиком представленной в соответствии с п.</w:t>
            </w:r>
            <w:r w:rsidRPr="004C31A6">
              <w:rPr>
                <w:rFonts w:ascii="Times New Roman" w:hAnsi="Times New Roman" w:cs="Times New Roman"/>
                <w:bCs/>
                <w:color w:val="000000"/>
              </w:rPr>
              <w:t>9</w:t>
            </w:r>
            <w:r w:rsidRPr="00FF46CC">
              <w:rPr>
                <w:rFonts w:ascii="Times New Roman" w:hAnsi="Times New Roman" w:cs="Times New Roman"/>
                <w:bCs/>
                <w:color w:val="000000"/>
              </w:rPr>
              <w:t xml:space="preserve"> настоящего Технического задания </w:t>
            </w:r>
            <w:r w:rsidR="00B211A0">
              <w:rPr>
                <w:rFonts w:ascii="Times New Roman" w:hAnsi="Times New Roman" w:cs="Times New Roman"/>
                <w:bCs/>
                <w:color w:val="000000"/>
              </w:rPr>
              <w:t>сметной</w:t>
            </w:r>
            <w:r w:rsidRPr="00FF46CC">
              <w:rPr>
                <w:rFonts w:ascii="Times New Roman" w:hAnsi="Times New Roman" w:cs="Times New Roman"/>
                <w:bCs/>
                <w:color w:val="000000"/>
              </w:rPr>
              <w:t xml:space="preserve"> документации, устранять замечания Заказчика и вносить в </w:t>
            </w:r>
            <w:r w:rsidR="00B211A0">
              <w:rPr>
                <w:rFonts w:ascii="Times New Roman" w:hAnsi="Times New Roman" w:cs="Times New Roman"/>
                <w:bCs/>
                <w:color w:val="000000"/>
              </w:rPr>
              <w:t>сметную документацию</w:t>
            </w:r>
            <w:r w:rsidRPr="00FF46CC">
              <w:rPr>
                <w:rFonts w:ascii="Times New Roman" w:hAnsi="Times New Roman" w:cs="Times New Roman"/>
                <w:bCs/>
                <w:color w:val="000000"/>
              </w:rPr>
              <w:t xml:space="preserve"> изменения и дополнения, не противоречащие настоящему Техническому заданию,  в срок не позднее 5 (пяти) календарных дней с момента получения замечаний.</w:t>
            </w:r>
          </w:p>
        </w:tc>
      </w:tr>
      <w:tr w:rsidR="005A77AF" w:rsidRPr="00FF46CC" w:rsidTr="005A77AF">
        <w:trPr>
          <w:trHeight w:val="20"/>
        </w:trPr>
        <w:tc>
          <w:tcPr>
            <w:tcW w:w="257" w:type="pct"/>
            <w:tcBorders>
              <w:top w:val="single" w:sz="6" w:space="0" w:color="auto"/>
              <w:left w:val="single" w:sz="6" w:space="0" w:color="auto"/>
              <w:bottom w:val="single" w:sz="6" w:space="0" w:color="auto"/>
              <w:right w:val="single" w:sz="6" w:space="0" w:color="auto"/>
            </w:tcBorders>
            <w:shd w:val="clear" w:color="auto" w:fill="FFFFFF"/>
          </w:tcPr>
          <w:p w:rsidR="005A77AF" w:rsidRPr="004C31A6" w:rsidRDefault="005A77AF" w:rsidP="00F20CF4">
            <w:pPr>
              <w:widowControl w:val="0"/>
              <w:autoSpaceDE w:val="0"/>
              <w:autoSpaceDN w:val="0"/>
              <w:adjustRightInd w:val="0"/>
              <w:spacing w:after="0" w:line="240" w:lineRule="auto"/>
              <w:rPr>
                <w:rFonts w:ascii="Times New Roman" w:hAnsi="Times New Roman" w:cs="Times New Roman"/>
                <w:bCs/>
                <w:color w:val="000000"/>
                <w:lang w:val="en-US"/>
              </w:rPr>
            </w:pPr>
            <w:r>
              <w:rPr>
                <w:rFonts w:ascii="Times New Roman" w:hAnsi="Times New Roman" w:cs="Times New Roman"/>
                <w:bCs/>
                <w:color w:val="000000"/>
                <w:lang w:val="en-US"/>
              </w:rPr>
              <w:t>9.</w:t>
            </w:r>
          </w:p>
        </w:tc>
        <w:tc>
          <w:tcPr>
            <w:tcW w:w="1114"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hd w:val="clear" w:color="auto" w:fill="FFFFFF"/>
              <w:spacing w:after="0" w:line="240" w:lineRule="auto"/>
              <w:rPr>
                <w:rFonts w:ascii="Times New Roman" w:hAnsi="Times New Roman" w:cs="Times New Roman"/>
                <w:bCs/>
                <w:color w:val="000000"/>
              </w:rPr>
            </w:pPr>
            <w:r w:rsidRPr="00FF46CC">
              <w:rPr>
                <w:rFonts w:ascii="Times New Roman" w:hAnsi="Times New Roman" w:cs="Times New Roman"/>
                <w:bCs/>
                <w:color w:val="000000"/>
              </w:rPr>
              <w:t>Оформление сметных документов</w:t>
            </w:r>
          </w:p>
        </w:tc>
        <w:tc>
          <w:tcPr>
            <w:tcW w:w="3629" w:type="pct"/>
            <w:tcBorders>
              <w:top w:val="single" w:sz="6" w:space="0" w:color="auto"/>
              <w:left w:val="single" w:sz="6" w:space="0" w:color="auto"/>
              <w:bottom w:val="single" w:sz="6" w:space="0" w:color="auto"/>
              <w:right w:val="single" w:sz="6" w:space="0" w:color="auto"/>
            </w:tcBorders>
            <w:shd w:val="clear" w:color="auto" w:fill="FFFFFF"/>
            <w:vAlign w:val="center"/>
          </w:tcPr>
          <w:p w:rsidR="005A77AF" w:rsidRPr="00641EB6" w:rsidRDefault="005A77AF" w:rsidP="00F20CF4">
            <w:pPr>
              <w:spacing w:after="0" w:line="240" w:lineRule="auto"/>
              <w:ind w:left="35" w:right="112"/>
              <w:jc w:val="both"/>
              <w:rPr>
                <w:rFonts w:ascii="Times New Roman" w:hAnsi="Times New Roman" w:cs="Times New Roman"/>
                <w:bCs/>
                <w:color w:val="000000"/>
              </w:rPr>
            </w:pPr>
            <w:r w:rsidRPr="00641EB6">
              <w:rPr>
                <w:rFonts w:ascii="Times New Roman" w:hAnsi="Times New Roman" w:cs="Times New Roman"/>
                <w:bCs/>
                <w:color w:val="000000"/>
              </w:rPr>
              <w:t>9.1. Объем, состав, порядок разработки и согласования сметной документации должны соответствовать нормативным документам.</w:t>
            </w:r>
          </w:p>
          <w:p w:rsidR="005A77AF" w:rsidRPr="00641EB6" w:rsidRDefault="005A77AF" w:rsidP="00F20CF4">
            <w:pPr>
              <w:spacing w:after="0" w:line="240" w:lineRule="auto"/>
              <w:ind w:left="35" w:right="112"/>
              <w:jc w:val="both"/>
              <w:rPr>
                <w:rFonts w:ascii="Times New Roman" w:hAnsi="Times New Roman" w:cs="Times New Roman"/>
                <w:bCs/>
                <w:color w:val="000000"/>
              </w:rPr>
            </w:pPr>
            <w:r w:rsidRPr="00641EB6">
              <w:rPr>
                <w:rFonts w:ascii="Times New Roman" w:hAnsi="Times New Roman" w:cs="Times New Roman"/>
                <w:bCs/>
                <w:color w:val="000000"/>
              </w:rPr>
              <w:t>9.2. Сметы передать Заказчику в 2-х экземплярах каждую из трёх на бумажном носителе в переплетенном виде, кроме того один экземпляр в электронном виде: таблицы в формате «Microsoft Exel», текстовая часть в формате «Microsoft Word, а также в формате совместимом с ПО «WizardSoft».</w:t>
            </w:r>
          </w:p>
          <w:p w:rsidR="005A77AF" w:rsidRPr="00641EB6" w:rsidRDefault="005A77AF" w:rsidP="00B211A0">
            <w:pPr>
              <w:spacing w:after="0" w:line="240" w:lineRule="auto"/>
              <w:ind w:left="35" w:right="112"/>
              <w:jc w:val="both"/>
              <w:rPr>
                <w:rFonts w:ascii="Times New Roman" w:hAnsi="Times New Roman" w:cs="Times New Roman"/>
                <w:bCs/>
                <w:color w:val="000000"/>
              </w:rPr>
            </w:pPr>
            <w:r w:rsidRPr="00641EB6">
              <w:rPr>
                <w:rFonts w:ascii="Times New Roman" w:hAnsi="Times New Roman" w:cs="Times New Roman"/>
                <w:bCs/>
                <w:color w:val="000000"/>
              </w:rPr>
              <w:t xml:space="preserve">9.3. Электронная версия </w:t>
            </w:r>
            <w:r w:rsidR="00B211A0">
              <w:rPr>
                <w:rFonts w:ascii="Times New Roman" w:hAnsi="Times New Roman" w:cs="Times New Roman"/>
                <w:bCs/>
                <w:color w:val="000000"/>
              </w:rPr>
              <w:t>сметной документации</w:t>
            </w:r>
            <w:r w:rsidRPr="00641EB6">
              <w:rPr>
                <w:rFonts w:ascii="Times New Roman" w:hAnsi="Times New Roman" w:cs="Times New Roman"/>
                <w:bCs/>
                <w:color w:val="000000"/>
              </w:rPr>
              <w:t xml:space="preserve"> должна быть передана Заказчику с возможностью редактирования.</w:t>
            </w:r>
          </w:p>
        </w:tc>
      </w:tr>
      <w:tr w:rsidR="005A77AF" w:rsidRPr="00FF46CC" w:rsidTr="005A77AF">
        <w:trPr>
          <w:trHeight w:val="20"/>
        </w:trPr>
        <w:tc>
          <w:tcPr>
            <w:tcW w:w="257" w:type="pct"/>
            <w:tcBorders>
              <w:top w:val="single" w:sz="6" w:space="0" w:color="auto"/>
              <w:left w:val="single" w:sz="6" w:space="0" w:color="auto"/>
              <w:bottom w:val="single" w:sz="6" w:space="0" w:color="auto"/>
              <w:right w:val="single" w:sz="6" w:space="0" w:color="auto"/>
            </w:tcBorders>
            <w:shd w:val="clear" w:color="auto" w:fill="FFFFFF"/>
          </w:tcPr>
          <w:p w:rsidR="005A77AF" w:rsidRPr="00641EB6" w:rsidRDefault="005A77AF" w:rsidP="00F20CF4">
            <w:pPr>
              <w:widowControl w:val="0"/>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10.</w:t>
            </w:r>
          </w:p>
        </w:tc>
        <w:tc>
          <w:tcPr>
            <w:tcW w:w="1114" w:type="pct"/>
            <w:tcBorders>
              <w:top w:val="single" w:sz="6" w:space="0" w:color="auto"/>
              <w:left w:val="single" w:sz="6" w:space="0" w:color="auto"/>
              <w:bottom w:val="single" w:sz="6" w:space="0" w:color="auto"/>
              <w:right w:val="single" w:sz="6" w:space="0" w:color="auto"/>
            </w:tcBorders>
            <w:shd w:val="clear" w:color="auto" w:fill="FFFFFF"/>
          </w:tcPr>
          <w:p w:rsidR="005A77AF" w:rsidRPr="00FF46CC" w:rsidRDefault="005A77AF" w:rsidP="00F20CF4">
            <w:pPr>
              <w:shd w:val="clear" w:color="auto" w:fill="FFFFFF"/>
              <w:spacing w:after="0" w:line="240" w:lineRule="auto"/>
              <w:rPr>
                <w:rFonts w:ascii="Times New Roman" w:hAnsi="Times New Roman" w:cs="Times New Roman"/>
                <w:bCs/>
                <w:color w:val="000000"/>
              </w:rPr>
            </w:pPr>
            <w:r>
              <w:rPr>
                <w:rFonts w:ascii="Times New Roman" w:hAnsi="Times New Roman" w:cs="Times New Roman"/>
                <w:bCs/>
                <w:color w:val="000000"/>
              </w:rPr>
              <w:t>Прочие условия</w:t>
            </w:r>
          </w:p>
        </w:tc>
        <w:tc>
          <w:tcPr>
            <w:tcW w:w="3629" w:type="pct"/>
            <w:tcBorders>
              <w:top w:val="single" w:sz="6" w:space="0" w:color="auto"/>
              <w:left w:val="single" w:sz="6" w:space="0" w:color="auto"/>
              <w:bottom w:val="single" w:sz="6" w:space="0" w:color="auto"/>
              <w:right w:val="single" w:sz="6" w:space="0" w:color="auto"/>
            </w:tcBorders>
            <w:shd w:val="clear" w:color="auto" w:fill="FFFFFF"/>
            <w:vAlign w:val="center"/>
          </w:tcPr>
          <w:p w:rsidR="005A77AF" w:rsidRPr="00641EB6" w:rsidRDefault="005A77AF" w:rsidP="00F20CF4">
            <w:pPr>
              <w:spacing w:after="0" w:line="240" w:lineRule="auto"/>
              <w:ind w:left="35" w:right="112"/>
              <w:jc w:val="both"/>
              <w:rPr>
                <w:rFonts w:ascii="Times New Roman" w:eastAsia="Calibri" w:hAnsi="Times New Roman" w:cs="Times New Roman"/>
              </w:rPr>
            </w:pPr>
            <w:r w:rsidRPr="00641EB6">
              <w:rPr>
                <w:rFonts w:ascii="Times New Roman" w:eastAsia="Calibri" w:hAnsi="Times New Roman" w:cs="Times New Roman"/>
              </w:rPr>
              <w:t xml:space="preserve">После завершения работ и до начала их приемки Заказчиком, Подрядчик обязан самостоятельно вывезти и утилизировать строительный мусор, возникший в результате проведения Работ. </w:t>
            </w:r>
          </w:p>
          <w:p w:rsidR="005A77AF" w:rsidRPr="0086504F" w:rsidRDefault="005A77AF" w:rsidP="00F20CF4">
            <w:pPr>
              <w:widowControl w:val="0"/>
              <w:autoSpaceDE w:val="0"/>
              <w:autoSpaceDN w:val="0"/>
              <w:adjustRightInd w:val="0"/>
              <w:spacing w:after="0" w:line="240" w:lineRule="auto"/>
              <w:ind w:left="35" w:right="112"/>
              <w:jc w:val="both"/>
              <w:textAlignment w:val="baseline"/>
              <w:rPr>
                <w:rFonts w:ascii="Times New Roman" w:eastAsia="Calibri" w:hAnsi="Times New Roman" w:cs="Times New Roman"/>
              </w:rPr>
            </w:pPr>
            <w:r w:rsidRPr="00641EB6">
              <w:rPr>
                <w:rFonts w:ascii="Times New Roman" w:eastAsia="Calibri" w:hAnsi="Times New Roman" w:cs="Times New Roman"/>
              </w:rPr>
              <w:t>В помещениях Заказчика смонтированы и находятся в рабочем состоянии системы безопасности: охранная сигнализация, IP телефония, пожарная сигнализация, система оповещения о пожаре и управления эвакуацией, система видеонаблюдения и система контроля доступа, а также системы ХВС, ГВС, отопления, электроснабжения, локальная сеть Ethernet, и другие системы. При проведении работ Подрядчик обязан обеспечить сохранность и работоспособность вышеуказанных инженерных систем. В случае повреждения (нарушения работоспособности) любой из вышеперечисленных, и других систем, Подрядчик обязан восстановить их работоспособность за свой счет.</w:t>
            </w:r>
          </w:p>
        </w:tc>
      </w:tr>
    </w:tbl>
    <w:p w:rsidR="005A77AF" w:rsidRDefault="005A77AF" w:rsidP="005A77AF">
      <w:pPr>
        <w:ind w:left="-993"/>
        <w:jc w:val="center"/>
        <w:rPr>
          <w:rFonts w:ascii="Times New Roman" w:hAnsi="Times New Roman" w:cs="Times New Roman"/>
          <w:b/>
        </w:rPr>
      </w:pPr>
    </w:p>
    <w:p w:rsidR="005A77AF" w:rsidRDefault="005A77AF" w:rsidP="00EF231A">
      <w:pPr>
        <w:jc w:val="center"/>
        <w:rPr>
          <w:rFonts w:ascii="Times New Roman" w:hAnsi="Times New Roman" w:cs="Times New Roman"/>
          <w:b/>
        </w:rPr>
      </w:pPr>
      <w:r w:rsidRPr="00CE25AE">
        <w:rPr>
          <w:rFonts w:ascii="Times New Roman" w:hAnsi="Times New Roman" w:cs="Times New Roman"/>
          <w:b/>
        </w:rPr>
        <w:t>ВЕДОМОСТЬ ОБЪЕМОВ РАБОТ</w:t>
      </w:r>
    </w:p>
    <w:p w:rsidR="005A77AF" w:rsidRDefault="005A77AF" w:rsidP="005A77AF">
      <w:pPr>
        <w:rPr>
          <w:rFonts w:ascii="Times New Roman" w:hAnsi="Times New Roman" w:cs="Times New Roman"/>
          <w:b/>
        </w:rPr>
      </w:pPr>
      <w:r>
        <w:rPr>
          <w:rFonts w:ascii="Times New Roman" w:hAnsi="Times New Roman" w:cs="Times New Roman"/>
          <w:b/>
        </w:rPr>
        <w:t>Перечень работ</w:t>
      </w:r>
    </w:p>
    <w:tbl>
      <w:tblPr>
        <w:tblStyle w:val="ad"/>
        <w:tblW w:w="11057" w:type="dxa"/>
        <w:tblInd w:w="108" w:type="dxa"/>
        <w:tblLayout w:type="fixed"/>
        <w:tblLook w:val="04A0" w:firstRow="1" w:lastRow="0" w:firstColumn="1" w:lastColumn="0" w:noHBand="0" w:noVBand="1"/>
      </w:tblPr>
      <w:tblGrid>
        <w:gridCol w:w="562"/>
        <w:gridCol w:w="8227"/>
        <w:gridCol w:w="1134"/>
        <w:gridCol w:w="1134"/>
      </w:tblGrid>
      <w:tr w:rsidR="005A77AF" w:rsidTr="005A77AF">
        <w:tc>
          <w:tcPr>
            <w:tcW w:w="562" w:type="dxa"/>
            <w:tcBorders>
              <w:top w:val="single" w:sz="4" w:space="0" w:color="auto"/>
              <w:left w:val="single" w:sz="4" w:space="0" w:color="auto"/>
              <w:bottom w:val="single" w:sz="4" w:space="0" w:color="auto"/>
              <w:right w:val="single" w:sz="4" w:space="0" w:color="auto"/>
            </w:tcBorders>
            <w:hideMark/>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w:t>
            </w:r>
          </w:p>
        </w:tc>
        <w:tc>
          <w:tcPr>
            <w:tcW w:w="8227" w:type="dxa"/>
            <w:tcBorders>
              <w:top w:val="single" w:sz="4" w:space="0" w:color="auto"/>
              <w:left w:val="single" w:sz="4" w:space="0" w:color="auto"/>
              <w:bottom w:val="single" w:sz="4" w:space="0" w:color="auto"/>
              <w:right w:val="single" w:sz="4" w:space="0" w:color="auto"/>
            </w:tcBorders>
            <w:hideMark/>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Наименование работ</w:t>
            </w:r>
          </w:p>
        </w:tc>
        <w:tc>
          <w:tcPr>
            <w:tcW w:w="1134" w:type="dxa"/>
            <w:tcBorders>
              <w:top w:val="single" w:sz="4" w:space="0" w:color="auto"/>
              <w:left w:val="single" w:sz="4" w:space="0" w:color="auto"/>
              <w:bottom w:val="single" w:sz="4" w:space="0" w:color="auto"/>
              <w:right w:val="single" w:sz="4" w:space="0" w:color="auto"/>
            </w:tcBorders>
            <w:hideMark/>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Ед. изм.</w:t>
            </w:r>
          </w:p>
        </w:tc>
        <w:tc>
          <w:tcPr>
            <w:tcW w:w="1134" w:type="dxa"/>
            <w:tcBorders>
              <w:top w:val="single" w:sz="4" w:space="0" w:color="auto"/>
              <w:left w:val="single" w:sz="4" w:space="0" w:color="auto"/>
              <w:bottom w:val="single" w:sz="4" w:space="0" w:color="auto"/>
              <w:right w:val="single" w:sz="4" w:space="0" w:color="auto"/>
            </w:tcBorders>
            <w:hideMark/>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Кол-во</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Default="005A77AF" w:rsidP="00F20CF4">
            <w:pPr>
              <w:rPr>
                <w:rFonts w:ascii="Times New Roman" w:hAnsi="Times New Roman" w:cs="Times New Roman"/>
                <w:noProof/>
                <w:lang w:eastAsia="ru-RU"/>
              </w:rPr>
            </w:pPr>
            <w:r w:rsidRPr="001C7822">
              <w:rPr>
                <w:rFonts w:ascii="Times New Roman" w:hAnsi="Times New Roman" w:cs="Times New Roman"/>
                <w:noProof/>
                <w:lang w:eastAsia="ru-RU"/>
              </w:rPr>
              <w:t>Осмотр места установки.</w:t>
            </w:r>
            <w:r>
              <w:rPr>
                <w:rFonts w:ascii="Times New Roman" w:hAnsi="Times New Roman" w:cs="Times New Roman"/>
                <w:noProof/>
                <w:lang w:eastAsia="ru-RU"/>
              </w:rPr>
              <w:t xml:space="preserve"> </w:t>
            </w:r>
            <w:r w:rsidRPr="001C7822">
              <w:rPr>
                <w:rFonts w:ascii="Times New Roman" w:hAnsi="Times New Roman" w:cs="Times New Roman"/>
                <w:noProof/>
                <w:lang w:eastAsia="ru-RU"/>
              </w:rPr>
              <w:t>Подготовка площадки для монтажа (очистка, выравнивание).</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1</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Default="005A77AF" w:rsidP="00F20CF4">
            <w:pPr>
              <w:rPr>
                <w:rFonts w:ascii="Times New Roman" w:hAnsi="Times New Roman" w:cs="Times New Roman"/>
                <w:noProof/>
                <w:lang w:eastAsia="ru-RU"/>
              </w:rPr>
            </w:pPr>
            <w:r w:rsidRPr="001C7822">
              <w:rPr>
                <w:rFonts w:ascii="Times New Roman" w:hAnsi="Times New Roman" w:cs="Times New Roman"/>
                <w:noProof/>
                <w:lang w:eastAsia="ru-RU"/>
              </w:rPr>
              <w:t>Доставка оборудования и материалов на объект</w:t>
            </w:r>
            <w:r>
              <w:rPr>
                <w:rFonts w:ascii="Times New Roman" w:hAnsi="Times New Roman" w:cs="Times New Roman"/>
                <w:noProof/>
                <w:lang w:eastAsia="ru-RU"/>
              </w:rPr>
              <w:t>.</w:t>
            </w:r>
          </w:p>
          <w:p w:rsidR="005A77AF" w:rsidRPr="00C87896" w:rsidRDefault="005A77AF" w:rsidP="00F20CF4">
            <w:pPr>
              <w:rPr>
                <w:rFonts w:ascii="Times New Roman" w:hAnsi="Times New Roman" w:cs="Times New Roman"/>
                <w:noProof/>
                <w:lang w:eastAsia="ru-RU"/>
              </w:rPr>
            </w:pPr>
            <w:r w:rsidRPr="00C87896">
              <w:rPr>
                <w:rFonts w:ascii="Times New Roman" w:hAnsi="Times New Roman" w:cs="Times New Roman"/>
                <w:noProof/>
                <w:lang w:eastAsia="ru-RU"/>
              </w:rPr>
              <w:t xml:space="preserve">Трансформатор перемещается с помощью подъемного оборудования (тельфер, кран). </w:t>
            </w:r>
          </w:p>
          <w:p w:rsidR="005A77AF" w:rsidRPr="001C7822" w:rsidRDefault="005A77AF" w:rsidP="00F20CF4">
            <w:pPr>
              <w:rPr>
                <w:rFonts w:ascii="Times New Roman" w:hAnsi="Times New Roman" w:cs="Times New Roman"/>
                <w:noProof/>
                <w:lang w:eastAsia="ru-RU"/>
              </w:rPr>
            </w:pPr>
            <w:r w:rsidRPr="00C87896">
              <w:rPr>
                <w:rFonts w:ascii="Times New Roman" w:hAnsi="Times New Roman" w:cs="Times New Roman"/>
                <w:noProof/>
                <w:lang w:eastAsia="ru-RU"/>
              </w:rPr>
              <w:t>Запрещается пере</w:t>
            </w:r>
            <w:r>
              <w:rPr>
                <w:rFonts w:ascii="Times New Roman" w:hAnsi="Times New Roman" w:cs="Times New Roman"/>
                <w:noProof/>
                <w:lang w:eastAsia="ru-RU"/>
              </w:rPr>
              <w:t>мещать</w:t>
            </w:r>
            <w:r w:rsidRPr="00C87896">
              <w:rPr>
                <w:rFonts w:ascii="Times New Roman" w:hAnsi="Times New Roman" w:cs="Times New Roman"/>
                <w:noProof/>
                <w:lang w:eastAsia="ru-RU"/>
              </w:rPr>
              <w:t xml:space="preserve"> трансформатор без использования спецтехники.</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1</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Default="005A77AF" w:rsidP="00F20CF4">
            <w:pPr>
              <w:rPr>
                <w:rFonts w:ascii="Times New Roman" w:hAnsi="Times New Roman" w:cs="Times New Roman"/>
                <w:noProof/>
                <w:lang w:eastAsia="ru-RU"/>
              </w:rPr>
            </w:pPr>
            <w:r w:rsidRPr="001C7822">
              <w:rPr>
                <w:rFonts w:ascii="Times New Roman" w:hAnsi="Times New Roman" w:cs="Times New Roman"/>
                <w:noProof/>
                <w:lang w:eastAsia="ru-RU"/>
              </w:rPr>
              <w:t>Установка трансформатора на опорную конструкцию</w:t>
            </w:r>
            <w:r>
              <w:rPr>
                <w:rFonts w:ascii="Times New Roman" w:hAnsi="Times New Roman" w:cs="Times New Roman"/>
                <w:noProof/>
                <w:lang w:eastAsia="ru-RU"/>
              </w:rPr>
              <w:t>.</w:t>
            </w:r>
          </w:p>
          <w:p w:rsidR="005A77AF" w:rsidRDefault="005A77AF" w:rsidP="00F20CF4">
            <w:pPr>
              <w:rPr>
                <w:rFonts w:ascii="Times New Roman" w:hAnsi="Times New Roman" w:cs="Times New Roman"/>
                <w:noProof/>
                <w:lang w:eastAsia="ru-RU"/>
              </w:rPr>
            </w:pPr>
            <w:r>
              <w:rPr>
                <w:rFonts w:ascii="Times New Roman" w:hAnsi="Times New Roman" w:cs="Times New Roman"/>
                <w:noProof/>
                <w:lang w:eastAsia="ru-RU"/>
              </w:rPr>
              <w:t xml:space="preserve">Смонтирвать </w:t>
            </w:r>
            <w:r w:rsidRPr="0060755E">
              <w:rPr>
                <w:rFonts w:ascii="Times New Roman" w:hAnsi="Times New Roman" w:cs="Times New Roman"/>
                <w:noProof/>
                <w:lang w:eastAsia="ru-RU"/>
              </w:rPr>
              <w:t>разделительный</w:t>
            </w:r>
            <w:r w:rsidRPr="00B658F8">
              <w:rPr>
                <w:rFonts w:ascii="Times New Roman" w:hAnsi="Times New Roman" w:cs="Times New Roman"/>
                <w:noProof/>
                <w:lang w:eastAsia="ru-RU"/>
              </w:rPr>
              <w:t xml:space="preserve"> </w:t>
            </w:r>
            <w:r>
              <w:rPr>
                <w:rFonts w:ascii="Times New Roman" w:hAnsi="Times New Roman" w:cs="Times New Roman"/>
                <w:noProof/>
                <w:lang w:eastAsia="ru-RU"/>
              </w:rPr>
              <w:t>трансформатор на техническом этаже в хирургическом</w:t>
            </w:r>
            <w:r w:rsidRPr="0060755E">
              <w:rPr>
                <w:rFonts w:ascii="Times New Roman" w:hAnsi="Times New Roman" w:cs="Times New Roman"/>
                <w:noProof/>
                <w:lang w:eastAsia="ru-RU"/>
              </w:rPr>
              <w:t xml:space="preserve"> корпус</w:t>
            </w:r>
            <w:r>
              <w:rPr>
                <w:rFonts w:ascii="Times New Roman" w:hAnsi="Times New Roman" w:cs="Times New Roman"/>
                <w:noProof/>
                <w:lang w:eastAsia="ru-RU"/>
              </w:rPr>
              <w:t>е</w:t>
            </w:r>
            <w:r w:rsidRPr="0060755E">
              <w:rPr>
                <w:rFonts w:ascii="Times New Roman" w:hAnsi="Times New Roman" w:cs="Times New Roman"/>
                <w:noProof/>
                <w:lang w:eastAsia="ru-RU"/>
              </w:rPr>
              <w:t xml:space="preserve"> согласно схеме</w:t>
            </w:r>
            <w:r>
              <w:rPr>
                <w:rFonts w:ascii="Times New Roman" w:hAnsi="Times New Roman" w:cs="Times New Roman"/>
                <w:noProof/>
                <w:lang w:eastAsia="ru-RU"/>
              </w:rPr>
              <w:t>.</w:t>
            </w:r>
          </w:p>
          <w:p w:rsidR="005A77AF" w:rsidRDefault="005A77AF" w:rsidP="00F20CF4">
            <w:pPr>
              <w:rPr>
                <w:rFonts w:ascii="Times New Roman" w:hAnsi="Times New Roman" w:cs="Times New Roman"/>
                <w:noProof/>
                <w:lang w:eastAsia="ru-RU"/>
              </w:rPr>
            </w:pPr>
            <w:r>
              <w:rPr>
                <w:rFonts w:ascii="Times New Roman" w:hAnsi="Times New Roman" w:cs="Times New Roman"/>
                <w:noProof/>
                <w:lang w:eastAsia="ru-RU"/>
              </w:rPr>
              <w:t>Разделительный трансформатор устанавливается на высоту от пола не менее150 мм.(Высота проставки между полом и трансформатором не менее150 мм).</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1</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Pr="001C7822" w:rsidRDefault="005A77AF" w:rsidP="00F20CF4">
            <w:pPr>
              <w:rPr>
                <w:rFonts w:ascii="Times New Roman" w:hAnsi="Times New Roman" w:cs="Times New Roman"/>
                <w:noProof/>
                <w:lang w:eastAsia="ru-RU"/>
              </w:rPr>
            </w:pPr>
            <w:r w:rsidRPr="001C7822">
              <w:rPr>
                <w:rFonts w:ascii="Times New Roman" w:hAnsi="Times New Roman" w:cs="Times New Roman"/>
                <w:noProof/>
                <w:lang w:eastAsia="ru-RU"/>
              </w:rPr>
              <w:t>Проверка уровня и горизонтальности установки</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1</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Pr="001C7822" w:rsidRDefault="005A77AF" w:rsidP="00F20CF4">
            <w:pPr>
              <w:rPr>
                <w:rFonts w:ascii="Times New Roman" w:hAnsi="Times New Roman" w:cs="Times New Roman"/>
                <w:noProof/>
                <w:lang w:eastAsia="ru-RU"/>
              </w:rPr>
            </w:pPr>
            <w:r>
              <w:rPr>
                <w:rFonts w:ascii="Times New Roman" w:hAnsi="Times New Roman" w:cs="Times New Roman"/>
                <w:noProof/>
                <w:lang w:eastAsia="ru-RU"/>
              </w:rPr>
              <w:t>Провести необходимые подготовительные мероприятия с кабельной линией для подключения к разделительному трансофрматору. Осуществить прокладку кабельной линии.</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Default="005A77AF" w:rsidP="00F20CF4">
            <w:pPr>
              <w:rPr>
                <w:rFonts w:ascii="Times New Roman" w:hAnsi="Times New Roman" w:cs="Times New Roman"/>
                <w:noProof/>
                <w:lang w:eastAsia="ru-RU"/>
              </w:rPr>
            </w:pPr>
            <w:r>
              <w:rPr>
                <w:rFonts w:ascii="Times New Roman" w:hAnsi="Times New Roman" w:cs="Times New Roman"/>
                <w:noProof/>
                <w:lang w:eastAsia="ru-RU"/>
              </w:rPr>
              <w:t>Отключить кабельную линию в ЩС для проведения работ.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Default="005A77AF" w:rsidP="00F20CF4">
            <w:pPr>
              <w:rPr>
                <w:rFonts w:ascii="Times New Roman" w:hAnsi="Times New Roman" w:cs="Times New Roman"/>
                <w:noProof/>
                <w:lang w:eastAsia="ru-RU"/>
              </w:rPr>
            </w:pPr>
            <w:r w:rsidRPr="001C7822">
              <w:rPr>
                <w:rFonts w:ascii="Times New Roman" w:hAnsi="Times New Roman" w:cs="Times New Roman"/>
                <w:noProof/>
                <w:lang w:eastAsia="ru-RU"/>
              </w:rPr>
              <w:t>Подключение силовых кабелей.</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Pr="001C7822" w:rsidRDefault="005A77AF" w:rsidP="00F20CF4">
            <w:pPr>
              <w:rPr>
                <w:rFonts w:ascii="Times New Roman" w:hAnsi="Times New Roman" w:cs="Times New Roman"/>
                <w:noProof/>
                <w:lang w:eastAsia="ru-RU"/>
              </w:rPr>
            </w:pPr>
            <w:r w:rsidRPr="001C7822">
              <w:rPr>
                <w:rFonts w:ascii="Times New Roman" w:hAnsi="Times New Roman" w:cs="Times New Roman"/>
                <w:noProof/>
                <w:lang w:eastAsia="ru-RU"/>
              </w:rPr>
              <w:t>Установка защитных устройств (автоматы, и т.д.).</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Default="005A77AF" w:rsidP="00F20CF4">
            <w:pPr>
              <w:rPr>
                <w:rFonts w:ascii="Times New Roman" w:hAnsi="Times New Roman" w:cs="Times New Roman"/>
                <w:noProof/>
                <w:lang w:eastAsia="ru-RU"/>
              </w:rPr>
            </w:pPr>
            <w:r w:rsidRPr="001C7822">
              <w:rPr>
                <w:rFonts w:ascii="Times New Roman" w:hAnsi="Times New Roman" w:cs="Times New Roman"/>
                <w:noProof/>
                <w:lang w:eastAsia="ru-RU"/>
              </w:rPr>
              <w:t>Подключение заземления</w:t>
            </w:r>
            <w:r>
              <w:rPr>
                <w:rFonts w:ascii="Times New Roman" w:hAnsi="Times New Roman" w:cs="Times New Roman"/>
                <w:noProof/>
                <w:lang w:eastAsia="ru-RU"/>
              </w:rPr>
              <w:t xml:space="preserve">. </w:t>
            </w:r>
            <w:r w:rsidRPr="00C87896">
              <w:rPr>
                <w:rFonts w:ascii="Times New Roman" w:hAnsi="Times New Roman" w:cs="Times New Roman"/>
                <w:noProof/>
                <w:lang w:eastAsia="ru-RU"/>
              </w:rPr>
              <w:t>Обязательное заземление корпуса (соп</w:t>
            </w:r>
            <w:r>
              <w:rPr>
                <w:rFonts w:ascii="Times New Roman" w:hAnsi="Times New Roman" w:cs="Times New Roman"/>
                <w:noProof/>
                <w:lang w:eastAsia="ru-RU"/>
              </w:rPr>
              <w:t>ротивление заземления ≤ 4 Ом</w:t>
            </w:r>
            <w:r w:rsidRPr="00C87896">
              <w:rPr>
                <w:rFonts w:ascii="Times New Roman" w:hAnsi="Times New Roman" w:cs="Times New Roman"/>
                <w:noProof/>
                <w:lang w:eastAsia="ru-RU"/>
              </w:rPr>
              <w:t>)</w:t>
            </w:r>
            <w:r>
              <w:rPr>
                <w:rFonts w:ascii="Times New Roman" w:hAnsi="Times New Roman" w:cs="Times New Roman"/>
                <w:noProof/>
                <w:lang w:eastAsia="ru-RU"/>
              </w:rPr>
              <w:t>.</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Pr="001C7822" w:rsidRDefault="005A77AF" w:rsidP="00F20CF4">
            <w:pPr>
              <w:rPr>
                <w:rFonts w:ascii="Times New Roman" w:hAnsi="Times New Roman" w:cs="Times New Roman"/>
                <w:noProof/>
                <w:lang w:eastAsia="ru-RU"/>
              </w:rPr>
            </w:pPr>
            <w:r w:rsidRPr="00E73BC8">
              <w:rPr>
                <w:rFonts w:ascii="Times New Roman" w:hAnsi="Times New Roman" w:cs="Times New Roman"/>
                <w:noProof/>
                <w:lang w:eastAsia="ru-RU"/>
              </w:rPr>
              <w:t>Проверка правильности подключения фаз</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Default="005A77AF" w:rsidP="00F20CF4">
            <w:pPr>
              <w:rPr>
                <w:rFonts w:ascii="Times New Roman" w:hAnsi="Times New Roman" w:cs="Times New Roman"/>
                <w:noProof/>
                <w:lang w:eastAsia="ru-RU"/>
              </w:rPr>
            </w:pPr>
            <w:r w:rsidRPr="00E73BC8">
              <w:rPr>
                <w:rFonts w:ascii="Times New Roman" w:hAnsi="Times New Roman" w:cs="Times New Roman"/>
                <w:noProof/>
                <w:lang w:eastAsia="ru-RU"/>
              </w:rPr>
              <w:t>Проверка сопротивления изоляции</w:t>
            </w:r>
            <w:r>
              <w:rPr>
                <w:rFonts w:ascii="Times New Roman" w:hAnsi="Times New Roman" w:cs="Times New Roman"/>
                <w:noProof/>
                <w:lang w:eastAsia="ru-RU"/>
              </w:rPr>
              <w:t>.</w:t>
            </w:r>
          </w:p>
          <w:p w:rsidR="005A77AF" w:rsidRPr="001C7822" w:rsidRDefault="005A77AF" w:rsidP="00F20CF4">
            <w:pPr>
              <w:rPr>
                <w:rFonts w:ascii="Times New Roman" w:hAnsi="Times New Roman" w:cs="Times New Roman"/>
                <w:noProof/>
                <w:lang w:eastAsia="ru-RU"/>
              </w:rPr>
            </w:pPr>
            <w:r w:rsidRPr="00C87896">
              <w:rPr>
                <w:rFonts w:ascii="Times New Roman" w:hAnsi="Times New Roman" w:cs="Times New Roman"/>
                <w:noProof/>
                <w:lang w:eastAsia="ru-RU"/>
              </w:rPr>
              <w:t xml:space="preserve">Перед включением измеряется сопротивление </w:t>
            </w:r>
            <w:r>
              <w:rPr>
                <w:rFonts w:ascii="Times New Roman" w:hAnsi="Times New Roman" w:cs="Times New Roman"/>
                <w:noProof/>
                <w:lang w:eastAsia="ru-RU"/>
              </w:rPr>
              <w:t>изоляции мегомметром (1000 В, ≥ 1 МОм</w:t>
            </w:r>
            <w:r w:rsidRPr="00C87896">
              <w:rPr>
                <w:rFonts w:ascii="Times New Roman" w:hAnsi="Times New Roman" w:cs="Times New Roman"/>
                <w:noProof/>
                <w:lang w:eastAsia="ru-RU"/>
              </w:rPr>
              <w:t>)</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Pr="00E73BC8" w:rsidRDefault="005A77AF" w:rsidP="00F20CF4">
            <w:pPr>
              <w:rPr>
                <w:rFonts w:ascii="Times New Roman" w:hAnsi="Times New Roman" w:cs="Times New Roman"/>
                <w:noProof/>
                <w:lang w:eastAsia="ru-RU"/>
              </w:rPr>
            </w:pPr>
            <w:r w:rsidRPr="00E73BC8">
              <w:rPr>
                <w:rFonts w:ascii="Times New Roman" w:hAnsi="Times New Roman" w:cs="Times New Roman"/>
                <w:noProof/>
                <w:lang w:eastAsia="ru-RU"/>
              </w:rPr>
              <w:t>Проверка работы защитных устройств.</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Pr="00E73BC8" w:rsidRDefault="005A77AF" w:rsidP="00F20CF4">
            <w:pPr>
              <w:rPr>
                <w:rFonts w:ascii="Times New Roman" w:hAnsi="Times New Roman" w:cs="Times New Roman"/>
                <w:noProof/>
                <w:lang w:eastAsia="ru-RU"/>
              </w:rPr>
            </w:pPr>
            <w:r w:rsidRPr="00E73BC8">
              <w:rPr>
                <w:rFonts w:ascii="Times New Roman" w:hAnsi="Times New Roman" w:cs="Times New Roman"/>
                <w:noProof/>
                <w:lang w:eastAsia="ru-RU"/>
              </w:rPr>
              <w:t>Тестовый запуск трансформатора.</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Pr="00E73BC8" w:rsidRDefault="005A77AF" w:rsidP="00F20CF4">
            <w:pPr>
              <w:rPr>
                <w:rFonts w:ascii="Times New Roman" w:hAnsi="Times New Roman" w:cs="Times New Roman"/>
                <w:noProof/>
                <w:lang w:eastAsia="ru-RU"/>
              </w:rPr>
            </w:pPr>
            <w:r w:rsidRPr="00E73BC8">
              <w:rPr>
                <w:rFonts w:ascii="Times New Roman" w:hAnsi="Times New Roman" w:cs="Times New Roman"/>
                <w:noProof/>
                <w:lang w:eastAsia="ru-RU"/>
              </w:rPr>
              <w:t>Проверка параметров работы (напряжение, ток, температура).</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Pr="00E73BC8" w:rsidRDefault="005A77AF" w:rsidP="00F20CF4">
            <w:pPr>
              <w:rPr>
                <w:rFonts w:ascii="Times New Roman" w:hAnsi="Times New Roman" w:cs="Times New Roman"/>
                <w:noProof/>
                <w:lang w:eastAsia="ru-RU"/>
              </w:rPr>
            </w:pPr>
            <w:r w:rsidRPr="00C87896">
              <w:rPr>
                <w:rFonts w:ascii="Times New Roman" w:hAnsi="Times New Roman" w:cs="Times New Roman"/>
                <w:noProof/>
                <w:lang w:eastAsia="ru-RU"/>
              </w:rPr>
              <w:t>Обязательна установка защитных ограждений</w:t>
            </w:r>
            <w:r>
              <w:rPr>
                <w:rFonts w:ascii="Times New Roman" w:hAnsi="Times New Roman" w:cs="Times New Roman"/>
                <w:noProof/>
                <w:lang w:eastAsia="ru-RU"/>
              </w:rPr>
              <w:t>.(уточнить полсе определения стоимости).</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1</w:t>
            </w:r>
          </w:p>
        </w:tc>
      </w:tr>
      <w:tr w:rsidR="005A77AF" w:rsidTr="005A77AF">
        <w:tc>
          <w:tcPr>
            <w:tcW w:w="562" w:type="dxa"/>
            <w:tcBorders>
              <w:top w:val="single" w:sz="4" w:space="0" w:color="auto"/>
              <w:left w:val="single" w:sz="4" w:space="0" w:color="auto"/>
              <w:bottom w:val="single" w:sz="4" w:space="0" w:color="auto"/>
              <w:right w:val="single" w:sz="4" w:space="0" w:color="auto"/>
            </w:tcBorders>
          </w:tcPr>
          <w:p w:rsidR="005A77AF" w:rsidRPr="00E73BC8" w:rsidRDefault="005A77AF" w:rsidP="005A77AF">
            <w:pPr>
              <w:pStyle w:val="a7"/>
              <w:numPr>
                <w:ilvl w:val="0"/>
                <w:numId w:val="22"/>
              </w:numPr>
              <w:jc w:val="center"/>
              <w:rPr>
                <w:rFonts w:ascii="Times New Roman" w:hAnsi="Times New Roman" w:cs="Times New Roman"/>
                <w:noProof/>
                <w:lang w:eastAsia="ru-RU"/>
              </w:rPr>
            </w:pPr>
          </w:p>
        </w:tc>
        <w:tc>
          <w:tcPr>
            <w:tcW w:w="8227" w:type="dxa"/>
            <w:tcBorders>
              <w:top w:val="single" w:sz="4" w:space="0" w:color="auto"/>
              <w:left w:val="single" w:sz="4" w:space="0" w:color="auto"/>
              <w:bottom w:val="single" w:sz="4" w:space="0" w:color="auto"/>
              <w:right w:val="single" w:sz="4" w:space="0" w:color="auto"/>
            </w:tcBorders>
          </w:tcPr>
          <w:p w:rsidR="005A77AF" w:rsidRDefault="005A77AF" w:rsidP="00F20CF4">
            <w:pPr>
              <w:rPr>
                <w:rFonts w:ascii="Times New Roman" w:hAnsi="Times New Roman" w:cs="Times New Roman"/>
                <w:noProof/>
                <w:lang w:eastAsia="ru-RU"/>
              </w:rPr>
            </w:pPr>
            <w:r>
              <w:rPr>
                <w:rFonts w:ascii="Times New Roman" w:hAnsi="Times New Roman" w:cs="Times New Roman"/>
                <w:noProof/>
                <w:lang w:eastAsia="ru-RU"/>
              </w:rPr>
              <w:t>О</w:t>
            </w:r>
            <w:r w:rsidRPr="00B972AE">
              <w:rPr>
                <w:rFonts w:ascii="Times New Roman" w:hAnsi="Times New Roman" w:cs="Times New Roman"/>
                <w:noProof/>
                <w:lang w:eastAsia="ru-RU"/>
              </w:rPr>
              <w:t xml:space="preserve">формить </w:t>
            </w:r>
            <w:r>
              <w:rPr>
                <w:rFonts w:ascii="Times New Roman" w:hAnsi="Times New Roman" w:cs="Times New Roman"/>
                <w:noProof/>
                <w:lang w:eastAsia="ru-RU"/>
              </w:rPr>
              <w:t>д</w:t>
            </w:r>
            <w:r w:rsidRPr="00B972AE">
              <w:rPr>
                <w:rFonts w:ascii="Times New Roman" w:hAnsi="Times New Roman" w:cs="Times New Roman"/>
                <w:noProof/>
                <w:lang w:eastAsia="ru-RU"/>
              </w:rPr>
              <w:t>окументы надлежащим образом и предоставить Заказчику.</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5A77AF" w:rsidRDefault="005A77AF" w:rsidP="00F20CF4">
            <w:pPr>
              <w:jc w:val="center"/>
              <w:rPr>
                <w:rFonts w:ascii="Times New Roman" w:hAnsi="Times New Roman" w:cs="Times New Roman"/>
                <w:noProof/>
                <w:lang w:eastAsia="ru-RU"/>
              </w:rPr>
            </w:pPr>
            <w:r>
              <w:rPr>
                <w:rFonts w:ascii="Times New Roman" w:hAnsi="Times New Roman" w:cs="Times New Roman"/>
                <w:noProof/>
                <w:lang w:eastAsia="ru-RU"/>
              </w:rPr>
              <w:t>1</w:t>
            </w:r>
          </w:p>
        </w:tc>
      </w:tr>
    </w:tbl>
    <w:p w:rsidR="005A77AF" w:rsidRDefault="005A77AF" w:rsidP="005A77AF">
      <w:pPr>
        <w:spacing w:after="0" w:line="240" w:lineRule="auto"/>
        <w:rPr>
          <w:rFonts w:ascii="Times New Roman" w:hAnsi="Times New Roman" w:cs="Times New Roman"/>
          <w:noProof/>
          <w:lang w:eastAsia="ru-RU"/>
        </w:rPr>
      </w:pPr>
    </w:p>
    <w:p w:rsidR="005A77AF" w:rsidRDefault="005A77AF" w:rsidP="005A77AF">
      <w:pPr>
        <w:ind w:left="-993"/>
        <w:rPr>
          <w:rFonts w:ascii="Times New Roman" w:hAnsi="Times New Roman" w:cs="Times New Roman"/>
          <w:b/>
          <w:noProof/>
          <w:lang w:eastAsia="ru-RU"/>
        </w:rPr>
      </w:pPr>
    </w:p>
    <w:p w:rsidR="005A77AF" w:rsidRDefault="005A77AF" w:rsidP="005A77AF">
      <w:pPr>
        <w:ind w:left="-993"/>
        <w:rPr>
          <w:rFonts w:ascii="Times New Roman" w:hAnsi="Times New Roman" w:cs="Times New Roman"/>
          <w:b/>
          <w:noProof/>
          <w:lang w:eastAsia="ru-RU"/>
        </w:rPr>
      </w:pPr>
    </w:p>
    <w:p w:rsidR="005A77AF" w:rsidRDefault="005A77AF" w:rsidP="005A77AF">
      <w:pPr>
        <w:ind w:left="-993"/>
        <w:rPr>
          <w:rFonts w:ascii="Times New Roman" w:hAnsi="Times New Roman" w:cs="Times New Roman"/>
          <w:b/>
          <w:noProof/>
          <w:lang w:eastAsia="ru-RU"/>
        </w:rPr>
      </w:pPr>
    </w:p>
    <w:p w:rsidR="005A77AF" w:rsidRDefault="005A77AF" w:rsidP="005A77AF">
      <w:pPr>
        <w:ind w:left="-993"/>
        <w:rPr>
          <w:rFonts w:ascii="Times New Roman" w:hAnsi="Times New Roman" w:cs="Times New Roman"/>
          <w:b/>
          <w:noProof/>
          <w:lang w:eastAsia="ru-RU"/>
        </w:rPr>
      </w:pPr>
    </w:p>
    <w:p w:rsidR="005A77AF" w:rsidRDefault="005A77AF" w:rsidP="005A77AF">
      <w:pPr>
        <w:ind w:left="-993"/>
        <w:rPr>
          <w:rFonts w:ascii="Times New Roman" w:hAnsi="Times New Roman" w:cs="Times New Roman"/>
          <w:b/>
          <w:noProof/>
          <w:lang w:eastAsia="ru-RU"/>
        </w:rPr>
      </w:pPr>
    </w:p>
    <w:p w:rsidR="005A77AF" w:rsidRDefault="005A77AF" w:rsidP="005A77AF">
      <w:pPr>
        <w:ind w:left="-993"/>
        <w:rPr>
          <w:rFonts w:ascii="Times New Roman" w:hAnsi="Times New Roman" w:cs="Times New Roman"/>
          <w:b/>
          <w:noProof/>
          <w:lang w:eastAsia="ru-RU"/>
        </w:rPr>
      </w:pPr>
    </w:p>
    <w:p w:rsidR="005A77AF" w:rsidRPr="00641EB6" w:rsidRDefault="005A77AF" w:rsidP="005A77AF">
      <w:pPr>
        <w:spacing w:after="160" w:line="259" w:lineRule="auto"/>
        <w:rPr>
          <w:rFonts w:ascii="Times New Roman" w:hAnsi="Times New Roman" w:cs="Times New Roman"/>
          <w:b/>
        </w:rPr>
      </w:pPr>
      <w:r w:rsidRPr="00641EB6">
        <w:rPr>
          <w:rFonts w:ascii="Times New Roman" w:hAnsi="Times New Roman" w:cs="Times New Roman"/>
          <w:b/>
          <w:noProof/>
          <w:lang w:eastAsia="ru-RU"/>
        </w:rPr>
        <w:t>Перечень запасных частей и материалов, ис</w:t>
      </w:r>
      <w:r>
        <w:rPr>
          <w:rFonts w:ascii="Times New Roman" w:hAnsi="Times New Roman" w:cs="Times New Roman"/>
          <w:b/>
          <w:noProof/>
          <w:lang w:eastAsia="ru-RU"/>
        </w:rPr>
        <w:t>пользуемых при выполнении работ</w:t>
      </w: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8130"/>
        <w:gridCol w:w="1132"/>
        <w:gridCol w:w="1135"/>
      </w:tblGrid>
      <w:tr w:rsidR="005A77AF" w:rsidRPr="00166ACC" w:rsidTr="005A77AF">
        <w:trPr>
          <w:trHeight w:val="315"/>
        </w:trPr>
        <w:tc>
          <w:tcPr>
            <w:tcW w:w="299" w:type="pct"/>
            <w:tcBorders>
              <w:top w:val="single" w:sz="4" w:space="0" w:color="auto"/>
              <w:left w:val="single" w:sz="4" w:space="0" w:color="auto"/>
              <w:bottom w:val="single" w:sz="4" w:space="0" w:color="auto"/>
              <w:right w:val="single" w:sz="4" w:space="0" w:color="auto"/>
            </w:tcBorders>
            <w:vAlign w:val="center"/>
            <w:hideMark/>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w:t>
            </w:r>
          </w:p>
        </w:tc>
        <w:tc>
          <w:tcPr>
            <w:tcW w:w="3675" w:type="pct"/>
            <w:tcBorders>
              <w:top w:val="single" w:sz="4" w:space="0" w:color="auto"/>
              <w:left w:val="single" w:sz="4" w:space="0" w:color="auto"/>
              <w:bottom w:val="single" w:sz="4" w:space="0" w:color="auto"/>
              <w:right w:val="single" w:sz="4" w:space="0" w:color="auto"/>
            </w:tcBorders>
            <w:vAlign w:val="center"/>
            <w:hideMark/>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Наименование</w:t>
            </w:r>
          </w:p>
        </w:tc>
        <w:tc>
          <w:tcPr>
            <w:tcW w:w="512" w:type="pct"/>
            <w:tcBorders>
              <w:top w:val="single" w:sz="4" w:space="0" w:color="auto"/>
              <w:left w:val="single" w:sz="4" w:space="0" w:color="auto"/>
              <w:bottom w:val="single" w:sz="4" w:space="0" w:color="auto"/>
              <w:right w:val="single" w:sz="4" w:space="0" w:color="auto"/>
            </w:tcBorders>
            <w:vAlign w:val="center"/>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Ед. изм.</w:t>
            </w:r>
          </w:p>
        </w:tc>
        <w:tc>
          <w:tcPr>
            <w:tcW w:w="513" w:type="pct"/>
            <w:tcBorders>
              <w:top w:val="single" w:sz="4" w:space="0" w:color="auto"/>
              <w:left w:val="single" w:sz="4" w:space="0" w:color="auto"/>
              <w:bottom w:val="single" w:sz="4" w:space="0" w:color="auto"/>
              <w:right w:val="single" w:sz="4" w:space="0" w:color="auto"/>
            </w:tcBorders>
            <w:vAlign w:val="center"/>
            <w:hideMark/>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Кол-во</w:t>
            </w:r>
          </w:p>
        </w:tc>
      </w:tr>
      <w:tr w:rsidR="005A77AF" w:rsidRPr="00166ACC" w:rsidTr="005A77AF">
        <w:trPr>
          <w:trHeight w:val="315"/>
        </w:trPr>
        <w:tc>
          <w:tcPr>
            <w:tcW w:w="299" w:type="pct"/>
            <w:tcBorders>
              <w:top w:val="single" w:sz="4" w:space="0" w:color="auto"/>
              <w:left w:val="single" w:sz="4" w:space="0" w:color="auto"/>
              <w:bottom w:val="single" w:sz="4" w:space="0" w:color="auto"/>
              <w:right w:val="single" w:sz="4" w:space="0" w:color="auto"/>
            </w:tcBorders>
            <w:vAlign w:val="center"/>
          </w:tcPr>
          <w:p w:rsidR="005A77AF" w:rsidRPr="00166ACC" w:rsidRDefault="005A77AF" w:rsidP="005A77AF">
            <w:pPr>
              <w:spacing w:after="0" w:line="240" w:lineRule="auto"/>
              <w:rPr>
                <w:rFonts w:ascii="Times New Roman" w:hAnsi="Times New Roman" w:cs="Times New Roman"/>
                <w:noProof/>
                <w:lang w:eastAsia="ru-RU"/>
              </w:rPr>
            </w:pPr>
            <w:r>
              <w:rPr>
                <w:rFonts w:ascii="Times New Roman" w:hAnsi="Times New Roman" w:cs="Times New Roman"/>
                <w:noProof/>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tcPr>
          <w:p w:rsidR="005A77AF" w:rsidRPr="00166ACC" w:rsidRDefault="005A77AF" w:rsidP="005A77AF">
            <w:pPr>
              <w:spacing w:after="0" w:line="240" w:lineRule="auto"/>
              <w:rPr>
                <w:rFonts w:ascii="Times New Roman" w:hAnsi="Times New Roman" w:cs="Times New Roman"/>
                <w:noProof/>
                <w:lang w:eastAsia="ru-RU"/>
              </w:rPr>
            </w:pPr>
            <w:r w:rsidRPr="00166ACC">
              <w:rPr>
                <w:rFonts w:ascii="Times New Roman" w:hAnsi="Times New Roman" w:cs="Times New Roman"/>
                <w:noProof/>
                <w:lang w:eastAsia="ru-RU"/>
              </w:rPr>
              <w:t>Медицинский раздели</w:t>
            </w:r>
            <w:r>
              <w:rPr>
                <w:rFonts w:ascii="Times New Roman" w:hAnsi="Times New Roman" w:cs="Times New Roman"/>
                <w:noProof/>
                <w:lang w:eastAsia="ru-RU"/>
              </w:rPr>
              <w:t xml:space="preserve">тельный трансформатор ТРТ–9000М </w:t>
            </w:r>
            <w:r w:rsidRPr="00166ACC">
              <w:rPr>
                <w:rFonts w:ascii="Times New Roman" w:hAnsi="Times New Roman" w:cs="Times New Roman"/>
                <w:noProof/>
                <w:lang w:eastAsia="ru-RU"/>
              </w:rPr>
              <w:t>IP54</w:t>
            </w:r>
            <w:r>
              <w:rPr>
                <w:rFonts w:ascii="Times New Roman" w:hAnsi="Times New Roman" w:cs="Times New Roman"/>
                <w:noProof/>
                <w:lang w:eastAsia="ru-RU"/>
              </w:rPr>
              <w:t>(</w:t>
            </w:r>
            <w:r w:rsidRPr="009201AA">
              <w:rPr>
                <w:rFonts w:ascii="Times New Roman" w:hAnsi="Times New Roman" w:cs="Times New Roman"/>
                <w:noProof/>
                <w:lang w:eastAsia="ru-RU"/>
              </w:rPr>
              <w:t>500х1500х300)</w:t>
            </w:r>
          </w:p>
        </w:tc>
        <w:tc>
          <w:tcPr>
            <w:tcW w:w="512" w:type="pct"/>
            <w:tcBorders>
              <w:top w:val="single" w:sz="4" w:space="0" w:color="auto"/>
              <w:left w:val="single" w:sz="4" w:space="0" w:color="auto"/>
              <w:bottom w:val="single" w:sz="4" w:space="0" w:color="auto"/>
              <w:right w:val="single" w:sz="4" w:space="0" w:color="auto"/>
            </w:tcBorders>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шт</w:t>
            </w:r>
          </w:p>
        </w:tc>
        <w:tc>
          <w:tcPr>
            <w:tcW w:w="513" w:type="pct"/>
            <w:tcBorders>
              <w:top w:val="single" w:sz="4" w:space="0" w:color="auto"/>
              <w:left w:val="single" w:sz="4" w:space="0" w:color="auto"/>
              <w:bottom w:val="single" w:sz="4" w:space="0" w:color="auto"/>
              <w:right w:val="single" w:sz="4" w:space="0" w:color="auto"/>
            </w:tcBorders>
            <w:vAlign w:val="center"/>
          </w:tcPr>
          <w:p w:rsidR="005A77AF" w:rsidRPr="00166ACC" w:rsidRDefault="005A77AF" w:rsidP="005A77AF">
            <w:pPr>
              <w:spacing w:after="0" w:line="240" w:lineRule="auto"/>
              <w:jc w:val="center"/>
              <w:rPr>
                <w:rFonts w:ascii="Times New Roman" w:hAnsi="Times New Roman" w:cs="Times New Roman"/>
                <w:noProof/>
                <w:lang w:eastAsia="ru-RU"/>
              </w:rPr>
            </w:pPr>
            <w:r>
              <w:rPr>
                <w:rFonts w:ascii="Times New Roman" w:hAnsi="Times New Roman" w:cs="Times New Roman"/>
                <w:noProof/>
                <w:lang w:eastAsia="ru-RU"/>
              </w:rPr>
              <w:t>9</w:t>
            </w:r>
          </w:p>
        </w:tc>
      </w:tr>
      <w:tr w:rsidR="005A77AF" w:rsidRPr="00166ACC" w:rsidTr="005A77AF">
        <w:trPr>
          <w:trHeight w:val="279"/>
        </w:trPr>
        <w:tc>
          <w:tcPr>
            <w:tcW w:w="299" w:type="pct"/>
            <w:tcBorders>
              <w:top w:val="single" w:sz="4" w:space="0" w:color="auto"/>
              <w:left w:val="single" w:sz="4" w:space="0" w:color="auto"/>
              <w:bottom w:val="single" w:sz="4" w:space="0" w:color="auto"/>
              <w:right w:val="single" w:sz="4" w:space="0" w:color="auto"/>
            </w:tcBorders>
          </w:tcPr>
          <w:p w:rsidR="005A77AF" w:rsidRPr="00166ACC" w:rsidRDefault="005A77AF" w:rsidP="005A77AF">
            <w:pPr>
              <w:spacing w:after="0" w:line="240" w:lineRule="auto"/>
              <w:rPr>
                <w:rFonts w:ascii="Times New Roman" w:hAnsi="Times New Roman" w:cs="Times New Roman"/>
                <w:noProof/>
                <w:lang w:eastAsia="ru-RU"/>
              </w:rPr>
            </w:pPr>
            <w:r>
              <w:rPr>
                <w:rFonts w:ascii="Times New Roman" w:hAnsi="Times New Roman" w:cs="Times New Roman"/>
                <w:noProof/>
                <w:lang w:eastAsia="ru-RU"/>
              </w:rPr>
              <w:t>2.</w:t>
            </w:r>
          </w:p>
        </w:tc>
        <w:tc>
          <w:tcPr>
            <w:tcW w:w="3675" w:type="pct"/>
            <w:tcBorders>
              <w:top w:val="single" w:sz="4" w:space="0" w:color="auto"/>
              <w:left w:val="single" w:sz="4" w:space="0" w:color="auto"/>
              <w:bottom w:val="single" w:sz="4" w:space="0" w:color="auto"/>
              <w:right w:val="single" w:sz="4" w:space="0" w:color="auto"/>
            </w:tcBorders>
            <w:vAlign w:val="bottom"/>
            <w:hideMark/>
          </w:tcPr>
          <w:p w:rsidR="005A77AF" w:rsidRPr="00166ACC" w:rsidRDefault="005A77AF" w:rsidP="005A77AF">
            <w:pPr>
              <w:spacing w:after="0" w:line="240" w:lineRule="auto"/>
              <w:rPr>
                <w:rFonts w:ascii="Times New Roman" w:hAnsi="Times New Roman" w:cs="Times New Roman"/>
                <w:noProof/>
                <w:lang w:eastAsia="ru-RU"/>
              </w:rPr>
            </w:pPr>
            <w:r w:rsidRPr="00166ACC">
              <w:rPr>
                <w:rFonts w:ascii="Times New Roman" w:hAnsi="Times New Roman" w:cs="Times New Roman"/>
                <w:noProof/>
                <w:lang w:eastAsia="ru-RU"/>
              </w:rPr>
              <w:t xml:space="preserve">Кабель марка </w:t>
            </w:r>
            <w:r w:rsidRPr="00435C86">
              <w:rPr>
                <w:rFonts w:ascii="Times New Roman" w:hAnsi="Times New Roman" w:cs="Times New Roman"/>
                <w:noProof/>
                <w:lang w:eastAsia="ru-RU"/>
              </w:rPr>
              <w:t>ВВГнг(А)-LS</w:t>
            </w:r>
            <w:r>
              <w:rPr>
                <w:rFonts w:ascii="Times New Roman" w:hAnsi="Times New Roman" w:cs="Times New Roman"/>
                <w:noProof/>
                <w:lang w:eastAsia="ru-RU"/>
              </w:rPr>
              <w:t xml:space="preserve"> 5</w:t>
            </w:r>
            <w:r w:rsidRPr="00166ACC">
              <w:rPr>
                <w:rFonts w:ascii="Times New Roman" w:hAnsi="Times New Roman" w:cs="Times New Roman"/>
                <w:noProof/>
                <w:lang w:eastAsia="ru-RU"/>
              </w:rPr>
              <w:t>х</w:t>
            </w:r>
            <w:r>
              <w:rPr>
                <w:rFonts w:ascii="Times New Roman" w:hAnsi="Times New Roman" w:cs="Times New Roman"/>
                <w:noProof/>
                <w:lang w:eastAsia="ru-RU"/>
              </w:rPr>
              <w:t>4</w:t>
            </w:r>
          </w:p>
        </w:tc>
        <w:tc>
          <w:tcPr>
            <w:tcW w:w="512" w:type="pct"/>
            <w:tcBorders>
              <w:top w:val="single" w:sz="4" w:space="0" w:color="auto"/>
              <w:left w:val="single" w:sz="4" w:space="0" w:color="auto"/>
              <w:bottom w:val="single" w:sz="4" w:space="0" w:color="auto"/>
              <w:right w:val="single" w:sz="4" w:space="0" w:color="auto"/>
            </w:tcBorders>
            <w:hideMark/>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м</w:t>
            </w:r>
          </w:p>
        </w:tc>
        <w:tc>
          <w:tcPr>
            <w:tcW w:w="513" w:type="pct"/>
            <w:tcBorders>
              <w:top w:val="single" w:sz="4" w:space="0" w:color="auto"/>
              <w:left w:val="single" w:sz="4" w:space="0" w:color="auto"/>
              <w:bottom w:val="single" w:sz="4" w:space="0" w:color="auto"/>
              <w:right w:val="single" w:sz="4" w:space="0" w:color="auto"/>
            </w:tcBorders>
            <w:vAlign w:val="center"/>
            <w:hideMark/>
          </w:tcPr>
          <w:p w:rsidR="005A77AF" w:rsidRPr="00166ACC" w:rsidRDefault="005A77AF" w:rsidP="005A77AF">
            <w:pPr>
              <w:spacing w:after="0" w:line="240" w:lineRule="auto"/>
              <w:jc w:val="center"/>
              <w:rPr>
                <w:rFonts w:ascii="Times New Roman" w:hAnsi="Times New Roman" w:cs="Times New Roman"/>
                <w:noProof/>
                <w:lang w:eastAsia="ru-RU"/>
              </w:rPr>
            </w:pPr>
            <w:r>
              <w:rPr>
                <w:rFonts w:ascii="Times New Roman" w:hAnsi="Times New Roman" w:cs="Times New Roman"/>
                <w:noProof/>
                <w:lang w:eastAsia="ru-RU"/>
              </w:rPr>
              <w:t>9</w:t>
            </w:r>
            <w:r w:rsidRPr="00166ACC">
              <w:rPr>
                <w:rFonts w:ascii="Times New Roman" w:hAnsi="Times New Roman" w:cs="Times New Roman"/>
                <w:noProof/>
                <w:lang w:eastAsia="ru-RU"/>
              </w:rPr>
              <w:t>0</w:t>
            </w:r>
          </w:p>
        </w:tc>
      </w:tr>
      <w:tr w:rsidR="005A77AF" w:rsidRPr="00166ACC" w:rsidTr="005A77AF">
        <w:trPr>
          <w:trHeight w:val="279"/>
        </w:trPr>
        <w:tc>
          <w:tcPr>
            <w:tcW w:w="299" w:type="pct"/>
            <w:tcBorders>
              <w:top w:val="single" w:sz="4" w:space="0" w:color="auto"/>
              <w:left w:val="single" w:sz="4" w:space="0" w:color="auto"/>
              <w:bottom w:val="single" w:sz="4" w:space="0" w:color="auto"/>
              <w:right w:val="single" w:sz="4" w:space="0" w:color="auto"/>
            </w:tcBorders>
          </w:tcPr>
          <w:p w:rsidR="005A77AF" w:rsidRPr="00166ACC" w:rsidRDefault="005A77AF" w:rsidP="005A77AF">
            <w:pPr>
              <w:spacing w:after="0" w:line="240" w:lineRule="auto"/>
              <w:rPr>
                <w:rFonts w:ascii="Times New Roman" w:hAnsi="Times New Roman" w:cs="Times New Roman"/>
                <w:noProof/>
                <w:lang w:eastAsia="ru-RU"/>
              </w:rPr>
            </w:pPr>
            <w:r>
              <w:rPr>
                <w:rFonts w:ascii="Times New Roman" w:hAnsi="Times New Roman" w:cs="Times New Roman"/>
                <w:noProof/>
                <w:lang w:eastAsia="ru-RU"/>
              </w:rPr>
              <w:t>3.</w:t>
            </w:r>
          </w:p>
        </w:tc>
        <w:tc>
          <w:tcPr>
            <w:tcW w:w="3675" w:type="pct"/>
            <w:tcBorders>
              <w:top w:val="single" w:sz="4" w:space="0" w:color="auto"/>
              <w:left w:val="single" w:sz="4" w:space="0" w:color="auto"/>
              <w:bottom w:val="single" w:sz="4" w:space="0" w:color="auto"/>
              <w:right w:val="single" w:sz="4" w:space="0" w:color="auto"/>
            </w:tcBorders>
            <w:vAlign w:val="bottom"/>
          </w:tcPr>
          <w:p w:rsidR="005A77AF" w:rsidRPr="00166ACC" w:rsidRDefault="005A77AF" w:rsidP="005A77AF">
            <w:pPr>
              <w:spacing w:after="0" w:line="240" w:lineRule="auto"/>
              <w:rPr>
                <w:rFonts w:ascii="Times New Roman" w:hAnsi="Times New Roman" w:cs="Times New Roman"/>
                <w:noProof/>
                <w:lang w:eastAsia="ru-RU"/>
              </w:rPr>
            </w:pPr>
            <w:r w:rsidRPr="006B0ED2">
              <w:rPr>
                <w:rFonts w:ascii="Times New Roman" w:hAnsi="Times New Roman" w:cs="Times New Roman"/>
                <w:noProof/>
                <w:lang w:eastAsia="ru-RU"/>
              </w:rPr>
              <w:t>Сальник (гермоввод) для кабеля PG</w:t>
            </w:r>
            <w:r>
              <w:rPr>
                <w:rFonts w:ascii="Times New Roman" w:hAnsi="Times New Roman" w:cs="Times New Roman"/>
                <w:noProof/>
                <w:lang w:eastAsia="ru-RU"/>
              </w:rPr>
              <w:t>24</w:t>
            </w:r>
            <w:r w:rsidRPr="006B0ED2">
              <w:rPr>
                <w:rFonts w:ascii="Times New Roman" w:hAnsi="Times New Roman" w:cs="Times New Roman"/>
                <w:noProof/>
                <w:lang w:eastAsia="ru-RU"/>
              </w:rPr>
              <w:t xml:space="preserve"> IP54</w:t>
            </w:r>
          </w:p>
        </w:tc>
        <w:tc>
          <w:tcPr>
            <w:tcW w:w="512" w:type="pct"/>
            <w:tcBorders>
              <w:top w:val="single" w:sz="4" w:space="0" w:color="auto"/>
              <w:left w:val="single" w:sz="4" w:space="0" w:color="auto"/>
              <w:bottom w:val="single" w:sz="4" w:space="0" w:color="auto"/>
              <w:right w:val="single" w:sz="4" w:space="0" w:color="auto"/>
            </w:tcBorders>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шт</w:t>
            </w:r>
          </w:p>
        </w:tc>
        <w:tc>
          <w:tcPr>
            <w:tcW w:w="513" w:type="pct"/>
            <w:tcBorders>
              <w:top w:val="single" w:sz="4" w:space="0" w:color="auto"/>
              <w:left w:val="single" w:sz="4" w:space="0" w:color="auto"/>
              <w:bottom w:val="single" w:sz="4" w:space="0" w:color="auto"/>
              <w:right w:val="single" w:sz="4" w:space="0" w:color="auto"/>
            </w:tcBorders>
            <w:vAlign w:val="center"/>
          </w:tcPr>
          <w:p w:rsidR="005A77AF" w:rsidRPr="00166ACC" w:rsidRDefault="005A77AF" w:rsidP="005A77AF">
            <w:pPr>
              <w:spacing w:after="0" w:line="240" w:lineRule="auto"/>
              <w:jc w:val="center"/>
              <w:rPr>
                <w:rFonts w:ascii="Times New Roman" w:hAnsi="Times New Roman" w:cs="Times New Roman"/>
                <w:noProof/>
                <w:lang w:eastAsia="ru-RU"/>
              </w:rPr>
            </w:pPr>
            <w:r>
              <w:rPr>
                <w:rFonts w:ascii="Times New Roman" w:hAnsi="Times New Roman" w:cs="Times New Roman"/>
                <w:noProof/>
                <w:lang w:eastAsia="ru-RU"/>
              </w:rPr>
              <w:t>18</w:t>
            </w:r>
          </w:p>
        </w:tc>
      </w:tr>
      <w:tr w:rsidR="005A77AF" w:rsidRPr="00166ACC" w:rsidTr="005A77AF">
        <w:trPr>
          <w:trHeight w:val="279"/>
        </w:trPr>
        <w:tc>
          <w:tcPr>
            <w:tcW w:w="299" w:type="pct"/>
            <w:tcBorders>
              <w:top w:val="single" w:sz="4" w:space="0" w:color="auto"/>
              <w:left w:val="single" w:sz="4" w:space="0" w:color="auto"/>
              <w:bottom w:val="single" w:sz="4" w:space="0" w:color="auto"/>
              <w:right w:val="single" w:sz="4" w:space="0" w:color="auto"/>
            </w:tcBorders>
          </w:tcPr>
          <w:p w:rsidR="005A77AF" w:rsidRPr="00166ACC" w:rsidRDefault="005A77AF" w:rsidP="005A77AF">
            <w:pPr>
              <w:spacing w:after="0" w:line="240" w:lineRule="auto"/>
              <w:rPr>
                <w:rFonts w:ascii="Times New Roman" w:hAnsi="Times New Roman" w:cs="Times New Roman"/>
                <w:noProof/>
                <w:lang w:eastAsia="ru-RU"/>
              </w:rPr>
            </w:pPr>
            <w:r>
              <w:rPr>
                <w:rFonts w:ascii="Times New Roman" w:hAnsi="Times New Roman" w:cs="Times New Roman"/>
                <w:noProof/>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tcPr>
          <w:p w:rsidR="005A77AF" w:rsidRPr="00166ACC" w:rsidRDefault="005A77AF" w:rsidP="005A77AF">
            <w:pPr>
              <w:spacing w:after="0" w:line="240" w:lineRule="auto"/>
              <w:rPr>
                <w:rFonts w:ascii="Times New Roman" w:hAnsi="Times New Roman" w:cs="Times New Roman"/>
                <w:noProof/>
                <w:lang w:eastAsia="ru-RU"/>
              </w:rPr>
            </w:pPr>
            <w:r w:rsidRPr="00435C86">
              <w:rPr>
                <w:rFonts w:ascii="Times New Roman" w:hAnsi="Times New Roman" w:cs="Times New Roman"/>
                <w:noProof/>
                <w:lang w:eastAsia="ru-RU"/>
              </w:rPr>
              <w:t>Анкерный болт для бетона 10х125 мм с гайкой</w:t>
            </w:r>
          </w:p>
        </w:tc>
        <w:tc>
          <w:tcPr>
            <w:tcW w:w="512" w:type="pct"/>
            <w:tcBorders>
              <w:top w:val="single" w:sz="4" w:space="0" w:color="auto"/>
              <w:left w:val="single" w:sz="4" w:space="0" w:color="auto"/>
              <w:bottom w:val="single" w:sz="4" w:space="0" w:color="auto"/>
              <w:right w:val="single" w:sz="4" w:space="0" w:color="auto"/>
            </w:tcBorders>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шт</w:t>
            </w:r>
          </w:p>
        </w:tc>
        <w:tc>
          <w:tcPr>
            <w:tcW w:w="513" w:type="pct"/>
            <w:tcBorders>
              <w:top w:val="single" w:sz="4" w:space="0" w:color="auto"/>
              <w:left w:val="single" w:sz="4" w:space="0" w:color="auto"/>
              <w:bottom w:val="single" w:sz="4" w:space="0" w:color="auto"/>
              <w:right w:val="single" w:sz="4" w:space="0" w:color="auto"/>
            </w:tcBorders>
            <w:vAlign w:val="center"/>
          </w:tcPr>
          <w:p w:rsidR="005A77AF" w:rsidRPr="00166ACC" w:rsidRDefault="005A77AF" w:rsidP="005A77AF">
            <w:pPr>
              <w:spacing w:after="0" w:line="240" w:lineRule="auto"/>
              <w:jc w:val="center"/>
              <w:rPr>
                <w:rFonts w:ascii="Times New Roman" w:hAnsi="Times New Roman" w:cs="Times New Roman"/>
                <w:noProof/>
                <w:lang w:eastAsia="ru-RU"/>
              </w:rPr>
            </w:pPr>
            <w:r>
              <w:rPr>
                <w:rFonts w:ascii="Times New Roman" w:hAnsi="Times New Roman" w:cs="Times New Roman"/>
                <w:noProof/>
                <w:lang w:eastAsia="ru-RU"/>
              </w:rPr>
              <w:t>54</w:t>
            </w:r>
          </w:p>
        </w:tc>
      </w:tr>
      <w:tr w:rsidR="005A77AF" w:rsidRPr="00166ACC" w:rsidTr="005A77AF">
        <w:trPr>
          <w:trHeight w:val="279"/>
        </w:trPr>
        <w:tc>
          <w:tcPr>
            <w:tcW w:w="299" w:type="pct"/>
            <w:tcBorders>
              <w:top w:val="single" w:sz="4" w:space="0" w:color="auto"/>
              <w:left w:val="single" w:sz="4" w:space="0" w:color="auto"/>
              <w:bottom w:val="single" w:sz="4" w:space="0" w:color="auto"/>
              <w:right w:val="single" w:sz="4" w:space="0" w:color="auto"/>
            </w:tcBorders>
          </w:tcPr>
          <w:p w:rsidR="005A77AF" w:rsidRDefault="005A77AF" w:rsidP="005A77AF">
            <w:pPr>
              <w:spacing w:after="0" w:line="240" w:lineRule="auto"/>
              <w:rPr>
                <w:rFonts w:ascii="Times New Roman" w:hAnsi="Times New Roman" w:cs="Times New Roman"/>
                <w:noProof/>
                <w:lang w:eastAsia="ru-RU"/>
              </w:rPr>
            </w:pPr>
            <w:r>
              <w:rPr>
                <w:rFonts w:ascii="Times New Roman" w:hAnsi="Times New Roman" w:cs="Times New Roman"/>
                <w:noProof/>
                <w:lang w:eastAsia="ru-RU"/>
              </w:rPr>
              <w:t>5.</w:t>
            </w:r>
          </w:p>
        </w:tc>
        <w:tc>
          <w:tcPr>
            <w:tcW w:w="3675" w:type="pct"/>
            <w:tcBorders>
              <w:top w:val="single" w:sz="4" w:space="0" w:color="auto"/>
              <w:left w:val="single" w:sz="4" w:space="0" w:color="auto"/>
              <w:bottom w:val="single" w:sz="4" w:space="0" w:color="auto"/>
              <w:right w:val="single" w:sz="4" w:space="0" w:color="auto"/>
            </w:tcBorders>
            <w:vAlign w:val="center"/>
          </w:tcPr>
          <w:p w:rsidR="005A77AF" w:rsidRPr="00435C86" w:rsidRDefault="005A77AF" w:rsidP="005A77AF">
            <w:pPr>
              <w:spacing w:after="0" w:line="240" w:lineRule="auto"/>
              <w:rPr>
                <w:rFonts w:ascii="Times New Roman" w:hAnsi="Times New Roman" w:cs="Times New Roman"/>
                <w:noProof/>
                <w:lang w:eastAsia="ru-RU"/>
              </w:rPr>
            </w:pPr>
            <w:r w:rsidRPr="006E72EB">
              <w:rPr>
                <w:rFonts w:ascii="Times New Roman" w:hAnsi="Times New Roman" w:cs="Times New Roman"/>
                <w:noProof/>
                <w:lang w:eastAsia="ru-RU"/>
              </w:rPr>
              <w:t>Комплект заземления EZ – 15 (15 метров, 14 мм, 10 х 1500 мм) с насадкой SDS-max</w:t>
            </w:r>
          </w:p>
        </w:tc>
        <w:tc>
          <w:tcPr>
            <w:tcW w:w="512" w:type="pct"/>
            <w:tcBorders>
              <w:top w:val="single" w:sz="4" w:space="0" w:color="auto"/>
              <w:left w:val="single" w:sz="4" w:space="0" w:color="auto"/>
              <w:bottom w:val="single" w:sz="4" w:space="0" w:color="auto"/>
              <w:right w:val="single" w:sz="4" w:space="0" w:color="auto"/>
            </w:tcBorders>
          </w:tcPr>
          <w:p w:rsidR="005A77AF" w:rsidRPr="00166ACC" w:rsidRDefault="005A77AF" w:rsidP="005A77AF">
            <w:pPr>
              <w:spacing w:after="0" w:line="240" w:lineRule="auto"/>
              <w:jc w:val="center"/>
              <w:rPr>
                <w:rFonts w:ascii="Times New Roman" w:hAnsi="Times New Roman" w:cs="Times New Roman"/>
                <w:noProof/>
                <w:lang w:eastAsia="ru-RU"/>
              </w:rPr>
            </w:pPr>
            <w:r w:rsidRPr="00166ACC">
              <w:rPr>
                <w:rFonts w:ascii="Times New Roman" w:hAnsi="Times New Roman" w:cs="Times New Roman"/>
                <w:noProof/>
                <w:lang w:eastAsia="ru-RU"/>
              </w:rPr>
              <w:t>шт</w:t>
            </w:r>
          </w:p>
        </w:tc>
        <w:tc>
          <w:tcPr>
            <w:tcW w:w="513" w:type="pct"/>
            <w:tcBorders>
              <w:top w:val="single" w:sz="4" w:space="0" w:color="auto"/>
              <w:left w:val="single" w:sz="4" w:space="0" w:color="auto"/>
              <w:bottom w:val="single" w:sz="4" w:space="0" w:color="auto"/>
              <w:right w:val="single" w:sz="4" w:space="0" w:color="auto"/>
            </w:tcBorders>
            <w:vAlign w:val="center"/>
          </w:tcPr>
          <w:p w:rsidR="005A77AF" w:rsidRPr="00166ACC" w:rsidRDefault="005A77AF" w:rsidP="005A77AF">
            <w:pPr>
              <w:spacing w:after="0" w:line="240" w:lineRule="auto"/>
              <w:jc w:val="center"/>
              <w:rPr>
                <w:rFonts w:ascii="Times New Roman" w:hAnsi="Times New Roman" w:cs="Times New Roman"/>
                <w:noProof/>
                <w:lang w:eastAsia="ru-RU"/>
              </w:rPr>
            </w:pPr>
            <w:r>
              <w:rPr>
                <w:rFonts w:ascii="Times New Roman" w:hAnsi="Times New Roman" w:cs="Times New Roman"/>
                <w:noProof/>
                <w:lang w:eastAsia="ru-RU"/>
              </w:rPr>
              <w:t>1</w:t>
            </w:r>
          </w:p>
        </w:tc>
      </w:tr>
      <w:tr w:rsidR="005A77AF" w:rsidRPr="00166ACC" w:rsidTr="005A77AF">
        <w:trPr>
          <w:trHeight w:val="279"/>
        </w:trPr>
        <w:tc>
          <w:tcPr>
            <w:tcW w:w="299" w:type="pct"/>
            <w:tcBorders>
              <w:top w:val="single" w:sz="4" w:space="0" w:color="auto"/>
              <w:left w:val="single" w:sz="4" w:space="0" w:color="auto"/>
              <w:bottom w:val="single" w:sz="4" w:space="0" w:color="auto"/>
              <w:right w:val="single" w:sz="4" w:space="0" w:color="auto"/>
            </w:tcBorders>
          </w:tcPr>
          <w:p w:rsidR="005A77AF" w:rsidRDefault="005A77AF" w:rsidP="005A77AF">
            <w:pPr>
              <w:spacing w:after="0" w:line="240" w:lineRule="auto"/>
              <w:rPr>
                <w:rFonts w:ascii="Times New Roman" w:hAnsi="Times New Roman" w:cs="Times New Roman"/>
                <w:noProof/>
                <w:lang w:eastAsia="ru-RU"/>
              </w:rPr>
            </w:pPr>
            <w:r>
              <w:rPr>
                <w:rFonts w:ascii="Times New Roman" w:hAnsi="Times New Roman" w:cs="Times New Roman"/>
                <w:noProof/>
                <w:lang w:eastAsia="ru-RU"/>
              </w:rPr>
              <w:t>6</w:t>
            </w:r>
          </w:p>
        </w:tc>
        <w:tc>
          <w:tcPr>
            <w:tcW w:w="3675" w:type="pct"/>
            <w:tcBorders>
              <w:top w:val="single" w:sz="4" w:space="0" w:color="auto"/>
              <w:left w:val="single" w:sz="4" w:space="0" w:color="auto"/>
              <w:bottom w:val="single" w:sz="4" w:space="0" w:color="auto"/>
              <w:right w:val="single" w:sz="4" w:space="0" w:color="auto"/>
            </w:tcBorders>
            <w:vAlign w:val="center"/>
          </w:tcPr>
          <w:p w:rsidR="005A77AF" w:rsidRPr="006E72EB" w:rsidRDefault="005A77AF" w:rsidP="005A77AF">
            <w:pPr>
              <w:spacing w:after="0" w:line="240" w:lineRule="auto"/>
              <w:rPr>
                <w:rFonts w:ascii="Times New Roman" w:hAnsi="Times New Roman" w:cs="Times New Roman"/>
                <w:noProof/>
                <w:lang w:eastAsia="ru-RU"/>
              </w:rPr>
            </w:pPr>
            <w:r w:rsidRPr="00C55EFF">
              <w:rPr>
                <w:rFonts w:ascii="Times New Roman" w:hAnsi="Times New Roman" w:cs="Times New Roman"/>
                <w:noProof/>
                <w:lang w:eastAsia="ru-RU"/>
              </w:rPr>
              <w:t>Провод силовой ПуГВ 1х25 желто-зеленый многопроволочный Конкорд</w:t>
            </w:r>
          </w:p>
        </w:tc>
        <w:tc>
          <w:tcPr>
            <w:tcW w:w="512" w:type="pct"/>
            <w:tcBorders>
              <w:top w:val="single" w:sz="4" w:space="0" w:color="auto"/>
              <w:left w:val="single" w:sz="4" w:space="0" w:color="auto"/>
              <w:bottom w:val="single" w:sz="4" w:space="0" w:color="auto"/>
              <w:right w:val="single" w:sz="4" w:space="0" w:color="auto"/>
            </w:tcBorders>
          </w:tcPr>
          <w:p w:rsidR="005A77AF" w:rsidRPr="00166ACC" w:rsidRDefault="005A77AF" w:rsidP="005A77AF">
            <w:pPr>
              <w:spacing w:after="0" w:line="240" w:lineRule="auto"/>
              <w:jc w:val="center"/>
              <w:rPr>
                <w:rFonts w:ascii="Times New Roman" w:hAnsi="Times New Roman" w:cs="Times New Roman"/>
                <w:noProof/>
                <w:lang w:eastAsia="ru-RU"/>
              </w:rPr>
            </w:pPr>
            <w:r>
              <w:rPr>
                <w:rFonts w:ascii="Times New Roman" w:hAnsi="Times New Roman" w:cs="Times New Roman"/>
                <w:noProof/>
                <w:lang w:eastAsia="ru-RU"/>
              </w:rPr>
              <w:t>м</w:t>
            </w:r>
          </w:p>
        </w:tc>
        <w:tc>
          <w:tcPr>
            <w:tcW w:w="513" w:type="pct"/>
            <w:tcBorders>
              <w:top w:val="single" w:sz="4" w:space="0" w:color="auto"/>
              <w:left w:val="single" w:sz="4" w:space="0" w:color="auto"/>
              <w:bottom w:val="single" w:sz="4" w:space="0" w:color="auto"/>
              <w:right w:val="single" w:sz="4" w:space="0" w:color="auto"/>
            </w:tcBorders>
            <w:vAlign w:val="center"/>
          </w:tcPr>
          <w:p w:rsidR="005A77AF" w:rsidRDefault="005A77AF" w:rsidP="005A77AF">
            <w:pPr>
              <w:spacing w:after="0" w:line="240" w:lineRule="auto"/>
              <w:jc w:val="center"/>
              <w:rPr>
                <w:rFonts w:ascii="Times New Roman" w:hAnsi="Times New Roman" w:cs="Times New Roman"/>
                <w:noProof/>
                <w:lang w:eastAsia="ru-RU"/>
              </w:rPr>
            </w:pPr>
            <w:r>
              <w:rPr>
                <w:rFonts w:ascii="Times New Roman" w:hAnsi="Times New Roman" w:cs="Times New Roman"/>
                <w:noProof/>
                <w:lang w:eastAsia="ru-RU"/>
              </w:rPr>
              <w:t>30</w:t>
            </w:r>
          </w:p>
        </w:tc>
      </w:tr>
    </w:tbl>
    <w:p w:rsidR="005A77AF" w:rsidRPr="00CE25AE" w:rsidRDefault="005A77AF" w:rsidP="005A77AF">
      <w:pPr>
        <w:ind w:left="-993"/>
        <w:jc w:val="center"/>
        <w:rPr>
          <w:rFonts w:ascii="Times New Roman" w:hAnsi="Times New Roman" w:cs="Times New Roman"/>
          <w:b/>
        </w:rPr>
      </w:pPr>
    </w:p>
    <w:p w:rsidR="005A77AF" w:rsidRDefault="005A77AF" w:rsidP="005A77AF">
      <w:pPr>
        <w:ind w:right="141"/>
        <w:jc w:val="center"/>
        <w:rPr>
          <w:rFonts w:ascii="Times New Roman" w:hAnsi="Times New Roman" w:cs="Times New Roman"/>
          <w:b/>
          <w:noProof/>
          <w:lang w:eastAsia="ru-RU"/>
        </w:rPr>
      </w:pPr>
      <w:r w:rsidRPr="00641EB6">
        <w:rPr>
          <w:rFonts w:ascii="Times New Roman" w:hAnsi="Times New Roman" w:cs="Times New Roman"/>
          <w:b/>
          <w:noProof/>
          <w:lang w:eastAsia="ru-RU"/>
        </w:rPr>
        <w:t>Схема размещения оборудования</w:t>
      </w:r>
    </w:p>
    <w:p w:rsidR="005A77AF" w:rsidRDefault="005A77AF" w:rsidP="005A77AF">
      <w:pPr>
        <w:jc w:val="center"/>
        <w:rPr>
          <w:rFonts w:ascii="Times New Roman" w:hAnsi="Times New Roman" w:cs="Times New Roman"/>
          <w:b/>
          <w:noProof/>
          <w:lang w:eastAsia="ru-RU"/>
        </w:rPr>
      </w:pPr>
      <w:r>
        <w:rPr>
          <w:noProof/>
          <w:lang w:eastAsia="ru-RU"/>
        </w:rPr>
        <w:drawing>
          <wp:inline distT="0" distB="0" distL="0" distR="0" wp14:anchorId="7F1446B4" wp14:editId="47E972D5">
            <wp:extent cx="7069969" cy="3572933"/>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075797" cy="3575878"/>
                    </a:xfrm>
                    <a:prstGeom prst="rect">
                      <a:avLst/>
                    </a:prstGeom>
                  </pic:spPr>
                </pic:pic>
              </a:graphicData>
            </a:graphic>
          </wp:inline>
        </w:drawing>
      </w:r>
    </w:p>
    <w:p w:rsidR="005A77AF" w:rsidRPr="00FF46CC" w:rsidRDefault="005A77AF" w:rsidP="005A77AF">
      <w:pPr>
        <w:tabs>
          <w:tab w:val="left" w:pos="142"/>
          <w:tab w:val="left" w:pos="392"/>
          <w:tab w:val="left" w:pos="540"/>
        </w:tabs>
        <w:spacing w:before="120" w:after="60"/>
        <w:ind w:left="-142" w:right="283"/>
        <w:jc w:val="center"/>
        <w:rPr>
          <w:rFonts w:ascii="Times New Roman" w:hAnsi="Times New Roman" w:cs="Times New Roman"/>
          <w:bCs/>
          <w:color w:val="000000"/>
        </w:rPr>
      </w:pPr>
    </w:p>
    <w:p w:rsidR="005A77AF" w:rsidRPr="000437D6" w:rsidRDefault="005A77AF" w:rsidP="005A77AF">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5A77AF">
      <w:headerReference w:type="first" r:id="rId19"/>
      <w:footerReference w:type="first" r:id="rId20"/>
      <w:pgSz w:w="11906" w:h="16838"/>
      <w:pgMar w:top="538" w:right="282" w:bottom="567" w:left="42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AD3" w:rsidRDefault="00244AD3">
      <w:pPr>
        <w:spacing w:after="0" w:line="240" w:lineRule="auto"/>
      </w:pPr>
      <w:r>
        <w:separator/>
      </w:r>
    </w:p>
  </w:endnote>
  <w:endnote w:type="continuationSeparator" w:id="0">
    <w:p w:rsidR="00244AD3" w:rsidRDefault="0024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40A8" w:rsidRDefault="005E40A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E40A8">
    <w:pPr>
      <w:pStyle w:val="ab"/>
      <w:jc w:val="right"/>
    </w:pPr>
    <w:r>
      <w:rPr>
        <w:noProof/>
        <w:lang w:eastAsia="ru-RU"/>
      </w:rPr>
      <w:drawing>
        <wp:inline distT="0" distB="0" distL="0" distR="0">
          <wp:extent cx="1085850" cy="3524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E40A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E40A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E40A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211A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E40A8">
    <w:pPr>
      <w:pStyle w:val="ab"/>
      <w:jc w:val="right"/>
    </w:pPr>
    <w:sdt>
      <w:sdtPr>
        <w:id w:val="-3902438"/>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211A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AD3" w:rsidRDefault="00244AD3">
      <w:pPr>
        <w:spacing w:after="0" w:line="240" w:lineRule="auto"/>
      </w:pPr>
      <w:r>
        <w:separator/>
      </w:r>
    </w:p>
  </w:footnote>
  <w:footnote w:type="continuationSeparator" w:id="0">
    <w:p w:rsidR="00244AD3" w:rsidRDefault="00244AD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40A8" w:rsidRDefault="005E40A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40A8" w:rsidRDefault="005E40A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40A8" w:rsidRDefault="005E40A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D0474"/>
    <w:multiLevelType w:val="multilevel"/>
    <w:tmpl w:val="B56EB21C"/>
    <w:lvl w:ilvl="0">
      <w:start w:val="1"/>
      <w:numFmt w:val="decimal"/>
      <w:suff w:val="nothing"/>
      <w:lvlText w:val="%1."/>
      <w:lvlJc w:val="left"/>
      <w:pPr>
        <w:ind w:left="284" w:firstLine="0"/>
      </w:pPr>
      <w:rPr>
        <w:rFonts w:cs="Times New Roman" w:hint="default"/>
      </w:rPr>
    </w:lvl>
    <w:lvl w:ilvl="1">
      <w:start w:val="5"/>
      <w:numFmt w:val="decimal"/>
      <w:lvlText w:val="5.1.%2"/>
      <w:lvlJc w:val="left"/>
      <w:pPr>
        <w:ind w:left="360" w:hanging="360"/>
      </w:pPr>
      <w:rPr>
        <w:rFonts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4A0C09"/>
    <w:multiLevelType w:val="hybridMultilevel"/>
    <w:tmpl w:val="EF5AD31C"/>
    <w:lvl w:ilvl="0" w:tplc="0419000F">
      <w:start w:val="1"/>
      <w:numFmt w:val="decimal"/>
      <w:lvlText w:val="%1."/>
      <w:lvlJc w:val="left"/>
      <w:pPr>
        <w:ind w:left="270" w:hanging="360"/>
      </w:p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4"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8C09FA"/>
    <w:multiLevelType w:val="multilevel"/>
    <w:tmpl w:val="C5D047C6"/>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1"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4"/>
  </w:num>
  <w:num w:numId="4">
    <w:abstractNumId w:val="5"/>
  </w:num>
  <w:num w:numId="5">
    <w:abstractNumId w:val="16"/>
  </w:num>
  <w:num w:numId="6">
    <w:abstractNumId w:val="13"/>
  </w:num>
  <w:num w:numId="7">
    <w:abstractNumId w:val="4"/>
  </w:num>
  <w:num w:numId="8">
    <w:abstractNumId w:val="19"/>
  </w:num>
  <w:num w:numId="9">
    <w:abstractNumId w:val="2"/>
  </w:num>
  <w:num w:numId="10">
    <w:abstractNumId w:val="18"/>
  </w:num>
  <w:num w:numId="11">
    <w:abstractNumId w:val="21"/>
  </w:num>
  <w:num w:numId="12">
    <w:abstractNumId w:val="12"/>
  </w:num>
  <w:num w:numId="13">
    <w:abstractNumId w:val="6"/>
  </w:num>
  <w:num w:numId="14">
    <w:abstractNumId w:val="11"/>
  </w:num>
  <w:num w:numId="15">
    <w:abstractNumId w:val="20"/>
  </w:num>
  <w:num w:numId="16">
    <w:abstractNumId w:val="15"/>
  </w:num>
  <w:num w:numId="17">
    <w:abstractNumId w:val="10"/>
  </w:num>
  <w:num w:numId="18">
    <w:abstractNumId w:val="9"/>
  </w:num>
  <w:num w:numId="19">
    <w:abstractNumId w:val="17"/>
  </w:num>
  <w:num w:numId="20">
    <w:abstractNumId w:val="1"/>
  </w:num>
  <w:num w:numId="21">
    <w:abstractNumId w:val="7"/>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7629"/>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44AD3"/>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5FA"/>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27E7"/>
    <w:rsid w:val="0057245F"/>
    <w:rsid w:val="00577D46"/>
    <w:rsid w:val="00582162"/>
    <w:rsid w:val="00583FE8"/>
    <w:rsid w:val="00585F05"/>
    <w:rsid w:val="00592AB6"/>
    <w:rsid w:val="00593990"/>
    <w:rsid w:val="005948C3"/>
    <w:rsid w:val="005A566A"/>
    <w:rsid w:val="005A77AF"/>
    <w:rsid w:val="005B0CDE"/>
    <w:rsid w:val="005B1AF4"/>
    <w:rsid w:val="005B710E"/>
    <w:rsid w:val="005E40A8"/>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11A0"/>
    <w:rsid w:val="00B23D79"/>
    <w:rsid w:val="00B24019"/>
    <w:rsid w:val="00B32574"/>
    <w:rsid w:val="00B33706"/>
    <w:rsid w:val="00B35BFC"/>
    <w:rsid w:val="00B61169"/>
    <w:rsid w:val="00B6315F"/>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1E80"/>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D4699"/>
    <w:rsid w:val="00EE2E62"/>
    <w:rsid w:val="00EE4AA9"/>
    <w:rsid w:val="00EE6B83"/>
    <w:rsid w:val="00EF093D"/>
    <w:rsid w:val="00EF231A"/>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aliases w:val="Список 1,Body Text Char"/>
    <w:basedOn w:val="a0"/>
    <w:link w:val="afa"/>
    <w:uiPriority w:val="99"/>
    <w:rsid w:val="005A77AF"/>
    <w:pPr>
      <w:spacing w:after="0" w:line="240" w:lineRule="auto"/>
      <w:jc w:val="both"/>
    </w:pPr>
    <w:rPr>
      <w:rFonts w:ascii="Times New Roman" w:eastAsia="Times New Roman" w:hAnsi="Times New Roman" w:cs="Times New Roman"/>
      <w:sz w:val="24"/>
      <w:szCs w:val="24"/>
      <w:lang w:eastAsia="ru-RU"/>
    </w:rPr>
  </w:style>
  <w:style w:type="character" w:customStyle="1" w:styleId="afa">
    <w:name w:val="Основной текст Знак"/>
    <w:aliases w:val="Список 1 Знак,Body Text Char Знак"/>
    <w:basedOn w:val="a1"/>
    <w:link w:val="af9"/>
    <w:uiPriority w:val="99"/>
    <w:rsid w:val="005A77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62DB-E551-4474-8548-6BF4DB13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2025-05-06T13:14:00Z</dcterms:created>
  <dcterms:modified xsi:type="dcterms:W3CDTF">2025-05-06T13:14:00Z</dcterms:modified>
</cp:coreProperties>
</file>