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12.05.2026 № 21.1-03/1048</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1608FF">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1608FF">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1608FF">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1608FF">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19.05.2026</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1608FF">
            <w:pPr>
              <w:spacing w:after="0"/>
              <w:jc w:val="both"/>
              <w:rPr>
                <w:rFonts w:ascii="Times New Roman" w:hAnsi="Times New Roman" w:cs="Times New Roman"/>
                <w:sz w:val="24"/>
                <w:szCs w:val="24"/>
              </w:rPr>
            </w:pP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1608FF">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C11FC" w:rsidRDefault="00DC11FC" w:rsidP="001608FF">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792FF6" w:rsidRPr="00792FF6" w:rsidRDefault="00792FF6" w:rsidP="001608FF">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675A90">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880BE2">
            <w:pPr>
              <w:ind w:right="-1"/>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Выполнение работ по текущему ремонту помещений (литера А)</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 дом 68, литера А</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EB0ACC">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 но не ранее 18.05.2026</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90 (девяносто) календарных дней</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Один этап</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УПД в ЭДО</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EB0ACC">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EB0ACC">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EB0ACC">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60 (шестьдесят) месяцев с даты подписания сторонами УПД</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EB0ACC">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EB0ACC">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EB0ACC">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EB0ACC">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СМСП (223-ФЗ)</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EB0ACC">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EB0ACC">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880BE2">
            <w:pPr>
              <w:ind w:right="-1"/>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предусмотрено</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EB0ACC">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D155B7" w:rsidRPr="001608FF" w:rsidRDefault="00D155B7" w:rsidP="00EB0ACC">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rsidR="00C14573" w:rsidRPr="00FF12AF" w:rsidRDefault="00C14573" w:rsidP="00EB0ACC">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EB0ACC">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EB0ACC">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880BE2">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EB0ACC">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EB0ACC">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880BE2">
            <w:pPr>
              <w:ind w:right="-1"/>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Default="00C14573" w:rsidP="00880BE2">
      <w:pPr>
        <w:pStyle w:val="a7"/>
        <w:widowControl w:val="0"/>
        <w:spacing w:after="0"/>
        <w:ind w:left="0"/>
        <w:jc w:val="center"/>
        <w:rPr>
          <w:rFonts w:ascii="Times New Roman" w:hAnsi="Times New Roman"/>
          <w:b/>
          <w:sz w:val="24"/>
          <w:szCs w:val="26"/>
        </w:rPr>
      </w:pPr>
      <w:r>
        <w:rPr>
          <w:rFonts w:ascii="Times New Roman" w:hAnsi="Times New Roman"/>
          <w:b/>
          <w:sz w:val="24"/>
          <w:szCs w:val="26"/>
        </w:rPr>
        <w:lastRenderedPageBreak/>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p w:rsidR="00880BE2" w:rsidRPr="00026766" w:rsidRDefault="00880BE2" w:rsidP="00880BE2">
      <w:pPr>
        <w:pStyle w:val="a7"/>
        <w:widowControl w:val="0"/>
        <w:spacing w:after="0"/>
        <w:ind w:left="284" w:right="141"/>
        <w:jc w:val="center"/>
        <w:rPr>
          <w:rFonts w:ascii="Times New Roman" w:hAnsi="Times New Roman"/>
          <w:b/>
        </w:rPr>
      </w:pPr>
      <w:r w:rsidRPr="00026766">
        <w:rPr>
          <w:rFonts w:ascii="Times New Roman" w:hAnsi="Times New Roman"/>
          <w:b/>
        </w:rPr>
        <w:t>СПЕЦИФИКАЦИЯ</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079"/>
        <w:gridCol w:w="1417"/>
        <w:gridCol w:w="1843"/>
        <w:gridCol w:w="1701"/>
        <w:gridCol w:w="1277"/>
        <w:gridCol w:w="1275"/>
      </w:tblGrid>
      <w:tr w:rsidR="00880BE2" w:rsidRPr="00F22172" w:rsidTr="000B4CB6">
        <w:trPr>
          <w:trHeight w:val="399"/>
        </w:trPr>
        <w:tc>
          <w:tcPr>
            <w:tcW w:w="426" w:type="dxa"/>
            <w:vAlign w:val="center"/>
          </w:tcPr>
          <w:p w:rsidR="00880BE2" w:rsidRPr="00F64A5B" w:rsidRDefault="00880BE2" w:rsidP="00EB0ACC">
            <w:pPr>
              <w:rPr>
                <w:rFonts w:ascii="Times New Roman" w:hAnsi="Times New Roman" w:cs="Times New Roman"/>
              </w:rPr>
            </w:pPr>
            <w:r w:rsidRPr="00F64A5B">
              <w:rPr>
                <w:rFonts w:ascii="Times New Roman" w:hAnsi="Times New Roman" w:cs="Times New Roman"/>
                <w:kern w:val="3"/>
              </w:rPr>
              <w:t>№</w:t>
            </w:r>
          </w:p>
        </w:tc>
        <w:tc>
          <w:tcPr>
            <w:tcW w:w="8079" w:type="dxa"/>
            <w:vAlign w:val="center"/>
          </w:tcPr>
          <w:p w:rsidR="00880BE2" w:rsidRPr="00F64A5B" w:rsidRDefault="00880BE2" w:rsidP="00EB0ACC">
            <w:pPr>
              <w:ind w:left="35"/>
              <w:jc w:val="center"/>
              <w:rPr>
                <w:rFonts w:ascii="Times New Roman" w:hAnsi="Times New Roman" w:cs="Times New Roman"/>
              </w:rPr>
            </w:pPr>
            <w:r w:rsidRPr="00F64A5B">
              <w:rPr>
                <w:rFonts w:ascii="Times New Roman" w:hAnsi="Times New Roman" w:cs="Times New Roman"/>
              </w:rPr>
              <w:t>Наименование оказываемых услуг</w:t>
            </w:r>
          </w:p>
        </w:tc>
        <w:tc>
          <w:tcPr>
            <w:tcW w:w="1417" w:type="dxa"/>
            <w:vAlign w:val="center"/>
          </w:tcPr>
          <w:p w:rsidR="00880BE2" w:rsidRPr="00F64A5B" w:rsidRDefault="00880BE2" w:rsidP="00EB0ACC">
            <w:pPr>
              <w:widowControl w:val="0"/>
              <w:autoSpaceDE w:val="0"/>
              <w:autoSpaceDN w:val="0"/>
              <w:adjustRightInd w:val="0"/>
              <w:jc w:val="center"/>
              <w:rPr>
                <w:rFonts w:ascii="Times New Roman" w:hAnsi="Times New Roman" w:cs="Times New Roman"/>
              </w:rPr>
            </w:pPr>
            <w:r w:rsidRPr="00F64A5B">
              <w:rPr>
                <w:rFonts w:ascii="Times New Roman" w:hAnsi="Times New Roman" w:cs="Times New Roman"/>
              </w:rPr>
              <w:t>Ед. изм.</w:t>
            </w:r>
          </w:p>
        </w:tc>
        <w:tc>
          <w:tcPr>
            <w:tcW w:w="1843" w:type="dxa"/>
            <w:vAlign w:val="center"/>
          </w:tcPr>
          <w:p w:rsidR="00880BE2" w:rsidRPr="00F64A5B" w:rsidRDefault="00880BE2" w:rsidP="00EB0ACC">
            <w:pPr>
              <w:widowControl w:val="0"/>
              <w:autoSpaceDE w:val="0"/>
              <w:autoSpaceDN w:val="0"/>
              <w:adjustRightInd w:val="0"/>
              <w:jc w:val="center"/>
              <w:rPr>
                <w:rFonts w:ascii="Times New Roman" w:hAnsi="Times New Roman" w:cs="Times New Roman"/>
              </w:rPr>
            </w:pPr>
            <w:r w:rsidRPr="00F64A5B">
              <w:rPr>
                <w:rFonts w:ascii="Times New Roman" w:hAnsi="Times New Roman" w:cs="Times New Roman"/>
              </w:rPr>
              <w:t>Кол-во</w:t>
            </w:r>
          </w:p>
        </w:tc>
        <w:tc>
          <w:tcPr>
            <w:tcW w:w="1701" w:type="dxa"/>
            <w:vAlign w:val="center"/>
          </w:tcPr>
          <w:p w:rsidR="00880BE2" w:rsidRPr="00F64A5B" w:rsidRDefault="00880BE2" w:rsidP="00EB0ACC">
            <w:pPr>
              <w:widowControl w:val="0"/>
              <w:autoSpaceDE w:val="0"/>
              <w:autoSpaceDN w:val="0"/>
              <w:adjustRightInd w:val="0"/>
              <w:ind w:left="36"/>
              <w:jc w:val="center"/>
              <w:rPr>
                <w:rFonts w:ascii="Times New Roman" w:hAnsi="Times New Roman" w:cs="Times New Roman"/>
              </w:rPr>
            </w:pPr>
            <w:r w:rsidRPr="00F64A5B">
              <w:rPr>
                <w:rFonts w:ascii="Times New Roman" w:hAnsi="Times New Roman" w:cs="Times New Roman"/>
              </w:rPr>
              <w:t>ОКПД 2</w:t>
            </w:r>
          </w:p>
        </w:tc>
        <w:tc>
          <w:tcPr>
            <w:tcW w:w="1277" w:type="dxa"/>
            <w:shd w:val="clear" w:color="auto" w:fill="FFFF00"/>
          </w:tcPr>
          <w:p w:rsidR="00880BE2" w:rsidRPr="00F64A5B" w:rsidRDefault="00880BE2" w:rsidP="00EB0ACC">
            <w:pPr>
              <w:widowControl w:val="0"/>
              <w:autoSpaceDE w:val="0"/>
              <w:autoSpaceDN w:val="0"/>
              <w:adjustRightInd w:val="0"/>
              <w:jc w:val="center"/>
              <w:rPr>
                <w:rFonts w:ascii="Times New Roman" w:hAnsi="Times New Roman" w:cs="Times New Roman"/>
              </w:rPr>
            </w:pPr>
            <w:r w:rsidRPr="000B5B9F">
              <w:rPr>
                <w:rFonts w:ascii="Times New Roman" w:hAnsi="Times New Roman"/>
                <w:snapToGrid w:val="0"/>
              </w:rPr>
              <w:t>Ставка НДС (%)</w:t>
            </w:r>
          </w:p>
        </w:tc>
        <w:tc>
          <w:tcPr>
            <w:tcW w:w="1275" w:type="dxa"/>
            <w:shd w:val="clear" w:color="auto" w:fill="FFFF00"/>
            <w:vAlign w:val="center"/>
          </w:tcPr>
          <w:p w:rsidR="00880BE2" w:rsidRPr="00F64A5B" w:rsidRDefault="00880BE2" w:rsidP="00EB0ACC">
            <w:pPr>
              <w:widowControl w:val="0"/>
              <w:autoSpaceDE w:val="0"/>
              <w:autoSpaceDN w:val="0"/>
              <w:adjustRightInd w:val="0"/>
              <w:jc w:val="center"/>
              <w:rPr>
                <w:rFonts w:ascii="Times New Roman" w:hAnsi="Times New Roman" w:cs="Times New Roman"/>
              </w:rPr>
            </w:pPr>
            <w:r w:rsidRPr="00F64A5B">
              <w:rPr>
                <w:rFonts w:ascii="Times New Roman" w:hAnsi="Times New Roman" w:cs="Times New Roman"/>
              </w:rPr>
              <w:t>Сумма (руб.)</w:t>
            </w:r>
          </w:p>
        </w:tc>
      </w:tr>
      <w:tr w:rsidR="00880BE2" w:rsidRPr="00F22172" w:rsidTr="00D06A83">
        <w:tc>
          <w:tcPr>
            <w:tcW w:w="426" w:type="dxa"/>
          </w:tcPr>
          <w:p w:rsidR="00880BE2" w:rsidRPr="00F64A5B" w:rsidRDefault="00880BE2" w:rsidP="00EB0ACC">
            <w:pPr>
              <w:rPr>
                <w:rFonts w:ascii="Times New Roman" w:hAnsi="Times New Roman" w:cs="Times New Roman"/>
              </w:rPr>
            </w:pPr>
            <w:r w:rsidRPr="00F64A5B">
              <w:rPr>
                <w:rFonts w:ascii="Times New Roman" w:hAnsi="Times New Roman" w:cs="Times New Roman"/>
              </w:rPr>
              <w:t>1</w:t>
            </w:r>
          </w:p>
        </w:tc>
        <w:tc>
          <w:tcPr>
            <w:tcW w:w="8079" w:type="dxa"/>
          </w:tcPr>
          <w:p w:rsidR="00880BE2" w:rsidRPr="00880BE2" w:rsidRDefault="00880BE2" w:rsidP="00EB0ACC">
            <w:pPr>
              <w:pStyle w:val="1"/>
              <w:ind w:left="31"/>
              <w:rPr>
                <w:rFonts w:ascii="Arial" w:hAnsi="Arial" w:cs="Arial"/>
                <w:color w:val="000000"/>
                <w:sz w:val="20"/>
                <w:szCs w:val="20"/>
              </w:rPr>
            </w:pPr>
            <w:r w:rsidRPr="00880BE2">
              <w:rPr>
                <w:rFonts w:eastAsiaTheme="minorHAnsi"/>
                <w:b w:val="0"/>
                <w:bCs w:val="0"/>
                <w:kern w:val="0"/>
                <w:sz w:val="22"/>
                <w:szCs w:val="22"/>
                <w:lang w:eastAsia="en-US"/>
              </w:rPr>
              <w:t>Выполнение работ по текущему ремонту помещений (литера А)</w:t>
            </w:r>
          </w:p>
        </w:tc>
        <w:tc>
          <w:tcPr>
            <w:tcW w:w="1417" w:type="dxa"/>
          </w:tcPr>
          <w:p w:rsidR="00880BE2" w:rsidRPr="00F64A5B" w:rsidRDefault="00880BE2" w:rsidP="00EB0ACC">
            <w:pPr>
              <w:jc w:val="center"/>
              <w:rPr>
                <w:rFonts w:ascii="Times New Roman" w:hAnsi="Times New Roman" w:cs="Times New Roman"/>
              </w:rPr>
            </w:pPr>
            <w:r w:rsidRPr="00F64A5B">
              <w:rPr>
                <w:rFonts w:ascii="Times New Roman" w:hAnsi="Times New Roman" w:cs="Times New Roman"/>
              </w:rPr>
              <w:t>Усл. ед.</w:t>
            </w:r>
          </w:p>
        </w:tc>
        <w:tc>
          <w:tcPr>
            <w:tcW w:w="1843" w:type="dxa"/>
          </w:tcPr>
          <w:p w:rsidR="00880BE2" w:rsidRPr="00F64A5B" w:rsidRDefault="00880BE2" w:rsidP="00EB0ACC">
            <w:pPr>
              <w:jc w:val="center"/>
              <w:rPr>
                <w:rFonts w:ascii="Times New Roman" w:hAnsi="Times New Roman" w:cs="Times New Roman"/>
                <w:highlight w:val="yellow"/>
              </w:rPr>
            </w:pPr>
            <w:r>
              <w:rPr>
                <w:rFonts w:ascii="Times New Roman" w:hAnsi="Times New Roman" w:cs="Times New Roman"/>
              </w:rPr>
              <w:t>1</w:t>
            </w:r>
          </w:p>
        </w:tc>
        <w:tc>
          <w:tcPr>
            <w:tcW w:w="1701" w:type="dxa"/>
          </w:tcPr>
          <w:p w:rsidR="00880BE2" w:rsidRPr="00F64A5B" w:rsidRDefault="00880BE2" w:rsidP="00EB0ACC">
            <w:pPr>
              <w:ind w:left="36"/>
              <w:jc w:val="center"/>
              <w:rPr>
                <w:rFonts w:ascii="Times New Roman" w:hAnsi="Times New Roman" w:cs="Times New Roman"/>
              </w:rPr>
            </w:pPr>
            <w:r w:rsidRPr="00BF1762">
              <w:rPr>
                <w:rFonts w:ascii="Times New Roman" w:hAnsi="Times New Roman" w:cs="Times New Roman"/>
              </w:rPr>
              <w:t>43.99.90.190</w:t>
            </w:r>
          </w:p>
        </w:tc>
        <w:tc>
          <w:tcPr>
            <w:tcW w:w="1277" w:type="dxa"/>
            <w:shd w:val="clear" w:color="auto" w:fill="FFFF00"/>
          </w:tcPr>
          <w:p w:rsidR="00880BE2" w:rsidRPr="00F64A5B" w:rsidRDefault="00880BE2" w:rsidP="00EB0ACC">
            <w:pPr>
              <w:jc w:val="center"/>
              <w:rPr>
                <w:rFonts w:ascii="Times New Roman" w:hAnsi="Times New Roman" w:cs="Times New Roman"/>
              </w:rPr>
            </w:pPr>
          </w:p>
        </w:tc>
        <w:tc>
          <w:tcPr>
            <w:tcW w:w="1275" w:type="dxa"/>
            <w:shd w:val="clear" w:color="auto" w:fill="FFFF00"/>
          </w:tcPr>
          <w:p w:rsidR="00880BE2" w:rsidRPr="00F64A5B" w:rsidRDefault="00880BE2" w:rsidP="00EB0ACC">
            <w:pPr>
              <w:jc w:val="center"/>
              <w:rPr>
                <w:rFonts w:ascii="Times New Roman" w:hAnsi="Times New Roman" w:cs="Times New Roman"/>
              </w:rPr>
            </w:pPr>
          </w:p>
        </w:tc>
      </w:tr>
    </w:tbl>
    <w:p w:rsidR="00880BE2" w:rsidRPr="000437D6" w:rsidRDefault="00880BE2" w:rsidP="00880BE2">
      <w:pPr>
        <w:pStyle w:val="a7"/>
        <w:widowControl w:val="0"/>
        <w:spacing w:after="0"/>
        <w:ind w:left="644"/>
        <w:jc w:val="center"/>
        <w:rPr>
          <w:rFonts w:ascii="Times New Roman" w:eastAsia="Courier New" w:hAnsi="Times New Roman" w:cs="Times New Roman"/>
          <w:b/>
        </w:rPr>
      </w:pPr>
    </w:p>
    <w:p w:rsidR="00880BE2" w:rsidRDefault="00880BE2" w:rsidP="00880BE2">
      <w:pPr>
        <w:pStyle w:val="a7"/>
        <w:widowControl w:val="0"/>
        <w:spacing w:after="0"/>
        <w:ind w:left="284" w:right="141"/>
        <w:jc w:val="center"/>
        <w:rPr>
          <w:rFonts w:ascii="Times New Roman" w:hAnsi="Times New Roman"/>
          <w:b/>
        </w:rPr>
      </w:pPr>
      <w:r w:rsidRPr="00026766">
        <w:rPr>
          <w:rFonts w:ascii="Times New Roman" w:hAnsi="Times New Roman"/>
          <w:b/>
        </w:rPr>
        <w:t>ВЕДОМОСТЬ ОБЪЕМОВ РАБОТ</w:t>
      </w:r>
    </w:p>
    <w:tbl>
      <w:tblPr>
        <w:tblW w:w="159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699"/>
        <w:gridCol w:w="676"/>
        <w:gridCol w:w="1564"/>
        <w:gridCol w:w="1540"/>
        <w:gridCol w:w="1263"/>
        <w:gridCol w:w="1256"/>
        <w:gridCol w:w="1227"/>
        <w:gridCol w:w="1227"/>
      </w:tblGrid>
      <w:tr w:rsidR="00D06A83" w:rsidRPr="005A4BE6" w:rsidTr="00D06A83">
        <w:trPr>
          <w:trHeight w:val="1379"/>
        </w:trPr>
        <w:tc>
          <w:tcPr>
            <w:tcW w:w="7230" w:type="dxa"/>
            <w:gridSpan w:val="2"/>
            <w:shd w:val="clear" w:color="auto" w:fill="auto"/>
            <w:noWrap/>
            <w:vAlign w:val="center"/>
            <w:hideMark/>
          </w:tcPr>
          <w:p w:rsidR="00D06A83" w:rsidRPr="005A4BE6" w:rsidRDefault="00D06A83" w:rsidP="00D06A83">
            <w:pPr>
              <w:spacing w:after="0" w:line="240" w:lineRule="auto"/>
              <w:jc w:val="center"/>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 </w:t>
            </w:r>
          </w:p>
          <w:p w:rsidR="00D06A83" w:rsidRPr="005A4BE6" w:rsidRDefault="00D06A83" w:rsidP="00D06A83">
            <w:pPr>
              <w:spacing w:after="0" w:line="240" w:lineRule="auto"/>
              <w:jc w:val="center"/>
              <w:rPr>
                <w:rFonts w:ascii="Times New Roman" w:eastAsia="Times New Roman" w:hAnsi="Times New Roman" w:cs="Times New Roman"/>
                <w:i/>
                <w:iCs/>
                <w:lang w:eastAsia="ru-RU"/>
              </w:rPr>
            </w:pPr>
            <w:r w:rsidRPr="009E1F35">
              <w:rPr>
                <w:rFonts w:ascii="Times New Roman" w:hAnsi="Times New Roman" w:cs="Times New Roman"/>
              </w:rPr>
              <w:t>Наименование товара / услуги, технические характеристики</w:t>
            </w:r>
          </w:p>
        </w:tc>
        <w:tc>
          <w:tcPr>
            <w:tcW w:w="676" w:type="dxa"/>
          </w:tcPr>
          <w:p w:rsidR="00D06A83" w:rsidRPr="005A4BE6" w:rsidRDefault="00D06A83" w:rsidP="00D06A83">
            <w:pPr>
              <w:spacing w:after="0" w:line="240" w:lineRule="auto"/>
              <w:jc w:val="center"/>
              <w:rPr>
                <w:rFonts w:ascii="Times New Roman" w:eastAsia="Times New Roman" w:hAnsi="Times New Roman" w:cs="Times New Roman"/>
                <w:i/>
                <w:iCs/>
                <w:lang w:eastAsia="ru-RU"/>
              </w:rPr>
            </w:pPr>
            <w:r>
              <w:rPr>
                <w:rFonts w:ascii="Times New Roman" w:hAnsi="Times New Roman" w:cs="Times New Roman"/>
              </w:rPr>
              <w:t>Ед. изм.</w:t>
            </w:r>
          </w:p>
        </w:tc>
        <w:tc>
          <w:tcPr>
            <w:tcW w:w="1564" w:type="dxa"/>
            <w:shd w:val="clear" w:color="auto" w:fill="auto"/>
            <w:vAlign w:val="center"/>
            <w:hideMark/>
          </w:tcPr>
          <w:p w:rsidR="00D06A83" w:rsidRPr="005A4BE6" w:rsidRDefault="00D06A83" w:rsidP="00D06A8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Кол-во </w:t>
            </w:r>
            <w:r w:rsidRPr="005A4BE6">
              <w:rPr>
                <w:rFonts w:ascii="Times New Roman" w:eastAsia="Times New Roman" w:hAnsi="Times New Roman" w:cs="Times New Roman"/>
                <w:i/>
                <w:iCs/>
                <w:lang w:eastAsia="ru-RU"/>
              </w:rPr>
              <w:t>Кабинет</w:t>
            </w:r>
            <w:r w:rsidRPr="005A4BE6">
              <w:rPr>
                <w:rFonts w:ascii="Times New Roman" w:eastAsia="Times New Roman" w:hAnsi="Times New Roman" w:cs="Times New Roman"/>
                <w:i/>
                <w:iCs/>
                <w:lang w:eastAsia="ru-RU"/>
              </w:rPr>
              <w:br/>
              <w:t>(по ПИБ№ 342)</w:t>
            </w:r>
          </w:p>
        </w:tc>
        <w:tc>
          <w:tcPr>
            <w:tcW w:w="1540" w:type="dxa"/>
            <w:shd w:val="clear" w:color="auto" w:fill="auto"/>
            <w:vAlign w:val="center"/>
            <w:hideMark/>
          </w:tcPr>
          <w:p w:rsidR="00D06A83" w:rsidRPr="005A4BE6" w:rsidRDefault="00D06A83" w:rsidP="00D06A8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Кол-во </w:t>
            </w:r>
            <w:r w:rsidRPr="005A4BE6">
              <w:rPr>
                <w:rFonts w:ascii="Times New Roman" w:eastAsia="Times New Roman" w:hAnsi="Times New Roman" w:cs="Times New Roman"/>
                <w:i/>
                <w:iCs/>
                <w:lang w:eastAsia="ru-RU"/>
              </w:rPr>
              <w:t>Приемная</w:t>
            </w:r>
            <w:r w:rsidRPr="005A4BE6">
              <w:rPr>
                <w:rFonts w:ascii="Times New Roman" w:eastAsia="Times New Roman" w:hAnsi="Times New Roman" w:cs="Times New Roman"/>
                <w:i/>
                <w:iCs/>
                <w:lang w:eastAsia="ru-RU"/>
              </w:rPr>
              <w:br/>
              <w:t>(по ПИБ№ 345)</w:t>
            </w:r>
          </w:p>
        </w:tc>
        <w:tc>
          <w:tcPr>
            <w:tcW w:w="1263" w:type="dxa"/>
            <w:shd w:val="clear" w:color="auto" w:fill="auto"/>
            <w:vAlign w:val="center"/>
            <w:hideMark/>
          </w:tcPr>
          <w:p w:rsidR="00D06A83" w:rsidRPr="005A4BE6" w:rsidRDefault="00D06A83" w:rsidP="00D06A8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Кол-во </w:t>
            </w:r>
            <w:r w:rsidRPr="005A4BE6">
              <w:rPr>
                <w:rFonts w:ascii="Times New Roman" w:eastAsia="Times New Roman" w:hAnsi="Times New Roman" w:cs="Times New Roman"/>
                <w:i/>
                <w:iCs/>
                <w:lang w:eastAsia="ru-RU"/>
              </w:rPr>
              <w:t>Сан.</w:t>
            </w:r>
            <w:r>
              <w:rPr>
                <w:rFonts w:ascii="Times New Roman" w:eastAsia="Times New Roman" w:hAnsi="Times New Roman" w:cs="Times New Roman"/>
                <w:i/>
                <w:iCs/>
                <w:lang w:eastAsia="ru-RU"/>
              </w:rPr>
              <w:t xml:space="preserve"> </w:t>
            </w:r>
            <w:r w:rsidRPr="005A4BE6">
              <w:rPr>
                <w:rFonts w:ascii="Times New Roman" w:eastAsia="Times New Roman" w:hAnsi="Times New Roman" w:cs="Times New Roman"/>
                <w:i/>
                <w:iCs/>
                <w:lang w:eastAsia="ru-RU"/>
              </w:rPr>
              <w:t>узел</w:t>
            </w:r>
            <w:r w:rsidRPr="005A4BE6">
              <w:rPr>
                <w:rFonts w:ascii="Times New Roman" w:eastAsia="Times New Roman" w:hAnsi="Times New Roman" w:cs="Times New Roman"/>
                <w:i/>
                <w:iCs/>
                <w:lang w:eastAsia="ru-RU"/>
              </w:rPr>
              <w:br/>
              <w:t>(по ПИБ№ 343,344)</w:t>
            </w:r>
          </w:p>
        </w:tc>
        <w:tc>
          <w:tcPr>
            <w:tcW w:w="1256" w:type="dxa"/>
            <w:shd w:val="clear" w:color="auto" w:fill="auto"/>
            <w:vAlign w:val="center"/>
            <w:hideMark/>
          </w:tcPr>
          <w:p w:rsidR="00D06A83" w:rsidRDefault="00D06A83" w:rsidP="00D06A83">
            <w:pPr>
              <w:spacing w:after="0" w:line="240" w:lineRule="auto"/>
              <w:jc w:val="center"/>
              <w:rPr>
                <w:rFonts w:ascii="Times New Roman" w:eastAsia="Times New Roman" w:hAnsi="Times New Roman" w:cs="Times New Roman"/>
                <w:bCs/>
                <w:lang w:eastAsia="ru-RU"/>
              </w:rPr>
            </w:pPr>
            <w:r w:rsidRPr="00D93CD8">
              <w:rPr>
                <w:rFonts w:ascii="Times New Roman" w:eastAsia="Times New Roman" w:hAnsi="Times New Roman" w:cs="Times New Roman"/>
                <w:bCs/>
                <w:lang w:eastAsia="ru-RU"/>
              </w:rPr>
              <w:t xml:space="preserve">Общее </w:t>
            </w:r>
          </w:p>
          <w:p w:rsidR="00D06A83" w:rsidRPr="005A4BE6" w:rsidRDefault="00D06A83" w:rsidP="00D06A83">
            <w:pPr>
              <w:spacing w:after="0" w:line="240" w:lineRule="auto"/>
              <w:jc w:val="center"/>
              <w:rPr>
                <w:rFonts w:ascii="Times New Roman" w:eastAsia="Times New Roman" w:hAnsi="Times New Roman" w:cs="Times New Roman"/>
                <w:i/>
                <w:iCs/>
                <w:lang w:eastAsia="ru-RU"/>
              </w:rPr>
            </w:pPr>
            <w:r w:rsidRPr="00D93CD8">
              <w:rPr>
                <w:rFonts w:ascii="Times New Roman" w:eastAsia="Times New Roman" w:hAnsi="Times New Roman" w:cs="Times New Roman"/>
                <w:bCs/>
                <w:lang w:eastAsia="ru-RU"/>
              </w:rPr>
              <w:t>кол-во</w:t>
            </w:r>
          </w:p>
        </w:tc>
        <w:tc>
          <w:tcPr>
            <w:tcW w:w="1227" w:type="dxa"/>
            <w:shd w:val="clear" w:color="auto" w:fill="FFFF00"/>
          </w:tcPr>
          <w:p w:rsidR="00D06A83" w:rsidRDefault="00D06A83" w:rsidP="00D06A83">
            <w:pPr>
              <w:jc w:val="center"/>
              <w:rPr>
                <w:rFonts w:ascii="Times New Roman" w:hAnsi="Times New Roman" w:cs="Times New Roman"/>
              </w:rPr>
            </w:pPr>
            <w:r>
              <w:rPr>
                <w:rFonts w:ascii="Times New Roman" w:hAnsi="Times New Roman" w:cs="Times New Roman"/>
              </w:rPr>
              <w:t>Цена за ед. (руб.)</w:t>
            </w:r>
          </w:p>
        </w:tc>
        <w:tc>
          <w:tcPr>
            <w:tcW w:w="1227" w:type="dxa"/>
            <w:shd w:val="clear" w:color="auto" w:fill="FFFF00"/>
          </w:tcPr>
          <w:p w:rsidR="00D06A83" w:rsidRDefault="00D06A83" w:rsidP="00D06A83">
            <w:pPr>
              <w:jc w:val="center"/>
              <w:rPr>
                <w:rFonts w:ascii="Times New Roman" w:hAnsi="Times New Roman" w:cs="Times New Roman"/>
              </w:rPr>
            </w:pPr>
            <w:r>
              <w:rPr>
                <w:rFonts w:ascii="Times New Roman" w:hAnsi="Times New Roman" w:cs="Times New Roman"/>
              </w:rPr>
              <w:t>Сумма (руб.)</w:t>
            </w:r>
          </w:p>
        </w:tc>
      </w:tr>
      <w:tr w:rsidR="00D06A83" w:rsidRPr="005A4BE6" w:rsidTr="00634249">
        <w:trPr>
          <w:trHeight w:val="259"/>
        </w:trPr>
        <w:tc>
          <w:tcPr>
            <w:tcW w:w="15983" w:type="dxa"/>
            <w:gridSpan w:val="9"/>
            <w:shd w:val="clear" w:color="auto" w:fill="auto"/>
            <w:vAlign w:val="center"/>
            <w:hideMark/>
          </w:tcPr>
          <w:p w:rsidR="00D06A83" w:rsidRPr="005A4BE6" w:rsidRDefault="00D06A83" w:rsidP="005A4BE6">
            <w:pPr>
              <w:spacing w:after="0" w:line="240" w:lineRule="auto"/>
              <w:rPr>
                <w:rFonts w:ascii="Times New Roman" w:eastAsia="Times New Roman" w:hAnsi="Times New Roman" w:cs="Times New Roman"/>
                <w:b/>
                <w:bCs/>
                <w:lang w:eastAsia="ru-RU"/>
              </w:rPr>
            </w:pPr>
            <w:r w:rsidRPr="005A4BE6">
              <w:rPr>
                <w:rFonts w:ascii="Times New Roman" w:eastAsia="Times New Roman" w:hAnsi="Times New Roman" w:cs="Times New Roman"/>
                <w:b/>
                <w:bCs/>
                <w:lang w:eastAsia="ru-RU"/>
              </w:rPr>
              <w:t>ПОЛЫ</w:t>
            </w: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Выравнивание стяжки пола финишным самовыравнивающимся ровнителем (3 мм.)</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м2</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28,4</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25,3</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53,70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Грунт Церезит СТ17 PRO 10 л</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л</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23,00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510"/>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Ровнитель (наливной пол) универсальный Основит Скорлайн FK45R самовыравнивающийся быстротвердеющий 20 кг</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iCs/>
                <w:lang w:eastAsia="ru-RU"/>
              </w:rPr>
            </w:pPr>
            <w:r w:rsidRPr="005A4BE6">
              <w:rPr>
                <w:rFonts w:ascii="Times New Roman" w:eastAsia="Times New Roman" w:hAnsi="Times New Roman" w:cs="Times New Roman"/>
                <w:iCs/>
                <w:lang w:eastAsia="ru-RU"/>
              </w:rPr>
              <w:t>кг</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iCs/>
                <w:lang w:eastAsia="ru-RU"/>
              </w:rPr>
            </w:pPr>
            <w:r w:rsidRPr="005A4BE6">
              <w:rPr>
                <w:rFonts w:ascii="Times New Roman" w:eastAsia="Times New Roman" w:hAnsi="Times New Roman" w:cs="Times New Roman"/>
                <w:iCs/>
                <w:lang w:eastAsia="ru-RU"/>
              </w:rPr>
              <w:t>144,8</w:t>
            </w:r>
            <w:r>
              <w:rPr>
                <w:rFonts w:ascii="Times New Roman" w:eastAsia="Times New Roman" w:hAnsi="Times New Roman" w:cs="Times New Roman"/>
                <w:iCs/>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iCs/>
                <w:lang w:eastAsia="ru-RU"/>
              </w:rPr>
            </w:pPr>
            <w:r w:rsidRPr="005A4BE6">
              <w:rPr>
                <w:rFonts w:ascii="Times New Roman" w:eastAsia="Times New Roman" w:hAnsi="Times New Roman" w:cs="Times New Roman"/>
                <w:iCs/>
                <w:lang w:eastAsia="ru-RU"/>
              </w:rPr>
              <w:t>129,0</w:t>
            </w:r>
            <w:r>
              <w:rPr>
                <w:rFonts w:ascii="Times New Roman" w:eastAsia="Times New Roman" w:hAnsi="Times New Roman" w:cs="Times New Roman"/>
                <w:iCs/>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iCs/>
                <w:lang w:eastAsia="ru-RU"/>
              </w:rPr>
            </w:pPr>
            <w:r w:rsidRPr="005A4BE6">
              <w:rPr>
                <w:rFonts w:ascii="Times New Roman" w:eastAsia="Times New Roman" w:hAnsi="Times New Roman" w:cs="Times New Roman"/>
                <w:iCs/>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iCs/>
                <w:lang w:eastAsia="ru-RU"/>
              </w:rPr>
            </w:pPr>
            <w:r w:rsidRPr="005A4BE6">
              <w:rPr>
                <w:rFonts w:ascii="Times New Roman" w:eastAsia="Times New Roman" w:hAnsi="Times New Roman" w:cs="Times New Roman"/>
                <w:lang w:eastAsia="ru-RU"/>
              </w:rPr>
              <w:t>273,80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Укладка паркетной доски</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28,4</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25,3</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53,70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Грунт Церезит СТ17 PRO 10 л</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л</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23,00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6</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Клей для напольных покрытий Kesto Plus</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кг</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9,0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8,0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17,00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val="en-US" w:eastAsia="ru-RU"/>
              </w:rPr>
            </w:pPr>
            <w:r w:rsidRPr="005A4BE6">
              <w:rPr>
                <w:rFonts w:ascii="Times New Roman" w:eastAsia="Times New Roman" w:hAnsi="Times New Roman" w:cs="Times New Roman"/>
                <w:i/>
                <w:iCs/>
                <w:lang w:eastAsia="ru-RU"/>
              </w:rPr>
              <w:t>паркетная</w:t>
            </w:r>
            <w:r w:rsidRPr="005A4BE6">
              <w:rPr>
                <w:rFonts w:ascii="Times New Roman" w:eastAsia="Times New Roman" w:hAnsi="Times New Roman" w:cs="Times New Roman"/>
                <w:i/>
                <w:iCs/>
                <w:lang w:val="en-US" w:eastAsia="ru-RU"/>
              </w:rPr>
              <w:t xml:space="preserve"> </w:t>
            </w:r>
            <w:r w:rsidRPr="005A4BE6">
              <w:rPr>
                <w:rFonts w:ascii="Times New Roman" w:eastAsia="Times New Roman" w:hAnsi="Times New Roman" w:cs="Times New Roman"/>
                <w:i/>
                <w:iCs/>
                <w:lang w:eastAsia="ru-RU"/>
              </w:rPr>
              <w:t>доска</w:t>
            </w:r>
            <w:r w:rsidRPr="005A4BE6">
              <w:rPr>
                <w:rFonts w:ascii="Times New Roman" w:eastAsia="Times New Roman" w:hAnsi="Times New Roman" w:cs="Times New Roman"/>
                <w:i/>
                <w:iCs/>
                <w:lang w:val="en-US" w:eastAsia="ru-RU"/>
              </w:rPr>
              <w:t xml:space="preserve"> ESTA Parket Walnut Nova City Pure Line NB</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м2</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32,0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29,4</w:t>
            </w:r>
            <w:r>
              <w:rPr>
                <w:rFonts w:ascii="Times New Roman" w:eastAsia="Times New Roman" w:hAnsi="Times New Roman" w:cs="Times New Roman"/>
                <w:lang w:eastAsia="ru-RU"/>
              </w:rPr>
              <w:t>1</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61,41</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8</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Установка плинтуса напольного МДФ с окраской</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14,5</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14,50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9</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Плинтус МДФ Cosca Décor AP79 белый 80х16х2400 мм под покраску прямой (окраска в цвет стен - LG37 Stock)</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Установка плинтуса напольного пенополиуретан с окраской</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12,0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12,00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Европласт. Полиуретан. Плинтус 1.53.108 - 6 шт</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6,0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6,00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654772">
        <w:trPr>
          <w:trHeight w:val="259"/>
        </w:trPr>
        <w:tc>
          <w:tcPr>
            <w:tcW w:w="15983" w:type="dxa"/>
            <w:gridSpan w:val="9"/>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b/>
                <w:bCs/>
                <w:lang w:eastAsia="ru-RU"/>
              </w:rPr>
            </w:pPr>
            <w:r w:rsidRPr="005A4BE6">
              <w:rPr>
                <w:rFonts w:ascii="Times New Roman" w:eastAsia="Times New Roman" w:hAnsi="Times New Roman" w:cs="Times New Roman"/>
                <w:b/>
                <w:bCs/>
                <w:lang w:eastAsia="ru-RU"/>
              </w:rPr>
              <w:t xml:space="preserve">СТЕНЫ </w:t>
            </w:r>
            <w:r w:rsidRPr="005A4BE6">
              <w:rPr>
                <w:rFonts w:ascii="Times New Roman" w:eastAsia="Times New Roman" w:hAnsi="Times New Roman" w:cs="Times New Roman"/>
                <w:lang w:eastAsia="ru-RU"/>
              </w:rPr>
              <w:t>(высота - 3,6 м) </w:t>
            </w: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Покраска стен</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м2</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54,1</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46,2</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100,30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Грунт Церезит СТ17 PRO 10 л</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л</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val="en-US" w:eastAsia="ru-RU"/>
              </w:rPr>
            </w:pPr>
            <w:r w:rsidRPr="005A4BE6">
              <w:rPr>
                <w:rFonts w:ascii="Times New Roman" w:eastAsia="Times New Roman" w:hAnsi="Times New Roman" w:cs="Times New Roman"/>
                <w:i/>
                <w:iCs/>
                <w:lang w:eastAsia="ru-RU"/>
              </w:rPr>
              <w:t>Краска</w:t>
            </w:r>
            <w:r w:rsidRPr="005A4BE6">
              <w:rPr>
                <w:rFonts w:ascii="Times New Roman" w:eastAsia="Times New Roman" w:hAnsi="Times New Roman" w:cs="Times New Roman"/>
                <w:i/>
                <w:iCs/>
                <w:lang w:val="en-US" w:eastAsia="ru-RU"/>
              </w:rPr>
              <w:t xml:space="preserve"> </w:t>
            </w:r>
            <w:r w:rsidRPr="005A4BE6">
              <w:rPr>
                <w:rFonts w:ascii="Times New Roman" w:eastAsia="Times New Roman" w:hAnsi="Times New Roman" w:cs="Times New Roman"/>
                <w:i/>
                <w:iCs/>
                <w:lang w:eastAsia="ru-RU"/>
              </w:rPr>
              <w:t>для</w:t>
            </w:r>
            <w:r w:rsidRPr="005A4BE6">
              <w:rPr>
                <w:rFonts w:ascii="Times New Roman" w:eastAsia="Times New Roman" w:hAnsi="Times New Roman" w:cs="Times New Roman"/>
                <w:i/>
                <w:iCs/>
                <w:lang w:val="en-US" w:eastAsia="ru-RU"/>
              </w:rPr>
              <w:t xml:space="preserve"> </w:t>
            </w:r>
            <w:r w:rsidRPr="005A4BE6">
              <w:rPr>
                <w:rFonts w:ascii="Times New Roman" w:eastAsia="Times New Roman" w:hAnsi="Times New Roman" w:cs="Times New Roman"/>
                <w:i/>
                <w:iCs/>
                <w:lang w:eastAsia="ru-RU"/>
              </w:rPr>
              <w:t>стен</w:t>
            </w:r>
            <w:r w:rsidRPr="005A4BE6">
              <w:rPr>
                <w:rFonts w:ascii="Times New Roman" w:eastAsia="Times New Roman" w:hAnsi="Times New Roman" w:cs="Times New Roman"/>
                <w:i/>
                <w:iCs/>
                <w:lang w:val="en-US" w:eastAsia="ru-RU"/>
              </w:rPr>
              <w:t xml:space="preserve"> Little Greene Intelligent Eggshell (</w:t>
            </w:r>
            <w:r w:rsidRPr="005A4BE6">
              <w:rPr>
                <w:rFonts w:ascii="Times New Roman" w:eastAsia="Times New Roman" w:hAnsi="Times New Roman" w:cs="Times New Roman"/>
                <w:i/>
                <w:iCs/>
                <w:lang w:eastAsia="ru-RU"/>
              </w:rPr>
              <w:t>полуматовая</w:t>
            </w:r>
            <w:r w:rsidRPr="005A4BE6">
              <w:rPr>
                <w:rFonts w:ascii="Times New Roman" w:eastAsia="Times New Roman" w:hAnsi="Times New Roman" w:cs="Times New Roman"/>
                <w:i/>
                <w:iCs/>
                <w:lang w:val="en-US" w:eastAsia="ru-RU"/>
              </w:rPr>
              <w:t xml:space="preserve">) </w:t>
            </w:r>
            <w:r w:rsidRPr="005A4BE6">
              <w:rPr>
                <w:rFonts w:ascii="Times New Roman" w:eastAsia="Times New Roman" w:hAnsi="Times New Roman" w:cs="Times New Roman"/>
                <w:i/>
                <w:iCs/>
                <w:lang w:eastAsia="ru-RU"/>
              </w:rPr>
              <w:t>цвет</w:t>
            </w:r>
            <w:r w:rsidRPr="005A4BE6">
              <w:rPr>
                <w:rFonts w:ascii="Times New Roman" w:eastAsia="Times New Roman" w:hAnsi="Times New Roman" w:cs="Times New Roman"/>
                <w:i/>
                <w:iCs/>
                <w:lang w:val="en-US" w:eastAsia="ru-RU"/>
              </w:rPr>
              <w:t xml:space="preserve"> - LG37 Stock</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л</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Нанесение декоративной штукатурки</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м2</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1,9</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1,90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Штукатурка декоративная L'impression Stucco base minerale эффект венецианской штукатурки белая 4 кг</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кг</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1,9</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1,90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6</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Устройство молдингов для стен (Молдинг 1.51.400 - 13 шт, молдинг 1.51.322  - 13 шт, молдинг 1.51.321  - 13 шт)</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78,0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78,00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7</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Клей монтажный акриловый Момент Монтаж МВ-100 Суперсильный плюс белый 310 мл</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15,0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15,00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8</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 xml:space="preserve">Европласт. Полиуретан. Молдинг 1.51.400 - 13 шт,  </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9</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Европласт. Полиуретан. молдинг 1.51.322  - 13 шт,</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Европласт. Полиуретан. молдинг 1.51.321  - 13 шт</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Облицовка стен и коробов керамической плиткой с затиркой швов</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м2</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5A4BE6">
              <w:rPr>
                <w:rFonts w:ascii="Times New Roman" w:eastAsia="Times New Roman" w:hAnsi="Times New Roman" w:cs="Times New Roman"/>
                <w:lang w:eastAsia="ru-RU"/>
              </w:rPr>
              <w:t> </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40,1</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40,10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12</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val="en-US" w:eastAsia="ru-RU"/>
              </w:rPr>
            </w:pPr>
            <w:r w:rsidRPr="005A4BE6">
              <w:rPr>
                <w:rFonts w:ascii="Times New Roman" w:eastAsia="Times New Roman" w:hAnsi="Times New Roman" w:cs="Times New Roman"/>
                <w:i/>
                <w:iCs/>
                <w:lang w:val="en-US" w:eastAsia="ru-RU"/>
              </w:rPr>
              <w:t xml:space="preserve">TUBADZIN Free Space Str. </w:t>
            </w:r>
            <w:r w:rsidRPr="005A4BE6">
              <w:rPr>
                <w:rFonts w:ascii="Times New Roman" w:eastAsia="Times New Roman" w:hAnsi="Times New Roman" w:cs="Times New Roman"/>
                <w:i/>
                <w:iCs/>
                <w:lang w:eastAsia="ru-RU"/>
              </w:rPr>
              <w:t>керамика</w:t>
            </w:r>
            <w:r w:rsidRPr="005A4BE6">
              <w:rPr>
                <w:rFonts w:ascii="Times New Roman" w:eastAsia="Times New Roman" w:hAnsi="Times New Roman" w:cs="Times New Roman"/>
                <w:i/>
                <w:iCs/>
                <w:lang w:val="en-US" w:eastAsia="ru-RU"/>
              </w:rPr>
              <w:t xml:space="preserve"> 89,8</w:t>
            </w:r>
            <w:r w:rsidRPr="005A4BE6">
              <w:rPr>
                <w:rFonts w:ascii="Times New Roman" w:eastAsia="Times New Roman" w:hAnsi="Times New Roman" w:cs="Times New Roman"/>
                <w:i/>
                <w:iCs/>
                <w:lang w:eastAsia="ru-RU"/>
              </w:rPr>
              <w:t>х</w:t>
            </w:r>
            <w:r w:rsidRPr="005A4BE6">
              <w:rPr>
                <w:rFonts w:ascii="Times New Roman" w:eastAsia="Times New Roman" w:hAnsi="Times New Roman" w:cs="Times New Roman"/>
                <w:i/>
                <w:iCs/>
                <w:lang w:val="en-US" w:eastAsia="ru-RU"/>
              </w:rPr>
              <w:t>32,8</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36,0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36,00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13</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val="en-US" w:eastAsia="ru-RU"/>
              </w:rPr>
            </w:pPr>
            <w:r w:rsidRPr="005A4BE6">
              <w:rPr>
                <w:rFonts w:ascii="Times New Roman" w:eastAsia="Times New Roman" w:hAnsi="Times New Roman" w:cs="Times New Roman"/>
                <w:i/>
                <w:iCs/>
                <w:lang w:val="en-US" w:eastAsia="ru-RU"/>
              </w:rPr>
              <w:t>TUBADZIN Free Space White LINE Str.</w:t>
            </w:r>
            <w:r w:rsidRPr="005A4BE6">
              <w:rPr>
                <w:rFonts w:ascii="Times New Roman" w:eastAsia="Times New Roman" w:hAnsi="Times New Roman" w:cs="Times New Roman"/>
                <w:i/>
                <w:iCs/>
                <w:lang w:eastAsia="ru-RU"/>
              </w:rPr>
              <w:t>керамика</w:t>
            </w:r>
            <w:r w:rsidRPr="005A4BE6">
              <w:rPr>
                <w:rFonts w:ascii="Times New Roman" w:eastAsia="Times New Roman" w:hAnsi="Times New Roman" w:cs="Times New Roman"/>
                <w:i/>
                <w:iCs/>
                <w:lang w:val="en-US" w:eastAsia="ru-RU"/>
              </w:rPr>
              <w:t xml:space="preserve"> 89,8</w:t>
            </w:r>
            <w:r w:rsidRPr="005A4BE6">
              <w:rPr>
                <w:rFonts w:ascii="Times New Roman" w:eastAsia="Times New Roman" w:hAnsi="Times New Roman" w:cs="Times New Roman"/>
                <w:i/>
                <w:iCs/>
                <w:lang w:eastAsia="ru-RU"/>
              </w:rPr>
              <w:t>х</w:t>
            </w:r>
            <w:r w:rsidRPr="005A4BE6">
              <w:rPr>
                <w:rFonts w:ascii="Times New Roman" w:eastAsia="Times New Roman" w:hAnsi="Times New Roman" w:cs="Times New Roman"/>
                <w:i/>
                <w:iCs/>
                <w:lang w:val="en-US" w:eastAsia="ru-RU"/>
              </w:rPr>
              <w:t>32,8</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12,0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12,00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14</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val="en-US" w:eastAsia="ru-RU"/>
              </w:rPr>
            </w:pPr>
            <w:r w:rsidRPr="005A4BE6">
              <w:rPr>
                <w:rFonts w:ascii="Times New Roman" w:eastAsia="Times New Roman" w:hAnsi="Times New Roman" w:cs="Times New Roman"/>
                <w:i/>
                <w:iCs/>
                <w:lang w:val="en-US" w:eastAsia="ru-RU"/>
              </w:rPr>
              <w:t xml:space="preserve">TUBADZIN Free Space White Str. </w:t>
            </w:r>
            <w:r w:rsidRPr="005A4BE6">
              <w:rPr>
                <w:rFonts w:ascii="Times New Roman" w:eastAsia="Times New Roman" w:hAnsi="Times New Roman" w:cs="Times New Roman"/>
                <w:i/>
                <w:iCs/>
                <w:lang w:eastAsia="ru-RU"/>
              </w:rPr>
              <w:t>керамика</w:t>
            </w:r>
            <w:r w:rsidRPr="005A4BE6">
              <w:rPr>
                <w:rFonts w:ascii="Times New Roman" w:eastAsia="Times New Roman" w:hAnsi="Times New Roman" w:cs="Times New Roman"/>
                <w:i/>
                <w:iCs/>
                <w:lang w:val="en-US" w:eastAsia="ru-RU"/>
              </w:rPr>
              <w:t xml:space="preserve"> 89,8</w:t>
            </w:r>
            <w:r w:rsidRPr="005A4BE6">
              <w:rPr>
                <w:rFonts w:ascii="Times New Roman" w:eastAsia="Times New Roman" w:hAnsi="Times New Roman" w:cs="Times New Roman"/>
                <w:i/>
                <w:iCs/>
                <w:lang w:eastAsia="ru-RU"/>
              </w:rPr>
              <w:t>х</w:t>
            </w:r>
            <w:r w:rsidRPr="005A4BE6">
              <w:rPr>
                <w:rFonts w:ascii="Times New Roman" w:eastAsia="Times New Roman" w:hAnsi="Times New Roman" w:cs="Times New Roman"/>
                <w:i/>
                <w:iCs/>
                <w:lang w:val="en-US" w:eastAsia="ru-RU"/>
              </w:rPr>
              <w:t>32,8</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84,0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84,00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973694">
        <w:trPr>
          <w:trHeight w:val="259"/>
        </w:trPr>
        <w:tc>
          <w:tcPr>
            <w:tcW w:w="15983" w:type="dxa"/>
            <w:gridSpan w:val="9"/>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b/>
                <w:bCs/>
                <w:lang w:eastAsia="ru-RU"/>
              </w:rPr>
            </w:pPr>
            <w:r w:rsidRPr="005A4BE6">
              <w:rPr>
                <w:rFonts w:ascii="Times New Roman" w:eastAsia="Times New Roman" w:hAnsi="Times New Roman" w:cs="Times New Roman"/>
                <w:b/>
                <w:bCs/>
                <w:lang w:eastAsia="ru-RU"/>
              </w:rPr>
              <w:t>САНИТАРНО-ТЕХНИЧЕСКИЕ ПРИБОРЫ</w:t>
            </w:r>
          </w:p>
        </w:tc>
      </w:tr>
      <w:tr w:rsidR="00D06A83" w:rsidRPr="005A4BE6" w:rsidTr="00D06A83">
        <w:trPr>
          <w:trHeight w:val="259"/>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w:t>
            </w:r>
          </w:p>
        </w:tc>
        <w:tc>
          <w:tcPr>
            <w:tcW w:w="6699" w:type="dxa"/>
            <w:shd w:val="clear" w:color="auto" w:fill="auto"/>
            <w:noWrap/>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Установка инсталяции</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9"/>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Унитаз подвесной Orange C07-150</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9"/>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3</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Инсталяция с кнопкой Grohe Rapid SL 38772001</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9"/>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w:t>
            </w:r>
          </w:p>
        </w:tc>
        <w:tc>
          <w:tcPr>
            <w:tcW w:w="6699" w:type="dxa"/>
            <w:shd w:val="clear" w:color="auto" w:fill="auto"/>
            <w:noWrap/>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Установка гигиенического душа</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9"/>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5</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Смеситель Grohe BauFlow с гигиеническим душем, встраиваемый, однорычажный, хром 29328000</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w:t>
            </w:r>
            <w:r>
              <w:rPr>
                <w:rFonts w:ascii="Times New Roman" w:eastAsia="Times New Roman" w:hAnsi="Times New Roman" w:cs="Times New Roman"/>
                <w:lang w:eastAsia="ru-RU"/>
              </w:rPr>
              <w:t>0</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150F93">
        <w:trPr>
          <w:trHeight w:val="259"/>
        </w:trPr>
        <w:tc>
          <w:tcPr>
            <w:tcW w:w="15983" w:type="dxa"/>
            <w:gridSpan w:val="9"/>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b/>
                <w:bCs/>
                <w:lang w:eastAsia="ru-RU"/>
              </w:rPr>
            </w:pPr>
            <w:r w:rsidRPr="005A4BE6">
              <w:rPr>
                <w:rFonts w:ascii="Times New Roman" w:eastAsia="Times New Roman" w:hAnsi="Times New Roman" w:cs="Times New Roman"/>
                <w:b/>
                <w:bCs/>
                <w:lang w:eastAsia="ru-RU"/>
              </w:rPr>
              <w:t>ОПС</w:t>
            </w:r>
            <w:r w:rsidRPr="005A4BE6">
              <w:rPr>
                <w:rFonts w:ascii="Times New Roman" w:eastAsia="Times New Roman" w:hAnsi="Times New Roman" w:cs="Times New Roman"/>
                <w:lang w:eastAsia="ru-RU"/>
              </w:rPr>
              <w:t> </w:t>
            </w: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Установка ранее демонтируемого пожарного извещателя</w:t>
            </w:r>
          </w:p>
        </w:tc>
        <w:tc>
          <w:tcPr>
            <w:tcW w:w="676" w:type="dxa"/>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50698C">
        <w:trPr>
          <w:trHeight w:val="259"/>
        </w:trPr>
        <w:tc>
          <w:tcPr>
            <w:tcW w:w="15983" w:type="dxa"/>
            <w:gridSpan w:val="9"/>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b/>
                <w:bCs/>
                <w:lang w:eastAsia="ru-RU"/>
              </w:rPr>
            </w:pPr>
            <w:r w:rsidRPr="005A4BE6">
              <w:rPr>
                <w:rFonts w:ascii="Times New Roman" w:eastAsia="Times New Roman" w:hAnsi="Times New Roman" w:cs="Times New Roman"/>
                <w:b/>
                <w:bCs/>
                <w:lang w:eastAsia="ru-RU"/>
              </w:rPr>
              <w:t>СТРУКТУРИРОВАННЫЕ СЕТИ</w:t>
            </w: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1</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Монтаж розетки RJ45</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255"/>
        </w:trPr>
        <w:tc>
          <w:tcPr>
            <w:tcW w:w="531"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w:t>
            </w:r>
          </w:p>
        </w:tc>
        <w:tc>
          <w:tcPr>
            <w:tcW w:w="6699" w:type="dxa"/>
            <w:shd w:val="clear" w:color="auto" w:fill="auto"/>
            <w:vAlign w:val="center"/>
            <w:hideMark/>
          </w:tcPr>
          <w:p w:rsidR="00D06A83" w:rsidRPr="005A4BE6" w:rsidRDefault="00D06A83" w:rsidP="00EB0ACC">
            <w:pPr>
              <w:spacing w:after="0" w:line="240" w:lineRule="auto"/>
              <w:rPr>
                <w:rFonts w:ascii="Times New Roman" w:eastAsia="Times New Roman" w:hAnsi="Times New Roman" w:cs="Times New Roman"/>
                <w:i/>
                <w:iCs/>
                <w:lang w:eastAsia="ru-RU"/>
              </w:rPr>
            </w:pPr>
            <w:r w:rsidRPr="005A4BE6">
              <w:rPr>
                <w:rFonts w:ascii="Times New Roman" w:eastAsia="Times New Roman" w:hAnsi="Times New Roman" w:cs="Times New Roman"/>
                <w:i/>
                <w:iCs/>
                <w:lang w:eastAsia="ru-RU"/>
              </w:rPr>
              <w:t>Розетка компьютерная Werkel встраиваемая шампань рифленая RJ45 (a051424)</w:t>
            </w:r>
          </w:p>
        </w:tc>
        <w:tc>
          <w:tcPr>
            <w:tcW w:w="676" w:type="dxa"/>
            <w:vAlign w:val="center"/>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шт</w:t>
            </w:r>
          </w:p>
        </w:tc>
        <w:tc>
          <w:tcPr>
            <w:tcW w:w="1564"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540"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2,0</w:t>
            </w:r>
            <w:r>
              <w:rPr>
                <w:rFonts w:ascii="Times New Roman" w:eastAsia="Times New Roman" w:hAnsi="Times New Roman" w:cs="Times New Roman"/>
                <w:lang w:eastAsia="ru-RU"/>
              </w:rPr>
              <w:t>0</w:t>
            </w:r>
          </w:p>
        </w:tc>
        <w:tc>
          <w:tcPr>
            <w:tcW w:w="1263"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w:t>
            </w:r>
          </w:p>
        </w:tc>
        <w:tc>
          <w:tcPr>
            <w:tcW w:w="1256" w:type="dxa"/>
            <w:shd w:val="clear" w:color="auto" w:fill="auto"/>
            <w:vAlign w:val="center"/>
            <w:hideMark/>
          </w:tcPr>
          <w:p w:rsidR="00D06A83" w:rsidRPr="005A4BE6" w:rsidRDefault="00D06A83" w:rsidP="00EB0ACC">
            <w:pPr>
              <w:spacing w:after="0" w:line="240" w:lineRule="auto"/>
              <w:jc w:val="center"/>
              <w:rPr>
                <w:rFonts w:ascii="Times New Roman" w:eastAsia="Times New Roman" w:hAnsi="Times New Roman" w:cs="Times New Roman"/>
                <w:lang w:eastAsia="ru-RU"/>
              </w:rPr>
            </w:pPr>
            <w:r w:rsidRPr="005A4BE6">
              <w:rPr>
                <w:rFonts w:ascii="Times New Roman" w:eastAsia="Times New Roman" w:hAnsi="Times New Roman" w:cs="Times New Roman"/>
                <w:lang w:eastAsia="ru-RU"/>
              </w:rPr>
              <w:t>4,00</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r w:rsidR="00D06A83" w:rsidRPr="005A4BE6" w:rsidTr="00D06A83">
        <w:trPr>
          <w:trHeight w:val="472"/>
        </w:trPr>
        <w:tc>
          <w:tcPr>
            <w:tcW w:w="14756" w:type="dxa"/>
            <w:gridSpan w:val="8"/>
            <w:shd w:val="clear" w:color="auto" w:fill="auto"/>
            <w:vAlign w:val="center"/>
          </w:tcPr>
          <w:p w:rsidR="00D06A83" w:rsidRPr="005A4BE6" w:rsidRDefault="00D06A83" w:rsidP="00D06A83">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r>
              <w:rPr>
                <w:rFonts w:ascii="Times New Roman" w:eastAsia="Times New Roman" w:hAnsi="Times New Roman" w:cs="Times New Roman"/>
                <w:lang w:val="en-US" w:eastAsia="ru-RU"/>
              </w:rPr>
              <w:t>:</w:t>
            </w:r>
          </w:p>
        </w:tc>
        <w:tc>
          <w:tcPr>
            <w:tcW w:w="1227" w:type="dxa"/>
            <w:shd w:val="clear" w:color="auto" w:fill="FFFF00"/>
          </w:tcPr>
          <w:p w:rsidR="00D06A83" w:rsidRPr="005A4BE6" w:rsidRDefault="00D06A83" w:rsidP="00EB0ACC">
            <w:pPr>
              <w:spacing w:after="0" w:line="240" w:lineRule="auto"/>
              <w:jc w:val="center"/>
              <w:rPr>
                <w:rFonts w:ascii="Times New Roman" w:eastAsia="Times New Roman" w:hAnsi="Times New Roman" w:cs="Times New Roman"/>
                <w:lang w:eastAsia="ru-RU"/>
              </w:rPr>
            </w:pPr>
          </w:p>
        </w:tc>
      </w:tr>
    </w:tbl>
    <w:p w:rsidR="005A4BE6" w:rsidRDefault="005A4BE6" w:rsidP="00880BE2">
      <w:pPr>
        <w:pStyle w:val="a7"/>
        <w:widowControl w:val="0"/>
        <w:spacing w:after="0"/>
        <w:ind w:left="284" w:right="141"/>
        <w:jc w:val="center"/>
        <w:rPr>
          <w:rFonts w:ascii="Times New Roman" w:hAnsi="Times New Roman"/>
          <w:b/>
        </w:rPr>
      </w:pPr>
    </w:p>
    <w:p w:rsidR="00880BE2" w:rsidRPr="000437D6" w:rsidRDefault="00880BE2" w:rsidP="00880BE2">
      <w:pPr>
        <w:pStyle w:val="a7"/>
        <w:widowControl w:val="0"/>
        <w:spacing w:after="0"/>
        <w:ind w:left="0"/>
        <w:jc w:val="center"/>
        <w:rPr>
          <w:rFonts w:ascii="Times New Roman" w:eastAsia="Courier New" w:hAnsi="Times New Roman" w:cs="Times New Roman"/>
          <w:b/>
        </w:rPr>
      </w:pPr>
    </w:p>
    <w:p w:rsidR="00D06A83" w:rsidRDefault="00D06A83" w:rsidP="000820E3">
      <w:pPr>
        <w:rPr>
          <w:rFonts w:ascii="Times New Roman" w:hAnsi="Times New Roman" w:cs="Times New Roman"/>
          <w:b/>
          <w:sz w:val="28"/>
          <w:szCs w:val="28"/>
        </w:rPr>
        <w:sectPr w:rsidR="00D06A83" w:rsidSect="00880BE2">
          <w:headerReference w:type="first" r:id="rId18"/>
          <w:footerReference w:type="first" r:id="rId19"/>
          <w:pgSz w:w="16838" w:h="11906" w:orient="landscape"/>
          <w:pgMar w:top="284" w:right="538" w:bottom="282" w:left="567" w:header="567" w:footer="567" w:gutter="0"/>
          <w:cols w:space="708"/>
          <w:titlePg/>
          <w:docGrid w:linePitch="360"/>
        </w:sectPr>
      </w:pPr>
    </w:p>
    <w:p w:rsidR="00D06A83" w:rsidRPr="00B216DF" w:rsidRDefault="00D06A83" w:rsidP="00D06A83">
      <w:pPr>
        <w:spacing w:after="0" w:line="240" w:lineRule="auto"/>
        <w:jc w:val="center"/>
        <w:rPr>
          <w:rFonts w:ascii="Times New Roman" w:hAnsi="Times New Roman" w:cs="Times New Roman"/>
          <w:b/>
        </w:rPr>
      </w:pPr>
      <w:r w:rsidRPr="00B216DF">
        <w:rPr>
          <w:rFonts w:ascii="Times New Roman" w:hAnsi="Times New Roman" w:cs="Times New Roman"/>
          <w:b/>
        </w:rPr>
        <w:t>ТЕХНИЧЕСКОЕ ЗАДАНИЕ</w:t>
      </w:r>
    </w:p>
    <w:p w:rsidR="00D06A83" w:rsidRDefault="00D06A83" w:rsidP="00D06A83">
      <w:pPr>
        <w:spacing w:after="0" w:line="240" w:lineRule="auto"/>
        <w:jc w:val="center"/>
        <w:rPr>
          <w:rFonts w:ascii="Times New Roman" w:hAnsi="Times New Roman" w:cs="Times New Roman"/>
          <w:b/>
        </w:rPr>
      </w:pPr>
      <w:r w:rsidRPr="00D06A83">
        <w:rPr>
          <w:rFonts w:ascii="Times New Roman" w:hAnsi="Times New Roman" w:cs="Times New Roman"/>
          <w:b/>
        </w:rPr>
        <w:t>Выполнение работ по текущему ремонту помещений (литера А)</w:t>
      </w:r>
    </w:p>
    <w:tbl>
      <w:tblPr>
        <w:tblStyle w:val="ad"/>
        <w:tblW w:w="10915" w:type="dxa"/>
        <w:tblInd w:w="392" w:type="dxa"/>
        <w:tblLook w:val="04A0" w:firstRow="1" w:lastRow="0" w:firstColumn="1" w:lastColumn="0" w:noHBand="0" w:noVBand="1"/>
      </w:tblPr>
      <w:tblGrid>
        <w:gridCol w:w="568"/>
        <w:gridCol w:w="2409"/>
        <w:gridCol w:w="7938"/>
      </w:tblGrid>
      <w:tr w:rsidR="00D06A83" w:rsidRPr="004F79E2" w:rsidTr="007546C6">
        <w:trPr>
          <w:trHeight w:val="713"/>
          <w:tblHeader/>
        </w:trPr>
        <w:tc>
          <w:tcPr>
            <w:tcW w:w="568" w:type="dxa"/>
            <w:vAlign w:val="center"/>
          </w:tcPr>
          <w:p w:rsidR="00D06A83" w:rsidRPr="004F79E2" w:rsidRDefault="00D06A83" w:rsidP="00FE450E">
            <w:pPr>
              <w:jc w:val="center"/>
              <w:rPr>
                <w:rFonts w:ascii="Times New Roman" w:eastAsia="Times New Roman" w:hAnsi="Times New Roman" w:cs="Times New Roman"/>
                <w:b/>
                <w:lang w:eastAsia="zh-CN"/>
              </w:rPr>
            </w:pPr>
            <w:r w:rsidRPr="004F79E2">
              <w:rPr>
                <w:rFonts w:ascii="Times New Roman" w:eastAsia="Times New Roman" w:hAnsi="Times New Roman" w:cs="Times New Roman"/>
                <w:b/>
                <w:lang w:eastAsia="zh-CN"/>
              </w:rPr>
              <w:t>№</w:t>
            </w:r>
          </w:p>
          <w:p w:rsidR="00D06A83" w:rsidRPr="004F79E2" w:rsidRDefault="00D06A83" w:rsidP="00FE450E">
            <w:pPr>
              <w:jc w:val="center"/>
              <w:rPr>
                <w:rFonts w:ascii="Times New Roman" w:eastAsia="Times New Roman" w:hAnsi="Times New Roman" w:cs="Times New Roman"/>
                <w:b/>
                <w:lang w:eastAsia="zh-CN"/>
              </w:rPr>
            </w:pPr>
            <w:r w:rsidRPr="004F79E2">
              <w:rPr>
                <w:rFonts w:ascii="Times New Roman" w:eastAsia="Times New Roman" w:hAnsi="Times New Roman" w:cs="Times New Roman"/>
                <w:b/>
                <w:lang w:eastAsia="zh-CN"/>
              </w:rPr>
              <w:t>п/п</w:t>
            </w:r>
          </w:p>
        </w:tc>
        <w:tc>
          <w:tcPr>
            <w:tcW w:w="2409" w:type="dxa"/>
            <w:vAlign w:val="center"/>
          </w:tcPr>
          <w:p w:rsidR="00D06A83" w:rsidRPr="004F79E2" w:rsidRDefault="00D06A83" w:rsidP="00FE450E">
            <w:pPr>
              <w:jc w:val="center"/>
              <w:rPr>
                <w:rFonts w:ascii="Times New Roman" w:eastAsia="Times New Roman" w:hAnsi="Times New Roman" w:cs="Times New Roman"/>
                <w:b/>
                <w:lang w:eastAsia="zh-CN"/>
              </w:rPr>
            </w:pPr>
            <w:r w:rsidRPr="004F79E2">
              <w:rPr>
                <w:rFonts w:ascii="Times New Roman" w:eastAsia="Times New Roman" w:hAnsi="Times New Roman" w:cs="Times New Roman"/>
                <w:b/>
                <w:lang w:eastAsia="zh-CN"/>
              </w:rPr>
              <w:t>Перечень основных данных и требований</w:t>
            </w:r>
          </w:p>
        </w:tc>
        <w:tc>
          <w:tcPr>
            <w:tcW w:w="7938" w:type="dxa"/>
            <w:vAlign w:val="center"/>
          </w:tcPr>
          <w:p w:rsidR="00D06A83" w:rsidRPr="004F79E2" w:rsidRDefault="00D06A83" w:rsidP="00FE450E">
            <w:pPr>
              <w:jc w:val="center"/>
              <w:rPr>
                <w:rFonts w:ascii="Times New Roman" w:eastAsia="Times New Roman" w:hAnsi="Times New Roman" w:cs="Times New Roman"/>
                <w:b/>
                <w:lang w:eastAsia="zh-CN"/>
              </w:rPr>
            </w:pPr>
            <w:r w:rsidRPr="004F79E2">
              <w:rPr>
                <w:rFonts w:ascii="Times New Roman" w:eastAsia="Times New Roman" w:hAnsi="Times New Roman" w:cs="Times New Roman"/>
                <w:b/>
                <w:lang w:eastAsia="zh-CN"/>
              </w:rPr>
              <w:t>Содержание</w:t>
            </w:r>
          </w:p>
        </w:tc>
      </w:tr>
      <w:tr w:rsidR="00D06A83" w:rsidRPr="00454A42" w:rsidTr="007546C6">
        <w:trPr>
          <w:trHeight w:val="697"/>
        </w:trPr>
        <w:tc>
          <w:tcPr>
            <w:tcW w:w="568" w:type="dxa"/>
            <w:vAlign w:val="center"/>
          </w:tcPr>
          <w:p w:rsidR="00D06A83" w:rsidRPr="004F79E2" w:rsidRDefault="00D06A83" w:rsidP="00D06A83">
            <w:pPr>
              <w:numPr>
                <w:ilvl w:val="0"/>
                <w:numId w:val="20"/>
              </w:numPr>
              <w:snapToGrid w:val="0"/>
              <w:contextualSpacing/>
              <w:jc w:val="center"/>
              <w:rPr>
                <w:rFonts w:ascii="Times New Roman" w:eastAsia="Times New Roman" w:hAnsi="Times New Roman" w:cs="Times New Roman"/>
              </w:rPr>
            </w:pPr>
          </w:p>
        </w:tc>
        <w:tc>
          <w:tcPr>
            <w:tcW w:w="2409" w:type="dxa"/>
            <w:vAlign w:val="center"/>
          </w:tcPr>
          <w:p w:rsidR="00D06A83" w:rsidRPr="004F79E2" w:rsidRDefault="00D06A83" w:rsidP="00FE450E">
            <w:pPr>
              <w:snapToGrid w:val="0"/>
              <w:rPr>
                <w:rFonts w:ascii="Times New Roman" w:eastAsia="Times New Roman" w:hAnsi="Times New Roman" w:cs="Times New Roman"/>
              </w:rPr>
            </w:pPr>
            <w:r w:rsidRPr="004F79E2">
              <w:rPr>
                <w:rFonts w:ascii="Times New Roman" w:eastAsia="Times New Roman" w:hAnsi="Times New Roman" w:cs="Times New Roman"/>
              </w:rPr>
              <w:t>Наименование объекта закупки</w:t>
            </w:r>
          </w:p>
        </w:tc>
        <w:tc>
          <w:tcPr>
            <w:tcW w:w="7938" w:type="dxa"/>
            <w:vAlign w:val="center"/>
          </w:tcPr>
          <w:p w:rsidR="00D06A83" w:rsidRPr="00D06A83" w:rsidRDefault="00D06A83" w:rsidP="00D06A83">
            <w:pPr>
              <w:rPr>
                <w:rFonts w:ascii="Times New Roman" w:hAnsi="Times New Roman" w:cs="Times New Roman"/>
              </w:rPr>
            </w:pPr>
            <w:r w:rsidRPr="00D06A83">
              <w:rPr>
                <w:rFonts w:ascii="Times New Roman" w:hAnsi="Times New Roman" w:cs="Times New Roman"/>
              </w:rPr>
              <w:t>Выполнение работ по текущему ремонту помещений (литера А)</w:t>
            </w:r>
          </w:p>
          <w:p w:rsidR="00D06A83" w:rsidRPr="00454A42" w:rsidRDefault="00D06A83" w:rsidP="00FE450E">
            <w:pPr>
              <w:autoSpaceDE w:val="0"/>
              <w:autoSpaceDN w:val="0"/>
              <w:adjustRightInd w:val="0"/>
              <w:ind w:right="-2"/>
              <w:outlineLvl w:val="1"/>
              <w:rPr>
                <w:rFonts w:ascii="Times New Roman" w:hAnsi="Times New Roman" w:cs="Times New Roman"/>
              </w:rPr>
            </w:pPr>
          </w:p>
        </w:tc>
      </w:tr>
      <w:tr w:rsidR="00D06A83" w:rsidRPr="004F79E2" w:rsidTr="007546C6">
        <w:trPr>
          <w:trHeight w:val="625"/>
        </w:trPr>
        <w:tc>
          <w:tcPr>
            <w:tcW w:w="568" w:type="dxa"/>
            <w:vAlign w:val="center"/>
          </w:tcPr>
          <w:p w:rsidR="00D06A83" w:rsidRPr="004F79E2" w:rsidRDefault="00D06A83" w:rsidP="00D06A83">
            <w:pPr>
              <w:numPr>
                <w:ilvl w:val="0"/>
                <w:numId w:val="20"/>
              </w:numPr>
              <w:contextualSpacing/>
              <w:jc w:val="center"/>
              <w:rPr>
                <w:rFonts w:ascii="Times New Roman" w:eastAsia="Times New Roman" w:hAnsi="Times New Roman" w:cs="Times New Roman"/>
                <w:lang w:eastAsia="zh-CN"/>
              </w:rPr>
            </w:pPr>
          </w:p>
        </w:tc>
        <w:tc>
          <w:tcPr>
            <w:tcW w:w="2409" w:type="dxa"/>
            <w:vAlign w:val="center"/>
          </w:tcPr>
          <w:p w:rsidR="00D06A83" w:rsidRPr="004F79E2" w:rsidRDefault="00D06A83" w:rsidP="00FE450E">
            <w:pPr>
              <w:snapToGrid w:val="0"/>
              <w:rPr>
                <w:rFonts w:ascii="Times New Roman" w:eastAsia="Times New Roman" w:hAnsi="Times New Roman" w:cs="Times New Roman"/>
              </w:rPr>
            </w:pPr>
            <w:r w:rsidRPr="004F79E2">
              <w:rPr>
                <w:rFonts w:ascii="Times New Roman" w:eastAsia="Times New Roman" w:hAnsi="Times New Roman" w:cs="Times New Roman"/>
              </w:rPr>
              <w:t xml:space="preserve">Основание </w:t>
            </w:r>
          </w:p>
        </w:tc>
        <w:tc>
          <w:tcPr>
            <w:tcW w:w="7938" w:type="dxa"/>
            <w:vAlign w:val="center"/>
          </w:tcPr>
          <w:p w:rsidR="00D06A83" w:rsidRPr="004F79E2" w:rsidRDefault="00D06A83" w:rsidP="00FE450E">
            <w:pPr>
              <w:autoSpaceDE w:val="0"/>
              <w:autoSpaceDN w:val="0"/>
              <w:adjustRightInd w:val="0"/>
              <w:ind w:right="-2"/>
              <w:outlineLvl w:val="1"/>
              <w:rPr>
                <w:rFonts w:ascii="Times New Roman" w:eastAsia="Times New Roman" w:hAnsi="Times New Roman" w:cs="Times New Roman"/>
              </w:rPr>
            </w:pPr>
            <w:r w:rsidRPr="004F79E2">
              <w:rPr>
                <w:rFonts w:ascii="Times New Roman" w:eastAsia="Times New Roman" w:hAnsi="Times New Roman" w:cs="Times New Roman"/>
              </w:rPr>
              <w:t>Акт осмотра технического состояния №</w:t>
            </w:r>
            <w:r>
              <w:t xml:space="preserve"> </w:t>
            </w:r>
            <w:r w:rsidRPr="004F5191">
              <w:rPr>
                <w:rFonts w:ascii="Times New Roman" w:eastAsia="Times New Roman" w:hAnsi="Times New Roman" w:cs="Times New Roman"/>
              </w:rPr>
              <w:t>1-17-03 от 17.03.2026</w:t>
            </w:r>
          </w:p>
        </w:tc>
      </w:tr>
      <w:tr w:rsidR="00D06A83" w:rsidRPr="004F79E2" w:rsidTr="007546C6">
        <w:trPr>
          <w:trHeight w:val="20"/>
        </w:trPr>
        <w:tc>
          <w:tcPr>
            <w:tcW w:w="568" w:type="dxa"/>
            <w:vAlign w:val="center"/>
          </w:tcPr>
          <w:p w:rsidR="00D06A83" w:rsidRPr="004F79E2" w:rsidRDefault="00D06A83" w:rsidP="00D06A83">
            <w:pPr>
              <w:numPr>
                <w:ilvl w:val="0"/>
                <w:numId w:val="20"/>
              </w:numPr>
              <w:contextualSpacing/>
              <w:jc w:val="center"/>
              <w:rPr>
                <w:rFonts w:ascii="Times New Roman" w:eastAsia="Times New Roman" w:hAnsi="Times New Roman" w:cs="Times New Roman"/>
                <w:lang w:eastAsia="zh-CN"/>
              </w:rPr>
            </w:pPr>
          </w:p>
        </w:tc>
        <w:tc>
          <w:tcPr>
            <w:tcW w:w="2409" w:type="dxa"/>
            <w:vAlign w:val="center"/>
          </w:tcPr>
          <w:p w:rsidR="00D06A83" w:rsidRPr="004F79E2" w:rsidRDefault="00D06A83" w:rsidP="00FE450E">
            <w:pPr>
              <w:snapToGrid w:val="0"/>
              <w:rPr>
                <w:rFonts w:ascii="Times New Roman" w:eastAsia="Times New Roman" w:hAnsi="Times New Roman" w:cs="Times New Roman"/>
              </w:rPr>
            </w:pPr>
            <w:r w:rsidRPr="004F79E2">
              <w:rPr>
                <w:rFonts w:ascii="Times New Roman" w:eastAsia="Times New Roman" w:hAnsi="Times New Roman" w:cs="Times New Roman"/>
              </w:rPr>
              <w:t>Сроки и условия производства работ</w:t>
            </w:r>
          </w:p>
        </w:tc>
        <w:tc>
          <w:tcPr>
            <w:tcW w:w="7938" w:type="dxa"/>
            <w:vAlign w:val="center"/>
          </w:tcPr>
          <w:p w:rsidR="00D06A83" w:rsidRDefault="00D06A83" w:rsidP="00FE450E">
            <w:pPr>
              <w:shd w:val="clear" w:color="auto" w:fill="FFFFFF"/>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4F79E2">
              <w:rPr>
                <w:rFonts w:ascii="Times New Roman" w:eastAsia="Times New Roman" w:hAnsi="Times New Roman" w:cs="Times New Roman"/>
                <w:lang w:eastAsia="ru-RU"/>
              </w:rPr>
              <w:t xml:space="preserve">.1. Срок производства работ – </w:t>
            </w:r>
            <w:r>
              <w:rPr>
                <w:rFonts w:ascii="Times New Roman" w:eastAsia="Times New Roman" w:hAnsi="Times New Roman" w:cs="Times New Roman"/>
                <w:lang w:eastAsia="ru-RU"/>
              </w:rPr>
              <w:t>9</w:t>
            </w:r>
            <w:r w:rsidRPr="0089210B">
              <w:rPr>
                <w:rFonts w:ascii="Times New Roman" w:eastAsia="Times New Roman" w:hAnsi="Times New Roman" w:cs="Times New Roman"/>
                <w:lang w:eastAsia="ru-RU"/>
              </w:rPr>
              <w:t>0</w:t>
            </w:r>
            <w:r w:rsidRPr="004F79E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девяносто</w:t>
            </w:r>
            <w:r w:rsidRPr="004F79E2">
              <w:rPr>
                <w:rFonts w:ascii="Times New Roman" w:eastAsia="Times New Roman" w:hAnsi="Times New Roman" w:cs="Times New Roman"/>
                <w:lang w:eastAsia="ru-RU"/>
              </w:rPr>
              <w:t xml:space="preserve">) календарных дней </w:t>
            </w:r>
            <w:r>
              <w:rPr>
                <w:rFonts w:ascii="Times New Roman" w:eastAsia="Times New Roman" w:hAnsi="Times New Roman" w:cs="Times New Roman"/>
                <w:lang w:eastAsia="ru-RU"/>
              </w:rPr>
              <w:t>с момента заключения контракта, но не ранее 18.05.2026:</w:t>
            </w:r>
          </w:p>
          <w:p w:rsidR="00D06A83" w:rsidRPr="004F79E2" w:rsidRDefault="00D06A83" w:rsidP="00FE450E">
            <w:pPr>
              <w:shd w:val="clear" w:color="auto" w:fill="FFFFFF"/>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4F79E2">
              <w:rPr>
                <w:rFonts w:ascii="Times New Roman" w:eastAsia="Times New Roman" w:hAnsi="Times New Roman" w:cs="Times New Roman"/>
                <w:lang w:eastAsia="ru-RU"/>
              </w:rPr>
              <w:t xml:space="preserve">.2. </w:t>
            </w:r>
            <w:r w:rsidRPr="004F79E2">
              <w:rPr>
                <w:rFonts w:ascii="Times New Roman" w:eastAsia="Arial" w:hAnsi="Times New Roman" w:cs="Times New Roman"/>
              </w:rPr>
              <w:t xml:space="preserve">Работы по текущему ремонту Объекта в условиях действующего учреждения выполняются без остановки рабочего процесса Заказчика. Все работы выполняются Подрядчиком в рабочее время Заказчика с 9.00 до 17.30. Работы во внеурочное время, выходные и праздничные дни выполняются по отдельному письменному согласованию с Заказчиком. </w:t>
            </w:r>
          </w:p>
          <w:p w:rsidR="00D06A83" w:rsidRPr="004F79E2" w:rsidRDefault="00D06A83" w:rsidP="00FE450E">
            <w:pPr>
              <w:shd w:val="clear" w:color="auto" w:fill="FFFFFF"/>
              <w:tabs>
                <w:tab w:val="left" w:pos="412"/>
              </w:tabs>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4F79E2">
              <w:rPr>
                <w:rFonts w:ascii="Times New Roman" w:eastAsia="Times New Roman" w:hAnsi="Times New Roman" w:cs="Times New Roman"/>
                <w:lang w:eastAsia="ru-RU"/>
              </w:rPr>
              <w:t>.3. Работы будут производиться в условиях действующего медицинского учреждения без прекращения его функционирования. Выполнение работ не должно препятствовать или создавать неудобства в работе сотрудников Заказчика или представлять угрозу их жизни и здоровью.</w:t>
            </w:r>
          </w:p>
        </w:tc>
      </w:tr>
      <w:tr w:rsidR="00D06A83" w:rsidRPr="004F79E2" w:rsidTr="007546C6">
        <w:trPr>
          <w:trHeight w:val="609"/>
        </w:trPr>
        <w:tc>
          <w:tcPr>
            <w:tcW w:w="568" w:type="dxa"/>
            <w:vAlign w:val="center"/>
          </w:tcPr>
          <w:p w:rsidR="00D06A83" w:rsidRPr="004F79E2" w:rsidRDefault="00D06A83" w:rsidP="00D06A83">
            <w:pPr>
              <w:numPr>
                <w:ilvl w:val="0"/>
                <w:numId w:val="20"/>
              </w:numPr>
              <w:contextualSpacing/>
              <w:jc w:val="center"/>
              <w:rPr>
                <w:rFonts w:ascii="Times New Roman" w:eastAsia="Times New Roman" w:hAnsi="Times New Roman" w:cs="Times New Roman"/>
                <w:lang w:eastAsia="zh-CN"/>
              </w:rPr>
            </w:pPr>
          </w:p>
        </w:tc>
        <w:tc>
          <w:tcPr>
            <w:tcW w:w="2409" w:type="dxa"/>
            <w:vAlign w:val="center"/>
          </w:tcPr>
          <w:p w:rsidR="00D06A83" w:rsidRPr="004F79E2" w:rsidRDefault="00D06A83" w:rsidP="00FE450E">
            <w:pPr>
              <w:snapToGrid w:val="0"/>
              <w:rPr>
                <w:rFonts w:ascii="Times New Roman" w:eastAsia="Times New Roman" w:hAnsi="Times New Roman" w:cs="Times New Roman"/>
              </w:rPr>
            </w:pPr>
            <w:r w:rsidRPr="004F79E2">
              <w:rPr>
                <w:rFonts w:ascii="Times New Roman" w:eastAsia="Times New Roman" w:hAnsi="Times New Roman" w:cs="Times New Roman"/>
              </w:rPr>
              <w:t>Адрес объекта закупки</w:t>
            </w:r>
          </w:p>
        </w:tc>
        <w:tc>
          <w:tcPr>
            <w:tcW w:w="7938" w:type="dxa"/>
            <w:vAlign w:val="center"/>
          </w:tcPr>
          <w:p w:rsidR="00D06A83" w:rsidRPr="004F79E2" w:rsidRDefault="00D06A83" w:rsidP="00FE450E">
            <w:pPr>
              <w:rPr>
                <w:rFonts w:ascii="Times New Roman" w:eastAsia="Times New Roman" w:hAnsi="Times New Roman" w:cs="Times New Roman"/>
                <w:spacing w:val="5"/>
                <w:lang w:eastAsia="ru-RU"/>
              </w:rPr>
            </w:pPr>
            <w:r w:rsidRPr="004F79E2">
              <w:rPr>
                <w:rFonts w:ascii="Times New Roman" w:eastAsia="Times New Roman" w:hAnsi="Times New Roman" w:cs="Times New Roman"/>
                <w:lang w:eastAsia="ru-RU"/>
              </w:rPr>
              <w:t xml:space="preserve">197758, г. Санкт-Петербург, п. Песочный, Ленинградская улица, дом № 68, лит. </w:t>
            </w:r>
            <w:r>
              <w:rPr>
                <w:rFonts w:ascii="Times New Roman" w:eastAsia="Times New Roman" w:hAnsi="Times New Roman" w:cs="Times New Roman"/>
                <w:lang w:eastAsia="ru-RU"/>
              </w:rPr>
              <w:t>А</w:t>
            </w:r>
            <w:r w:rsidRPr="004F79E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Административный</w:t>
            </w:r>
            <w:r w:rsidRPr="004F79E2">
              <w:rPr>
                <w:rFonts w:ascii="Times New Roman" w:eastAsia="Times New Roman" w:hAnsi="Times New Roman" w:cs="Times New Roman"/>
                <w:lang w:eastAsia="ru-RU"/>
              </w:rPr>
              <w:t xml:space="preserve"> корпус).</w:t>
            </w:r>
          </w:p>
        </w:tc>
      </w:tr>
      <w:tr w:rsidR="00D06A83" w:rsidRPr="004F79E2" w:rsidTr="007546C6">
        <w:trPr>
          <w:trHeight w:val="693"/>
        </w:trPr>
        <w:tc>
          <w:tcPr>
            <w:tcW w:w="568" w:type="dxa"/>
            <w:vAlign w:val="center"/>
          </w:tcPr>
          <w:p w:rsidR="00D06A83" w:rsidRPr="004F79E2" w:rsidRDefault="00D06A83" w:rsidP="00D06A83">
            <w:pPr>
              <w:numPr>
                <w:ilvl w:val="0"/>
                <w:numId w:val="20"/>
              </w:numPr>
              <w:contextualSpacing/>
              <w:jc w:val="center"/>
              <w:rPr>
                <w:rFonts w:ascii="Times New Roman" w:eastAsia="Times New Roman" w:hAnsi="Times New Roman" w:cs="Times New Roman"/>
                <w:lang w:eastAsia="zh-CN"/>
              </w:rPr>
            </w:pPr>
          </w:p>
        </w:tc>
        <w:tc>
          <w:tcPr>
            <w:tcW w:w="2409" w:type="dxa"/>
            <w:vAlign w:val="center"/>
          </w:tcPr>
          <w:p w:rsidR="00D06A83" w:rsidRPr="004F79E2" w:rsidRDefault="00D06A83" w:rsidP="00FE450E">
            <w:pPr>
              <w:snapToGrid w:val="0"/>
              <w:rPr>
                <w:rFonts w:ascii="Times New Roman" w:eastAsia="Times New Roman" w:hAnsi="Times New Roman" w:cs="Times New Roman"/>
              </w:rPr>
            </w:pPr>
            <w:r w:rsidRPr="004F79E2">
              <w:rPr>
                <w:rFonts w:ascii="Times New Roman" w:hAnsi="Times New Roman"/>
              </w:rPr>
              <w:t>Цели и задачи выполнения работ</w:t>
            </w:r>
          </w:p>
        </w:tc>
        <w:tc>
          <w:tcPr>
            <w:tcW w:w="7938" w:type="dxa"/>
            <w:vAlign w:val="center"/>
          </w:tcPr>
          <w:p w:rsidR="00D06A83" w:rsidRPr="000D0FEF" w:rsidRDefault="00D06A83" w:rsidP="00FE450E">
            <w:pPr>
              <w:rPr>
                <w:rFonts w:ascii="Times New Roman" w:eastAsia="Times New Roman" w:hAnsi="Times New Roman" w:cs="Times New Roman"/>
                <w:color w:val="FF0000"/>
                <w:lang w:eastAsia="ru-RU"/>
              </w:rPr>
            </w:pPr>
            <w:r w:rsidRPr="000D0FEF">
              <w:rPr>
                <w:rFonts w:ascii="Times New Roman" w:eastAsia="Times New Roman" w:hAnsi="Times New Roman" w:cs="Times New Roman"/>
                <w:lang w:eastAsia="ru-RU"/>
              </w:rPr>
              <w:t>Ремонт инженерных сетей. Внутренняя отделка помещений.</w:t>
            </w:r>
          </w:p>
        </w:tc>
      </w:tr>
      <w:tr w:rsidR="00D06A83" w:rsidRPr="004F79E2" w:rsidTr="007546C6">
        <w:trPr>
          <w:trHeight w:val="20"/>
        </w:trPr>
        <w:tc>
          <w:tcPr>
            <w:tcW w:w="568" w:type="dxa"/>
            <w:vAlign w:val="center"/>
          </w:tcPr>
          <w:p w:rsidR="00D06A83" w:rsidRPr="004F79E2" w:rsidRDefault="00D06A83" w:rsidP="00D06A83">
            <w:pPr>
              <w:numPr>
                <w:ilvl w:val="0"/>
                <w:numId w:val="20"/>
              </w:numPr>
              <w:snapToGrid w:val="0"/>
              <w:contextualSpacing/>
              <w:jc w:val="center"/>
              <w:rPr>
                <w:rFonts w:ascii="Times New Roman" w:eastAsia="Times New Roman" w:hAnsi="Times New Roman" w:cs="Times New Roman"/>
              </w:rPr>
            </w:pPr>
          </w:p>
        </w:tc>
        <w:tc>
          <w:tcPr>
            <w:tcW w:w="2409" w:type="dxa"/>
            <w:vAlign w:val="center"/>
          </w:tcPr>
          <w:p w:rsidR="00D06A83" w:rsidRPr="004F79E2" w:rsidRDefault="00D06A83" w:rsidP="00FE450E">
            <w:pPr>
              <w:snapToGrid w:val="0"/>
              <w:rPr>
                <w:rFonts w:ascii="Times New Roman" w:hAnsi="Times New Roman"/>
              </w:rPr>
            </w:pPr>
            <w:r w:rsidRPr="004F79E2">
              <w:rPr>
                <w:rFonts w:ascii="Times New Roman" w:hAnsi="Times New Roman"/>
              </w:rPr>
              <w:t>Объем и содержание выполняемых работ</w:t>
            </w:r>
          </w:p>
        </w:tc>
        <w:tc>
          <w:tcPr>
            <w:tcW w:w="7938" w:type="dxa"/>
            <w:vAlign w:val="center"/>
          </w:tcPr>
          <w:p w:rsidR="00D06A83" w:rsidRPr="004F79E2" w:rsidRDefault="00D06A83" w:rsidP="00FE450E">
            <w:pPr>
              <w:snapToGrid w:val="0"/>
              <w:rPr>
                <w:rFonts w:ascii="Times New Roman" w:eastAsia="Times New Roman" w:hAnsi="Times New Roman" w:cs="Times New Roman"/>
                <w:lang w:eastAsia="ru-RU"/>
              </w:rPr>
            </w:pPr>
            <w:r w:rsidRPr="0011561D">
              <w:rPr>
                <w:rFonts w:ascii="Times New Roman" w:eastAsia="Times New Roman" w:hAnsi="Times New Roman" w:cs="Times New Roman"/>
              </w:rPr>
              <w:t xml:space="preserve">В соответствии </w:t>
            </w:r>
            <w:r>
              <w:rPr>
                <w:rFonts w:ascii="Times New Roman" w:eastAsia="Times New Roman" w:hAnsi="Times New Roman" w:cs="Times New Roman"/>
              </w:rPr>
              <w:t>с ведомостью объемов работ и материалов.</w:t>
            </w:r>
            <w:r w:rsidRPr="004F79E2">
              <w:rPr>
                <w:rFonts w:ascii="Times New Roman" w:eastAsia="Times New Roman" w:hAnsi="Times New Roman" w:cs="Times New Roman"/>
              </w:rPr>
              <w:t xml:space="preserve"> </w:t>
            </w:r>
          </w:p>
        </w:tc>
      </w:tr>
      <w:tr w:rsidR="00D06A83" w:rsidRPr="004F79E2" w:rsidTr="007546C6">
        <w:trPr>
          <w:trHeight w:val="2671"/>
        </w:trPr>
        <w:tc>
          <w:tcPr>
            <w:tcW w:w="568" w:type="dxa"/>
            <w:vAlign w:val="center"/>
          </w:tcPr>
          <w:p w:rsidR="00D06A83" w:rsidRPr="004F79E2" w:rsidRDefault="00D06A83" w:rsidP="00FE450E">
            <w:pPr>
              <w:jc w:val="center"/>
              <w:rPr>
                <w:rFonts w:ascii="Times New Roman" w:eastAsia="Times New Roman" w:hAnsi="Times New Roman" w:cs="Times New Roman"/>
                <w:lang w:eastAsia="zh-CN"/>
              </w:rPr>
            </w:pPr>
            <w:r>
              <w:rPr>
                <w:rFonts w:ascii="Times New Roman" w:eastAsia="Times New Roman" w:hAnsi="Times New Roman" w:cs="Times New Roman"/>
                <w:lang w:eastAsia="zh-CN"/>
              </w:rPr>
              <w:t>7</w:t>
            </w:r>
            <w:r w:rsidRPr="004F79E2">
              <w:rPr>
                <w:rFonts w:ascii="Times New Roman" w:eastAsia="Times New Roman" w:hAnsi="Times New Roman" w:cs="Times New Roman"/>
              </w:rPr>
              <w:t>.</w:t>
            </w:r>
          </w:p>
        </w:tc>
        <w:tc>
          <w:tcPr>
            <w:tcW w:w="2409" w:type="dxa"/>
            <w:vAlign w:val="center"/>
          </w:tcPr>
          <w:p w:rsidR="00D06A83" w:rsidRPr="004F79E2" w:rsidRDefault="00D06A83" w:rsidP="00FE450E">
            <w:pPr>
              <w:rPr>
                <w:rFonts w:ascii="Times New Roman" w:eastAsia="Times New Roman" w:hAnsi="Times New Roman" w:cs="Times New Roman"/>
              </w:rPr>
            </w:pPr>
            <w:r w:rsidRPr="004F79E2">
              <w:rPr>
                <w:rFonts w:ascii="Times New Roman" w:hAnsi="Times New Roman"/>
              </w:rPr>
              <w:t>Требования к безопасности и качеству  работ</w:t>
            </w:r>
            <w:r w:rsidRPr="004F79E2">
              <w:rPr>
                <w:rFonts w:ascii="Times New Roman" w:eastAsia="Times New Roman" w:hAnsi="Times New Roman" w:cs="Times New Roman"/>
              </w:rPr>
              <w:t xml:space="preserve"> </w:t>
            </w:r>
          </w:p>
        </w:tc>
        <w:tc>
          <w:tcPr>
            <w:tcW w:w="7938" w:type="dxa"/>
            <w:vAlign w:val="center"/>
          </w:tcPr>
          <w:p w:rsidR="00D06A83" w:rsidRPr="004F79E2" w:rsidRDefault="00D06A83" w:rsidP="00FE450E">
            <w:pPr>
              <w:tabs>
                <w:tab w:val="num"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rPr>
            </w:pPr>
            <w:r>
              <w:rPr>
                <w:rFonts w:ascii="Times New Roman" w:hAnsi="Times New Roman" w:cs="Times New Roman"/>
              </w:rPr>
              <w:t>7</w:t>
            </w:r>
            <w:r w:rsidRPr="004F79E2">
              <w:rPr>
                <w:rFonts w:ascii="Times New Roman" w:hAnsi="Times New Roman" w:cs="Times New Roman"/>
              </w:rPr>
              <w:t>.1. Вся полнота ответственности за соблюдение правил охраны труда при выполнении Работ на объектах возлагается на Подрядчика. Организация и выполнение Работ должны осуществляться при соблюдении действующего законодательства Российской Федерации об охране труда, а также нормативных правовых актов, в том числе постановления Правительства Российской Федерации от 26.02.2022 № 255, утвердившего Положение о разработке, утверждении и изменении нормативно-правовых актов, содержащих государственные нормативные требования охраны труда, а также строительные нормы и правила, своды правил по проектированию и строительству; межотраслевые и отраслевые правила и типовые инструкции по охране труда; государственные стандарты, системы стандартов безопасности труда, утвержденные Госстандартом России или Госстроем России; правила безопасности, правила устройства и безопасной эксплуатации электроустановок, инструкции по безопасности. Государственные санитарно-эпидемиологические нормативы и правила, гигиенические нормативы, санитарные правила и нормы, утвержденные Минздравом России.  При выполнении Работ Подрядчик обязан строго соблюдать Правила противопожарного режима в Российской Федерации. Ответственность за пожарную безопасность на объекте выполнения Работ, своевременное выполнение противопожарных мероприятий, обеспечение средствами пожаротушения несет персонально руководитель организации-Подрядчика или лицо его замещающее. Организация места выполнения Работ должна обеспечивать безопасность труда специалистов, привлекаемых к выполнению Работ. Перед началом выполнения Работ Подрядчик проводит инструктаж специалистов, привлекаемых к выполнению Работ, о методах выполнения Работ, последовательности их выполнения, необходимых средствах индивидуальной защиты. Безопасность выполняемых Работ должна обеспечиваться в соответствии с требованиями следующих документов:</w:t>
            </w:r>
          </w:p>
          <w:p w:rsidR="00D06A83" w:rsidRPr="004F79E2" w:rsidRDefault="00D06A83" w:rsidP="00FE450E">
            <w:pPr>
              <w:jc w:val="both"/>
              <w:rPr>
                <w:rFonts w:ascii="Times New Roman" w:hAnsi="Times New Roman" w:cs="Times New Roman"/>
              </w:rPr>
            </w:pPr>
            <w:r w:rsidRPr="004F79E2">
              <w:rPr>
                <w:rFonts w:ascii="Times New Roman" w:hAnsi="Times New Roman" w:cs="Times New Roman"/>
              </w:rPr>
              <w:t xml:space="preserve">- Федеральный закон от 21.12.1994 № 69-ФЗ «О пожарной безопасности»;  </w:t>
            </w:r>
          </w:p>
          <w:p w:rsidR="00D06A83" w:rsidRPr="004F79E2" w:rsidRDefault="00D06A83" w:rsidP="00FE450E">
            <w:pPr>
              <w:jc w:val="both"/>
              <w:rPr>
                <w:rFonts w:ascii="Times New Roman" w:hAnsi="Times New Roman" w:cs="Times New Roman"/>
              </w:rPr>
            </w:pPr>
            <w:r w:rsidRPr="004F79E2">
              <w:rPr>
                <w:rFonts w:ascii="Times New Roman" w:hAnsi="Times New Roman" w:cs="Times New Roman"/>
              </w:rPr>
              <w:t>- ГОСТ 12.1.004-91. «Межгосударственный стандарт. Система стандартов безопасности труда. Пожарная безопасность. Общие требования»;</w:t>
            </w:r>
          </w:p>
          <w:p w:rsidR="00D06A83" w:rsidRPr="004F79E2" w:rsidRDefault="00D06A83" w:rsidP="00FE450E">
            <w:pPr>
              <w:ind w:right="57"/>
              <w:jc w:val="both"/>
              <w:rPr>
                <w:rFonts w:ascii="Times New Roman" w:hAnsi="Times New Roman" w:cs="Times New Roman"/>
                <w:kern w:val="2"/>
                <w:lang w:eastAsia="ar-SA"/>
              </w:rPr>
            </w:pPr>
            <w:r w:rsidRPr="004F79E2">
              <w:rPr>
                <w:rFonts w:ascii="Times New Roman" w:hAnsi="Times New Roman" w:cs="Times New Roman"/>
                <w:shd w:val="clear" w:color="auto" w:fill="FFFFFF"/>
              </w:rPr>
              <w:t xml:space="preserve">- </w:t>
            </w:r>
            <w:r w:rsidRPr="004F79E2">
              <w:rPr>
                <w:rFonts w:ascii="Times New Roman" w:hAnsi="Times New Roman" w:cs="Times New Roman"/>
                <w:kern w:val="2"/>
                <w:lang w:eastAsia="ar-SA"/>
              </w:rPr>
              <w:t>СНиП 12-03-2001 «Безопасность труда в строительстве. Часть 1. Общие требования»;</w:t>
            </w:r>
          </w:p>
          <w:p w:rsidR="00D06A83" w:rsidRPr="004F79E2" w:rsidRDefault="00D06A83" w:rsidP="00FE450E">
            <w:pPr>
              <w:pStyle w:val="af7"/>
              <w:tabs>
                <w:tab w:val="left" w:pos="403"/>
              </w:tabs>
              <w:snapToGrid w:val="0"/>
              <w:jc w:val="both"/>
              <w:rPr>
                <w:rFonts w:ascii="Times New Roman" w:hAnsi="Times New Roman"/>
                <w:kern w:val="2"/>
                <w:lang w:eastAsia="ar-SA"/>
              </w:rPr>
            </w:pPr>
            <w:r w:rsidRPr="004F79E2">
              <w:rPr>
                <w:rFonts w:ascii="Times New Roman" w:hAnsi="Times New Roman"/>
                <w:kern w:val="2"/>
                <w:lang w:eastAsia="ar-SA"/>
              </w:rPr>
              <w:t>- СНиП 12-04-2002 «Безопасность труда в строительстве. Часть 2. Строительное производство»;</w:t>
            </w:r>
          </w:p>
          <w:p w:rsidR="00D06A83" w:rsidRPr="004F79E2" w:rsidRDefault="00D06A83" w:rsidP="00FE450E">
            <w:pPr>
              <w:pStyle w:val="af7"/>
              <w:snapToGrid w:val="0"/>
              <w:jc w:val="both"/>
              <w:rPr>
                <w:rFonts w:ascii="Times New Roman" w:hAnsi="Times New Roman"/>
              </w:rPr>
            </w:pPr>
            <w:r w:rsidRPr="004F79E2">
              <w:rPr>
                <w:rFonts w:ascii="Times New Roman" w:hAnsi="Times New Roman"/>
              </w:rPr>
              <w:t>- Постановление от 16.09.2020 №1479 об утверждении «Правил противопожарного режима в Российской Федерации»;</w:t>
            </w:r>
          </w:p>
          <w:p w:rsidR="00D06A83" w:rsidRPr="004F79E2" w:rsidRDefault="00D06A83" w:rsidP="00FE450E">
            <w:pPr>
              <w:tabs>
                <w:tab w:val="left" w:pos="0"/>
                <w:tab w:val="left" w:pos="829"/>
              </w:tabs>
              <w:jc w:val="both"/>
              <w:rPr>
                <w:rFonts w:ascii="Times New Roman" w:hAnsi="Times New Roman" w:cs="Times New Roman"/>
              </w:rPr>
            </w:pPr>
            <w:r w:rsidRPr="004F79E2">
              <w:rPr>
                <w:rFonts w:ascii="Times New Roman" w:hAnsi="Times New Roman" w:cs="Times New Roman"/>
              </w:rPr>
              <w:t xml:space="preserve">- ГОСТ 12.3.009-76 ССБТ. Работы погрузочно-разгрузочные. Общие требования безопасности; </w:t>
            </w:r>
          </w:p>
          <w:p w:rsidR="00D06A83" w:rsidRPr="004F79E2" w:rsidRDefault="00D06A83" w:rsidP="00FE450E">
            <w:pPr>
              <w:tabs>
                <w:tab w:val="left" w:pos="0"/>
                <w:tab w:val="left" w:pos="829"/>
              </w:tabs>
              <w:jc w:val="both"/>
              <w:rPr>
                <w:rFonts w:ascii="Times New Roman" w:hAnsi="Times New Roman" w:cs="Times New Roman"/>
              </w:rPr>
            </w:pPr>
            <w:r w:rsidRPr="004F79E2">
              <w:rPr>
                <w:rFonts w:ascii="Times New Roman" w:hAnsi="Times New Roman" w:cs="Times New Roman"/>
              </w:rPr>
              <w:t>- ГОСТ 12.4.011-89 ССБТ. Средства защиты работающих. Общие требования и классификация;</w:t>
            </w:r>
          </w:p>
          <w:p w:rsidR="00D06A83" w:rsidRPr="004F79E2" w:rsidRDefault="00D06A83" w:rsidP="00FE450E">
            <w:pPr>
              <w:pStyle w:val="a7"/>
              <w:tabs>
                <w:tab w:val="left" w:pos="0"/>
                <w:tab w:val="left" w:pos="829"/>
              </w:tabs>
              <w:ind w:left="0"/>
              <w:jc w:val="both"/>
              <w:rPr>
                <w:rFonts w:ascii="Times New Roman" w:hAnsi="Times New Roman" w:cs="Times New Roman"/>
              </w:rPr>
            </w:pPr>
            <w:r w:rsidRPr="004F79E2">
              <w:rPr>
                <w:rFonts w:ascii="Times New Roman" w:hAnsi="Times New Roman" w:cs="Times New Roman"/>
              </w:rPr>
              <w:t xml:space="preserve">- ГОСТ 12.4.041-2001 ССБТ. Средства индивидуальной защиты органов дыхания фильтрующие. Общие технические требования.  </w:t>
            </w:r>
          </w:p>
          <w:p w:rsidR="00D06A83" w:rsidRPr="004F79E2" w:rsidRDefault="00D06A83" w:rsidP="00FE450E">
            <w:pPr>
              <w:pStyle w:val="af7"/>
              <w:snapToGrid w:val="0"/>
              <w:jc w:val="both"/>
              <w:rPr>
                <w:rFonts w:ascii="Times New Roman" w:hAnsi="Times New Roman"/>
              </w:rPr>
            </w:pPr>
            <w:r w:rsidRPr="004F79E2">
              <w:rPr>
                <w:rFonts w:ascii="Times New Roman" w:hAnsi="Times New Roman"/>
              </w:rPr>
              <w:t xml:space="preserve">8.2. </w:t>
            </w:r>
            <w:r w:rsidRPr="004F79E2">
              <w:rPr>
                <w:rFonts w:ascii="Times New Roman" w:hAnsi="Times New Roman"/>
                <w:bCs/>
              </w:rPr>
              <w:t xml:space="preserve">Работы </w:t>
            </w:r>
            <w:r w:rsidRPr="004F79E2">
              <w:rPr>
                <w:rFonts w:ascii="Times New Roman" w:hAnsi="Times New Roman"/>
              </w:rPr>
              <w:t>должны выполняться в соответствии с требованиями:</w:t>
            </w:r>
          </w:p>
          <w:p w:rsidR="00D06A83" w:rsidRDefault="00D06A83" w:rsidP="00FE450E">
            <w:pPr>
              <w:pStyle w:val="af7"/>
              <w:snapToGrid w:val="0"/>
              <w:jc w:val="both"/>
              <w:rPr>
                <w:rFonts w:ascii="Times New Roman" w:hAnsi="Times New Roman"/>
              </w:rPr>
            </w:pPr>
            <w:r w:rsidRPr="004F79E2">
              <w:rPr>
                <w:rFonts w:ascii="Times New Roman" w:hAnsi="Times New Roman"/>
              </w:rPr>
              <w:t>- СП 73.13330.2016 «Внутренние санитарно-технические системы зданий»</w:t>
            </w:r>
          </w:p>
          <w:p w:rsidR="00D06A83" w:rsidRPr="004F79E2" w:rsidRDefault="00D06A83" w:rsidP="00FE450E">
            <w:pPr>
              <w:pStyle w:val="af7"/>
              <w:snapToGrid w:val="0"/>
              <w:jc w:val="both"/>
              <w:rPr>
                <w:rFonts w:ascii="Times New Roman" w:hAnsi="Times New Roman"/>
              </w:rPr>
            </w:pPr>
            <w:r>
              <w:rPr>
                <w:rFonts w:ascii="Times New Roman" w:hAnsi="Times New Roman"/>
              </w:rPr>
              <w:t>-СП 32.13330.2018 «Канализация. Наружные сети и сооружения»</w:t>
            </w:r>
          </w:p>
          <w:p w:rsidR="00D06A83" w:rsidRPr="004F79E2" w:rsidRDefault="00D06A83" w:rsidP="00FE450E">
            <w:pPr>
              <w:tabs>
                <w:tab w:val="left" w:pos="0"/>
                <w:tab w:val="left" w:pos="687"/>
              </w:tabs>
              <w:jc w:val="both"/>
              <w:rPr>
                <w:rFonts w:ascii="Times New Roman" w:hAnsi="Times New Roman" w:cs="Times New Roman"/>
              </w:rPr>
            </w:pPr>
            <w:r w:rsidRPr="004F79E2">
              <w:rPr>
                <w:rFonts w:ascii="Times New Roman" w:hAnsi="Times New Roman" w:cs="Times New Roman"/>
              </w:rPr>
              <w:t>- СП 71.13330.2017 «Изоляционные и отделочные покрытия»;</w:t>
            </w:r>
          </w:p>
          <w:p w:rsidR="00D06A83" w:rsidRPr="004F79E2" w:rsidRDefault="00D06A83" w:rsidP="00FE450E">
            <w:pPr>
              <w:tabs>
                <w:tab w:val="left" w:pos="0"/>
                <w:tab w:val="left" w:pos="687"/>
              </w:tabs>
              <w:jc w:val="both"/>
              <w:rPr>
                <w:rFonts w:ascii="Times New Roman" w:hAnsi="Times New Roman" w:cs="Times New Roman"/>
              </w:rPr>
            </w:pPr>
            <w:r w:rsidRPr="004F79E2">
              <w:rPr>
                <w:rFonts w:ascii="Times New Roman" w:hAnsi="Times New Roman" w:cs="Times New Roman"/>
              </w:rPr>
              <w:t>- СП 29.13330.2011 «Полы»;</w:t>
            </w:r>
          </w:p>
          <w:p w:rsidR="00D06A83" w:rsidRPr="004F79E2" w:rsidRDefault="00D06A83" w:rsidP="00FE450E">
            <w:pPr>
              <w:tabs>
                <w:tab w:val="left" w:pos="0"/>
                <w:tab w:val="left" w:pos="829"/>
              </w:tabs>
              <w:jc w:val="both"/>
              <w:rPr>
                <w:rFonts w:ascii="Times New Roman" w:hAnsi="Times New Roman" w:cs="Times New Roman"/>
              </w:rPr>
            </w:pPr>
            <w:r w:rsidRPr="004F79E2">
              <w:rPr>
                <w:rFonts w:ascii="Times New Roman" w:hAnsi="Times New Roman" w:cs="Times New Roman"/>
              </w:rPr>
              <w:t xml:space="preserve">- ГОСТ </w:t>
            </w:r>
            <w:r>
              <w:rPr>
                <w:rFonts w:ascii="Times New Roman" w:hAnsi="Times New Roman" w:cs="Times New Roman"/>
              </w:rPr>
              <w:t>Р 58766-2019</w:t>
            </w:r>
            <w:r w:rsidRPr="004F79E2">
              <w:rPr>
                <w:rFonts w:ascii="Times New Roman" w:hAnsi="Times New Roman" w:cs="Times New Roman"/>
              </w:rPr>
              <w:t xml:space="preserve"> «Растворы строительные»; </w:t>
            </w:r>
          </w:p>
          <w:p w:rsidR="00D06A83" w:rsidRPr="004F79E2" w:rsidRDefault="00D06A83" w:rsidP="00FE450E">
            <w:pPr>
              <w:tabs>
                <w:tab w:val="left" w:pos="0"/>
                <w:tab w:val="left" w:pos="687"/>
              </w:tabs>
              <w:jc w:val="both"/>
              <w:rPr>
                <w:rFonts w:ascii="Times New Roman" w:hAnsi="Times New Roman" w:cs="Times New Roman"/>
              </w:rPr>
            </w:pPr>
            <w:r w:rsidRPr="004F79E2">
              <w:rPr>
                <w:rFonts w:ascii="Times New Roman" w:hAnsi="Times New Roman" w:cs="Times New Roman"/>
              </w:rPr>
              <w:t>- ПУЭ-7. Правила устройства электроустановок.</w:t>
            </w:r>
          </w:p>
          <w:p w:rsidR="00D06A83" w:rsidRPr="004F79E2" w:rsidRDefault="00D06A83" w:rsidP="00FE450E">
            <w:pPr>
              <w:tabs>
                <w:tab w:val="left" w:pos="0"/>
                <w:tab w:val="left" w:pos="687"/>
              </w:tabs>
              <w:jc w:val="both"/>
              <w:rPr>
                <w:rFonts w:ascii="Times New Roman" w:hAnsi="Times New Roman" w:cs="Times New Roman"/>
              </w:rPr>
            </w:pPr>
            <w:r w:rsidRPr="004F79E2">
              <w:rPr>
                <w:rFonts w:ascii="Times New Roman" w:hAnsi="Times New Roman"/>
                <w:b/>
                <w:bCs/>
              </w:rPr>
              <w:t xml:space="preserve">          В случае если, один из перечисленных в данном техническом задании документ утратил силу вследствие отмены или замены на иной документ, Подрядчик (исполнитель работ) по контракту обязан руководствоваться действующей редакцией такого нормативно-технического документа СНиП, СП и т.п.</w:t>
            </w:r>
            <w:r w:rsidRPr="004F79E2">
              <w:rPr>
                <w:rFonts w:ascii="Times New Roman" w:hAnsi="Times New Roman" w:cs="Times New Roman"/>
              </w:rPr>
              <w:t xml:space="preserve"> </w:t>
            </w:r>
          </w:p>
        </w:tc>
      </w:tr>
      <w:tr w:rsidR="00D06A83" w:rsidRPr="004F79E2" w:rsidTr="007546C6">
        <w:trPr>
          <w:trHeight w:val="70"/>
        </w:trPr>
        <w:tc>
          <w:tcPr>
            <w:tcW w:w="568" w:type="dxa"/>
            <w:vAlign w:val="center"/>
          </w:tcPr>
          <w:p w:rsidR="00D06A83" w:rsidRPr="004F79E2" w:rsidRDefault="00D06A83" w:rsidP="00FE450E">
            <w:pPr>
              <w:jc w:val="center"/>
              <w:rPr>
                <w:rFonts w:ascii="Times New Roman" w:eastAsia="Times New Roman" w:hAnsi="Times New Roman" w:cs="Times New Roman"/>
                <w:lang w:eastAsia="zh-CN"/>
              </w:rPr>
            </w:pPr>
            <w:r>
              <w:rPr>
                <w:rFonts w:ascii="Times New Roman" w:eastAsia="Times New Roman" w:hAnsi="Times New Roman" w:cs="Times New Roman"/>
                <w:lang w:eastAsia="zh-CN"/>
              </w:rPr>
              <w:t>8</w:t>
            </w:r>
            <w:r w:rsidRPr="004F79E2">
              <w:rPr>
                <w:rFonts w:ascii="Times New Roman" w:eastAsia="Times New Roman" w:hAnsi="Times New Roman" w:cs="Times New Roman"/>
                <w:lang w:eastAsia="zh-CN"/>
              </w:rPr>
              <w:t>.</w:t>
            </w:r>
          </w:p>
        </w:tc>
        <w:tc>
          <w:tcPr>
            <w:tcW w:w="2409" w:type="dxa"/>
            <w:vAlign w:val="center"/>
          </w:tcPr>
          <w:p w:rsidR="00D06A83" w:rsidRPr="004F79E2" w:rsidRDefault="00D06A83" w:rsidP="00FE450E">
            <w:pPr>
              <w:tabs>
                <w:tab w:val="left" w:pos="-2552"/>
                <w:tab w:val="left" w:pos="993"/>
              </w:tabs>
              <w:contextualSpacing/>
              <w:rPr>
                <w:rFonts w:ascii="Times New Roman" w:eastAsia="Times New Roman" w:hAnsi="Times New Roman" w:cs="Times New Roman"/>
                <w:lang w:eastAsia="ru-RU"/>
              </w:rPr>
            </w:pPr>
            <w:r w:rsidRPr="004F79E2">
              <w:rPr>
                <w:rFonts w:ascii="Times New Roman" w:hAnsi="Times New Roman"/>
              </w:rPr>
              <w:t>Основные требования к подрядчику</w:t>
            </w:r>
          </w:p>
        </w:tc>
        <w:tc>
          <w:tcPr>
            <w:tcW w:w="7938" w:type="dxa"/>
            <w:vAlign w:val="center"/>
          </w:tcPr>
          <w:p w:rsidR="00D06A83" w:rsidRPr="004F79E2" w:rsidRDefault="00D06A83" w:rsidP="00FE450E">
            <w:pPr>
              <w:pStyle w:val="af7"/>
              <w:tabs>
                <w:tab w:val="left" w:pos="0"/>
                <w:tab w:val="left" w:pos="28"/>
              </w:tabs>
              <w:snapToGrid w:val="0"/>
              <w:jc w:val="both"/>
              <w:rPr>
                <w:rFonts w:ascii="Times New Roman" w:hAnsi="Times New Roman"/>
              </w:rPr>
            </w:pPr>
            <w:r>
              <w:rPr>
                <w:rFonts w:ascii="Times New Roman" w:hAnsi="Times New Roman"/>
              </w:rPr>
              <w:t xml:space="preserve">8.1 </w:t>
            </w:r>
            <w:r w:rsidRPr="004F79E2">
              <w:rPr>
                <w:rFonts w:ascii="Times New Roman" w:hAnsi="Times New Roman"/>
              </w:rPr>
              <w:t xml:space="preserve">В течение 3 (трех) рабочих дней с даты заключения Контракта Подрядчик обязан предоставить Заказчику заверенного своей печатью копию приказа о назначении Представителя Подрядчика, ответственного за выполнение Работ </w:t>
            </w:r>
            <w:r w:rsidRPr="004F79E2" w:rsidDel="0033486B">
              <w:rPr>
                <w:rFonts w:ascii="Times New Roman" w:hAnsi="Times New Roman"/>
              </w:rPr>
              <w:t>на</w:t>
            </w:r>
            <w:r w:rsidRPr="004F79E2">
              <w:rPr>
                <w:rFonts w:ascii="Times New Roman" w:hAnsi="Times New Roman"/>
              </w:rPr>
              <w:t xml:space="preserve"> Объекте, их качество, соблюдение правил и требований СНиП и технических регламентов, а также ответственного по Объекту за пожарную безопасность и технику безопасности. </w:t>
            </w:r>
          </w:p>
          <w:p w:rsidR="00D06A83" w:rsidRPr="004F79E2" w:rsidRDefault="00D06A83" w:rsidP="00FE450E">
            <w:pPr>
              <w:pStyle w:val="af7"/>
              <w:tabs>
                <w:tab w:val="left" w:pos="0"/>
                <w:tab w:val="left" w:pos="28"/>
                <w:tab w:val="left" w:pos="464"/>
              </w:tabs>
              <w:snapToGrid w:val="0"/>
              <w:jc w:val="both"/>
              <w:rPr>
                <w:rFonts w:ascii="Times New Roman" w:hAnsi="Times New Roman"/>
              </w:rPr>
            </w:pPr>
            <w:r>
              <w:rPr>
                <w:rFonts w:ascii="Times New Roman" w:hAnsi="Times New Roman"/>
              </w:rPr>
              <w:t xml:space="preserve">8.2 </w:t>
            </w:r>
            <w:r w:rsidRPr="004F79E2">
              <w:rPr>
                <w:rFonts w:ascii="Times New Roman" w:hAnsi="Times New Roman"/>
              </w:rPr>
              <w:t xml:space="preserve">Работы необходимо выполнять поэтапно, с соблюдением графика производства работ. График производства работ разрабатывает Подрядчик и предоставляет на согласование с Заказчиком до начала выполнения работ. При составлении графика производства работ необходимо учитывать, что фактический срок выполнения работ на Объекте не должен превышать </w:t>
            </w:r>
            <w:r>
              <w:rPr>
                <w:rFonts w:ascii="Times New Roman" w:hAnsi="Times New Roman"/>
              </w:rPr>
              <w:t>90</w:t>
            </w:r>
            <w:r w:rsidRPr="004F79E2">
              <w:rPr>
                <w:rFonts w:ascii="Times New Roman" w:hAnsi="Times New Roman"/>
              </w:rPr>
              <w:t xml:space="preserve"> (</w:t>
            </w:r>
            <w:r>
              <w:rPr>
                <w:rFonts w:ascii="Times New Roman" w:hAnsi="Times New Roman"/>
              </w:rPr>
              <w:t>девяносто</w:t>
            </w:r>
            <w:r w:rsidRPr="004F79E2">
              <w:rPr>
                <w:rFonts w:ascii="Times New Roman" w:hAnsi="Times New Roman"/>
              </w:rPr>
              <w:t xml:space="preserve">) календарных дней </w:t>
            </w:r>
            <w:r>
              <w:rPr>
                <w:rFonts w:ascii="Times New Roman" w:hAnsi="Times New Roman"/>
              </w:rPr>
              <w:t>с момента заключения контракта, но не ранее 18.05.2026</w:t>
            </w:r>
            <w:r w:rsidRPr="004F79E2">
              <w:rPr>
                <w:rFonts w:ascii="Times New Roman" w:hAnsi="Times New Roman"/>
              </w:rPr>
              <w:t>.</w:t>
            </w:r>
          </w:p>
          <w:p w:rsidR="00D06A83" w:rsidRPr="004F79E2" w:rsidRDefault="00D06A83" w:rsidP="00FE450E">
            <w:pPr>
              <w:pStyle w:val="af7"/>
              <w:tabs>
                <w:tab w:val="left" w:pos="0"/>
                <w:tab w:val="left" w:pos="28"/>
                <w:tab w:val="left" w:pos="464"/>
              </w:tabs>
              <w:snapToGrid w:val="0"/>
              <w:jc w:val="both"/>
              <w:rPr>
                <w:rFonts w:ascii="Times New Roman" w:hAnsi="Times New Roman"/>
              </w:rPr>
            </w:pPr>
            <w:r>
              <w:rPr>
                <w:rFonts w:ascii="Times New Roman" w:eastAsia="Arial" w:hAnsi="Times New Roman"/>
              </w:rPr>
              <w:t xml:space="preserve">8.3 </w:t>
            </w:r>
            <w:r w:rsidRPr="004F79E2">
              <w:rPr>
                <w:rFonts w:ascii="Times New Roman" w:eastAsia="Arial" w:hAnsi="Times New Roman"/>
              </w:rPr>
              <w:t>Для организации прохода работников Подрядчика на территорию Заказчика, Подрядчик до начала работ должен предоставить список своих работников с указанием паспортных данных.</w:t>
            </w:r>
          </w:p>
          <w:p w:rsidR="00D06A83" w:rsidRPr="007F043F" w:rsidRDefault="00D06A83" w:rsidP="00FE450E">
            <w:pPr>
              <w:widowControl w:val="0"/>
              <w:tabs>
                <w:tab w:val="num" w:pos="-142"/>
                <w:tab w:val="left" w:pos="464"/>
              </w:tabs>
              <w:autoSpaceDE w:val="0"/>
              <w:autoSpaceDN w:val="0"/>
              <w:adjustRightInd w:val="0"/>
              <w:jc w:val="both"/>
              <w:rPr>
                <w:rFonts w:ascii="Times New Roman" w:hAnsi="Times New Roman" w:cs="Times New Roman"/>
              </w:rPr>
            </w:pPr>
            <w:r>
              <w:rPr>
                <w:rFonts w:ascii="Times New Roman" w:hAnsi="Times New Roman" w:cs="Times New Roman"/>
              </w:rPr>
              <w:t xml:space="preserve">8.4 </w:t>
            </w:r>
            <w:r w:rsidRPr="007F043F">
              <w:rPr>
                <w:rFonts w:ascii="Times New Roman" w:hAnsi="Times New Roman" w:cs="Times New Roman"/>
              </w:rPr>
              <w:t xml:space="preserve">Подрядчик гарантирует, что он и/или привлеченные им для выполнения Работ </w:t>
            </w:r>
            <w:r w:rsidRPr="007F043F" w:rsidDel="0033486B">
              <w:rPr>
                <w:rFonts w:ascii="Times New Roman" w:hAnsi="Times New Roman" w:cs="Times New Roman"/>
              </w:rPr>
              <w:t xml:space="preserve"> </w:t>
            </w:r>
            <w:r w:rsidRPr="007F043F">
              <w:rPr>
                <w:rFonts w:ascii="Times New Roman" w:hAnsi="Times New Roman" w:cs="Times New Roman"/>
              </w:rPr>
              <w:t xml:space="preserve">лица соблюдают требования, установленные законами, иными нормативными правовыми актами  Российской Федерации и/или настоящим Техническим заданием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настоящим Техническим заданием, а также имеют необходимые разрешения, сертификаты, лицензии, аттестацию, допуски и т.п. (если требования об их наличии установлены действующим законодательством Российской Федерации). </w:t>
            </w:r>
          </w:p>
          <w:p w:rsidR="00D06A83" w:rsidRPr="004F79E2" w:rsidRDefault="00D06A83" w:rsidP="00FE450E">
            <w:pPr>
              <w:pStyle w:val="af7"/>
              <w:tabs>
                <w:tab w:val="left" w:pos="0"/>
                <w:tab w:val="left" w:pos="28"/>
                <w:tab w:val="left" w:pos="464"/>
              </w:tabs>
              <w:snapToGrid w:val="0"/>
              <w:ind w:left="39" w:hanging="39"/>
              <w:jc w:val="both"/>
              <w:rPr>
                <w:rFonts w:ascii="Times New Roman" w:hAnsi="Times New Roman"/>
              </w:rPr>
            </w:pPr>
            <w:r w:rsidRPr="004F79E2">
              <w:rPr>
                <w:rFonts w:ascii="Times New Roman" w:hAnsi="Times New Roman"/>
              </w:rPr>
              <w:t xml:space="preserve">         Подрядчик в течение 3 (трех) рабочих дней с даты заключения Контракта должен представить Заказчику на специалистов, привлекаемых к выполнению Работ копии документов, заверенных надлежащим образом, свидетельствующих об образовании и/или квалификации специалистов Подрядчика, с указанием необходимых допусков и удостоверений, а также сведения об автотранспорте.</w:t>
            </w:r>
          </w:p>
          <w:p w:rsidR="00D06A83" w:rsidRPr="004F79E2" w:rsidRDefault="00D06A83" w:rsidP="00FE450E">
            <w:pPr>
              <w:pStyle w:val="af7"/>
              <w:tabs>
                <w:tab w:val="left" w:pos="0"/>
                <w:tab w:val="left" w:pos="28"/>
                <w:tab w:val="left" w:pos="456"/>
              </w:tabs>
              <w:snapToGrid w:val="0"/>
              <w:jc w:val="both"/>
              <w:rPr>
                <w:rFonts w:ascii="Times New Roman" w:hAnsi="Times New Roman"/>
              </w:rPr>
            </w:pPr>
            <w:r>
              <w:rPr>
                <w:rFonts w:ascii="Times New Roman" w:hAnsi="Times New Roman"/>
              </w:rPr>
              <w:t>8.5</w:t>
            </w:r>
            <w:r w:rsidRPr="004F79E2">
              <w:rPr>
                <w:rFonts w:ascii="Times New Roman" w:hAnsi="Times New Roman"/>
              </w:rPr>
              <w:t xml:space="preserve"> До начала выполнения работ требуется обеспечить место производства работ противопожарным инвентарем. </w:t>
            </w:r>
          </w:p>
          <w:p w:rsidR="00D06A83" w:rsidRPr="004F79E2" w:rsidRDefault="00D06A83" w:rsidP="00FE450E">
            <w:pPr>
              <w:pStyle w:val="af7"/>
              <w:tabs>
                <w:tab w:val="left" w:pos="0"/>
                <w:tab w:val="left" w:pos="464"/>
              </w:tabs>
              <w:snapToGrid w:val="0"/>
              <w:jc w:val="both"/>
              <w:rPr>
                <w:rFonts w:ascii="Times New Roman" w:hAnsi="Times New Roman"/>
              </w:rPr>
            </w:pPr>
            <w:r>
              <w:rPr>
                <w:rFonts w:ascii="Times New Roman" w:hAnsi="Times New Roman"/>
              </w:rPr>
              <w:t xml:space="preserve">8.6 </w:t>
            </w:r>
            <w:r w:rsidRPr="004F79E2">
              <w:rPr>
                <w:rFonts w:ascii="Times New Roman" w:hAnsi="Times New Roman"/>
              </w:rPr>
              <w:t xml:space="preserve">Во время проведения работ требуется обязательное присутствие на объекте ответственного руководителя работ назначенного приказом от организации. </w:t>
            </w:r>
          </w:p>
          <w:p w:rsidR="00D06A83" w:rsidRPr="004F79E2" w:rsidRDefault="00D06A83" w:rsidP="00FE450E">
            <w:pPr>
              <w:pStyle w:val="af7"/>
              <w:tabs>
                <w:tab w:val="left" w:pos="0"/>
                <w:tab w:val="left" w:pos="464"/>
              </w:tabs>
              <w:snapToGrid w:val="0"/>
              <w:jc w:val="both"/>
              <w:rPr>
                <w:rFonts w:ascii="Times New Roman" w:hAnsi="Times New Roman"/>
              </w:rPr>
            </w:pPr>
            <w:r>
              <w:rPr>
                <w:rFonts w:ascii="Times New Roman" w:hAnsi="Times New Roman"/>
                <w:kern w:val="2"/>
                <w:lang w:eastAsia="ar-SA"/>
              </w:rPr>
              <w:t xml:space="preserve">8.7 </w:t>
            </w:r>
            <w:r w:rsidRPr="004F79E2">
              <w:rPr>
                <w:rFonts w:ascii="Times New Roman" w:hAnsi="Times New Roman"/>
                <w:kern w:val="2"/>
                <w:lang w:eastAsia="ar-SA"/>
              </w:rPr>
              <w:t xml:space="preserve">При выполнении работ Подрядчик обязан использовать в работе материалы, имеющие документы о качестве: сертификаты соответствия, паспорта, протоколы о результатах лабораторных испытаний. Материалы должны соответствовать СНиП, СанПиН, ГОСТ, требованиям безопасности, пожарной безопасности, в случае если к используемым материалам предъявляются такие требования в соответствии с нормативными актами РФ. На момент использования все материалы не должны быть просрочены по срокам годности, быть новыми </w:t>
            </w:r>
            <w:r w:rsidRPr="004F79E2">
              <w:rPr>
                <w:rFonts w:ascii="Times New Roman" w:hAnsi="Times New Roman"/>
              </w:rPr>
              <w:t xml:space="preserve">(не бывшими в эксплуатации). </w:t>
            </w:r>
          </w:p>
          <w:p w:rsidR="00D06A83" w:rsidRPr="004F79E2" w:rsidRDefault="00D06A83" w:rsidP="00FE450E">
            <w:pPr>
              <w:pStyle w:val="af7"/>
              <w:shd w:val="clear" w:color="auto" w:fill="FFFFFF"/>
              <w:tabs>
                <w:tab w:val="left" w:pos="39"/>
                <w:tab w:val="left" w:pos="456"/>
              </w:tabs>
              <w:suppressAutoHyphens/>
              <w:snapToGrid w:val="0"/>
              <w:ind w:right="57"/>
              <w:jc w:val="both"/>
              <w:rPr>
                <w:rFonts w:ascii="Times New Roman" w:hAnsi="Times New Roman"/>
              </w:rPr>
            </w:pPr>
            <w:r w:rsidRPr="009F3F69">
              <w:rPr>
                <w:rStyle w:val="6Exact"/>
                <w:b w:val="0"/>
              </w:rPr>
              <w:t>8.8</w:t>
            </w:r>
            <w:r w:rsidRPr="004F79E2">
              <w:rPr>
                <w:rStyle w:val="6Exact"/>
              </w:rPr>
              <w:t xml:space="preserve"> </w:t>
            </w:r>
            <w:r w:rsidRPr="004F79E2">
              <w:rPr>
                <w:rFonts w:ascii="Times New Roman" w:hAnsi="Times New Roman"/>
                <w:kern w:val="2"/>
                <w:lang w:eastAsia="ar-SA"/>
              </w:rPr>
              <w:t xml:space="preserve">Весь комплекс ремонтных работ должен быть выполнен в соответствии </w:t>
            </w:r>
            <w:r>
              <w:rPr>
                <w:rFonts w:ascii="Times New Roman" w:hAnsi="Times New Roman"/>
                <w:kern w:val="2"/>
                <w:lang w:eastAsia="ar-SA"/>
              </w:rPr>
              <w:t xml:space="preserve">дизайн-проектом </w:t>
            </w:r>
            <w:r>
              <w:rPr>
                <w:rFonts w:ascii="Times New Roman" w:hAnsi="Times New Roman"/>
              </w:rPr>
              <w:t>помещений</w:t>
            </w:r>
            <w:r w:rsidRPr="004F79E2">
              <w:rPr>
                <w:rFonts w:ascii="Times New Roman" w:hAnsi="Times New Roman"/>
                <w:kern w:val="2"/>
                <w:lang w:eastAsia="ar-SA"/>
              </w:rPr>
              <w:t>.</w:t>
            </w:r>
            <w:r w:rsidRPr="004F79E2">
              <w:rPr>
                <w:rFonts w:ascii="Times New Roman" w:hAnsi="Times New Roman"/>
                <w:b/>
                <w:bCs/>
              </w:rPr>
              <w:t xml:space="preserve"> </w:t>
            </w:r>
          </w:p>
          <w:p w:rsidR="00D06A83" w:rsidRPr="004F79E2" w:rsidRDefault="00D06A83" w:rsidP="00FE450E">
            <w:pPr>
              <w:pStyle w:val="af7"/>
              <w:shd w:val="clear" w:color="auto" w:fill="FFFFFF"/>
              <w:tabs>
                <w:tab w:val="left" w:pos="39"/>
                <w:tab w:val="left" w:pos="456"/>
              </w:tabs>
              <w:suppressAutoHyphens/>
              <w:snapToGrid w:val="0"/>
              <w:ind w:right="57"/>
              <w:jc w:val="both"/>
              <w:rPr>
                <w:rFonts w:ascii="Times New Roman" w:hAnsi="Times New Roman"/>
              </w:rPr>
            </w:pPr>
            <w:r>
              <w:rPr>
                <w:rFonts w:ascii="Times New Roman" w:hAnsi="Times New Roman"/>
                <w:kern w:val="2"/>
                <w:lang w:eastAsia="ar-SA"/>
              </w:rPr>
              <w:t xml:space="preserve">8.9 </w:t>
            </w:r>
            <w:r w:rsidRPr="004F79E2">
              <w:rPr>
                <w:rFonts w:ascii="Times New Roman" w:hAnsi="Times New Roman"/>
                <w:kern w:val="2"/>
                <w:lang w:eastAsia="ar-SA"/>
              </w:rPr>
              <w:t xml:space="preserve">При подборе материалов для работ Подрядчик обязательно согласовывает с Заказчиком цвет и качественные характеристики товаров. </w:t>
            </w:r>
            <w:r w:rsidRPr="004F79E2">
              <w:rPr>
                <w:rFonts w:ascii="Times New Roman" w:hAnsi="Times New Roman"/>
              </w:rPr>
              <w:t xml:space="preserve">Закупка, доставка, приемка, разгрузка, складирование оборудования, материалов и другого имущества, необходимого для выполнения работ, осуществляется силами Подрядчика. Места складирования материалов согласовываются с Заказчиком.  </w:t>
            </w:r>
          </w:p>
          <w:p w:rsidR="00D06A83" w:rsidRPr="004F79E2" w:rsidRDefault="00D06A83" w:rsidP="00FE450E">
            <w:pPr>
              <w:pStyle w:val="af7"/>
              <w:tabs>
                <w:tab w:val="left" w:pos="0"/>
              </w:tabs>
              <w:snapToGrid w:val="0"/>
              <w:jc w:val="both"/>
              <w:rPr>
                <w:rFonts w:ascii="Times New Roman" w:hAnsi="Times New Roman"/>
              </w:rPr>
            </w:pPr>
            <w:r>
              <w:rPr>
                <w:rFonts w:ascii="Times New Roman" w:hAnsi="Times New Roman"/>
              </w:rPr>
              <w:t xml:space="preserve">8.10 </w:t>
            </w:r>
            <w:r w:rsidRPr="004F79E2">
              <w:rPr>
                <w:rFonts w:ascii="Times New Roman" w:hAnsi="Times New Roman"/>
              </w:rPr>
              <w:t>Технология и последовательность выполнения работ предусматривается в соответствии с действующими нормами и правилами на данные виды работ.</w:t>
            </w:r>
          </w:p>
          <w:p w:rsidR="00D06A83" w:rsidRPr="004F79E2" w:rsidRDefault="00D06A83" w:rsidP="00FE450E">
            <w:pPr>
              <w:pStyle w:val="af7"/>
              <w:tabs>
                <w:tab w:val="left" w:pos="39"/>
                <w:tab w:val="left" w:pos="456"/>
              </w:tabs>
              <w:snapToGrid w:val="0"/>
              <w:jc w:val="both"/>
              <w:rPr>
                <w:rFonts w:ascii="Times New Roman" w:hAnsi="Times New Roman"/>
              </w:rPr>
            </w:pPr>
            <w:r>
              <w:rPr>
                <w:rFonts w:ascii="Times New Roman" w:hAnsi="Times New Roman"/>
              </w:rPr>
              <w:t xml:space="preserve">8.11 </w:t>
            </w:r>
            <w:r w:rsidRPr="004F79E2">
              <w:rPr>
                <w:rFonts w:ascii="Times New Roman" w:hAnsi="Times New Roman"/>
              </w:rPr>
              <w:t>Информировать Заказчика о каждом виде выполненных работ, обеспечить освидетельствование и промежуточную приемку скрытых работ.</w:t>
            </w:r>
          </w:p>
          <w:p w:rsidR="00D06A83" w:rsidRPr="004F79E2" w:rsidRDefault="00D06A83" w:rsidP="00FE450E">
            <w:pPr>
              <w:pStyle w:val="af7"/>
              <w:tabs>
                <w:tab w:val="left" w:pos="0"/>
                <w:tab w:val="left" w:pos="464"/>
                <w:tab w:val="left" w:pos="606"/>
              </w:tabs>
              <w:snapToGrid w:val="0"/>
              <w:jc w:val="both"/>
              <w:rPr>
                <w:rFonts w:ascii="Times New Roman" w:hAnsi="Times New Roman"/>
              </w:rPr>
            </w:pPr>
            <w:r>
              <w:rPr>
                <w:rFonts w:ascii="Times New Roman" w:eastAsia="Arial" w:hAnsi="Times New Roman"/>
              </w:rPr>
              <w:t xml:space="preserve">8.12 </w:t>
            </w:r>
            <w:r w:rsidRPr="004F79E2">
              <w:rPr>
                <w:rFonts w:ascii="Times New Roman" w:eastAsia="Arial" w:hAnsi="Times New Roman"/>
              </w:rPr>
              <w:t>В ходе работ Подрядчик обеспечивает сохранность находящихся на территории Объекта имущества, материалов, конструкций и оборудования Заказчика. Подрядчик проводит необходимые мероприятия по технике безопасности, пожарной безопасности, шумозащите и охране окружающей среды. Ущерб, причиненный Заказчику Подрядчиком от неправомерных действий либо бездействия, Подрядчик возмещает в полном объеме.</w:t>
            </w:r>
            <w:r w:rsidRPr="004F79E2">
              <w:rPr>
                <w:rFonts w:ascii="Times New Roman" w:hAnsi="Times New Roman"/>
              </w:rPr>
              <w:t xml:space="preserve"> </w:t>
            </w:r>
          </w:p>
          <w:p w:rsidR="00D06A83" w:rsidRPr="007F043F" w:rsidRDefault="00D06A83" w:rsidP="00FE450E">
            <w:pPr>
              <w:tabs>
                <w:tab w:val="left" w:pos="39"/>
                <w:tab w:val="left" w:pos="606"/>
              </w:tabs>
              <w:jc w:val="both"/>
              <w:rPr>
                <w:rFonts w:ascii="Times New Roman" w:eastAsia="Times New Roman" w:hAnsi="Times New Roman" w:cs="Times New Roman"/>
                <w:lang w:eastAsia="ru-RU"/>
              </w:rPr>
            </w:pPr>
            <w:r>
              <w:rPr>
                <w:rFonts w:ascii="Times New Roman" w:hAnsi="Times New Roman" w:cs="Times New Roman"/>
              </w:rPr>
              <w:t xml:space="preserve">8.13 </w:t>
            </w:r>
            <w:r w:rsidRPr="007F043F">
              <w:rPr>
                <w:rFonts w:ascii="Times New Roman" w:hAnsi="Times New Roman" w:cs="Times New Roman"/>
              </w:rPr>
              <w:t>Подрядчик своими силами осуществляет уборку зон проведения работ от строительного мусора, образовавшегося в результате выполнения работ, складирование его в мешки и вывоз по мере необходимости. Подрядчик должен организовать вывоз мусора в соответствии с требованиями законодательства Российской Федерации.</w:t>
            </w:r>
          </w:p>
          <w:p w:rsidR="00D06A83" w:rsidRPr="007F043F" w:rsidRDefault="00D06A83" w:rsidP="00FE450E">
            <w:pPr>
              <w:tabs>
                <w:tab w:val="left" w:pos="0"/>
                <w:tab w:val="left" w:pos="598"/>
              </w:tabs>
              <w:jc w:val="both"/>
              <w:rPr>
                <w:rFonts w:ascii="Times New Roman" w:eastAsia="Times New Roman" w:hAnsi="Times New Roman" w:cs="Times New Roman"/>
                <w:lang w:eastAsia="ru-RU"/>
              </w:rPr>
            </w:pPr>
            <w:r>
              <w:rPr>
                <w:rFonts w:ascii="Times New Roman" w:hAnsi="Times New Roman" w:cs="Times New Roman"/>
              </w:rPr>
              <w:t xml:space="preserve">8.14 </w:t>
            </w:r>
            <w:r w:rsidRPr="007F043F">
              <w:rPr>
                <w:rFonts w:ascii="Times New Roman" w:hAnsi="Times New Roman" w:cs="Times New Roman"/>
              </w:rPr>
              <w:t>В случае, если Объекту или его частям в результате проведения работ будет причинен ущерб или обнаружены утраты, или повреждения имущества, Подрядчик обязан за свой счет устранить выявленные недостатки.</w:t>
            </w:r>
            <w:r w:rsidRPr="007F043F">
              <w:rPr>
                <w:rFonts w:ascii="Times New Roman" w:eastAsia="Times New Roman" w:hAnsi="Times New Roman" w:cs="Times New Roman"/>
                <w:lang w:eastAsia="ru-RU"/>
              </w:rPr>
              <w:t xml:space="preserve"> </w:t>
            </w:r>
          </w:p>
          <w:p w:rsidR="00D06A83" w:rsidRPr="007F043F" w:rsidRDefault="00D06A83" w:rsidP="00FE450E">
            <w:pPr>
              <w:tabs>
                <w:tab w:val="left" w:pos="39"/>
                <w:tab w:val="left" w:pos="464"/>
                <w:tab w:val="left" w:pos="598"/>
              </w:tabs>
              <w:jc w:val="both"/>
              <w:rPr>
                <w:rFonts w:ascii="Times New Roman" w:eastAsia="Times New Roman" w:hAnsi="Times New Roman" w:cs="Times New Roman"/>
                <w:lang w:eastAsia="ru-RU"/>
              </w:rPr>
            </w:pPr>
            <w:r>
              <w:rPr>
                <w:rFonts w:ascii="Times New Roman" w:hAnsi="Times New Roman" w:cs="Times New Roman"/>
              </w:rPr>
              <w:t xml:space="preserve">8.15 </w:t>
            </w:r>
            <w:r w:rsidRPr="007F043F">
              <w:rPr>
                <w:rFonts w:ascii="Times New Roman" w:hAnsi="Times New Roman" w:cs="Times New Roman"/>
              </w:rPr>
              <w:t>Подрядчик не допускает и контролирует в течение всего рабочего времени в период нахождения на территории Объекта соблюдение своими сотрудниками требования о запрете употребления любых алкогольных напитков, включая слабоалкогольные, либо наркотических средств и (или) психотропных веществ, а равно появление на Объекте в состоянии алкогольного и (или) наркотического или иного токсического опьянения. Курение на территории Объекта категорически запрещено.</w:t>
            </w:r>
          </w:p>
          <w:p w:rsidR="00D06A83" w:rsidRPr="007F043F" w:rsidRDefault="00D06A83" w:rsidP="00FE450E">
            <w:pPr>
              <w:tabs>
                <w:tab w:val="left" w:pos="39"/>
                <w:tab w:val="left" w:pos="181"/>
                <w:tab w:val="left" w:pos="598"/>
              </w:tabs>
              <w:jc w:val="both"/>
              <w:rPr>
                <w:rFonts w:ascii="Times New Roman" w:eastAsia="Times New Roman" w:hAnsi="Times New Roman" w:cs="Times New Roman"/>
                <w:lang w:eastAsia="ru-RU"/>
              </w:rPr>
            </w:pPr>
            <w:r>
              <w:rPr>
                <w:rFonts w:ascii="Times New Roman" w:hAnsi="Times New Roman" w:cs="Times New Roman"/>
              </w:rPr>
              <w:t xml:space="preserve">8.16 </w:t>
            </w:r>
            <w:r w:rsidRPr="007F043F">
              <w:rPr>
                <w:rFonts w:ascii="Times New Roman" w:hAnsi="Times New Roman" w:cs="Times New Roman"/>
              </w:rPr>
              <w:t>Подрядчик обязан нести риск случайного повреждения результатов выполненных работ до их приемки Заказчиком.</w:t>
            </w:r>
          </w:p>
          <w:p w:rsidR="00D06A83" w:rsidRPr="007F043F" w:rsidRDefault="00D06A83" w:rsidP="00FE450E">
            <w:pPr>
              <w:tabs>
                <w:tab w:val="left" w:pos="39"/>
                <w:tab w:val="left" w:pos="598"/>
              </w:tabs>
              <w:jc w:val="both"/>
              <w:rPr>
                <w:rFonts w:ascii="Times New Roman" w:eastAsia="Times New Roman" w:hAnsi="Times New Roman" w:cs="Times New Roman"/>
                <w:lang w:eastAsia="ru-RU"/>
              </w:rPr>
            </w:pPr>
            <w:r>
              <w:rPr>
                <w:rFonts w:ascii="Times New Roman" w:hAnsi="Times New Roman" w:cs="Times New Roman"/>
              </w:rPr>
              <w:t xml:space="preserve">8.17 </w:t>
            </w:r>
            <w:r w:rsidRPr="007F043F">
              <w:rPr>
                <w:rFonts w:ascii="Times New Roman" w:hAnsi="Times New Roman" w:cs="Times New Roman"/>
              </w:rPr>
              <w:t>Подрядчик обязан исполнять получаемые в ходе работы указания Заказчика, в рамках исполнения Контракта.</w:t>
            </w:r>
          </w:p>
          <w:p w:rsidR="00D06A83" w:rsidRPr="007F043F" w:rsidRDefault="00D06A83" w:rsidP="00FE450E">
            <w:pPr>
              <w:tabs>
                <w:tab w:val="left" w:pos="0"/>
                <w:tab w:val="left" w:pos="39"/>
              </w:tabs>
              <w:jc w:val="both"/>
              <w:rPr>
                <w:rFonts w:ascii="Times New Roman" w:eastAsia="Times New Roman" w:hAnsi="Times New Roman" w:cs="Times New Roman"/>
                <w:lang w:eastAsia="ru-RU"/>
              </w:rPr>
            </w:pPr>
            <w:r>
              <w:rPr>
                <w:rFonts w:ascii="Times New Roman" w:hAnsi="Times New Roman" w:cs="Times New Roman"/>
              </w:rPr>
              <w:t xml:space="preserve">8.18 </w:t>
            </w:r>
            <w:r w:rsidRPr="007F043F">
              <w:rPr>
                <w:rFonts w:ascii="Times New Roman" w:hAnsi="Times New Roman" w:cs="Times New Roman"/>
              </w:rPr>
              <w:t>Подрядчик обязан обеспечить выполнение работ с надлежащим качеством, за счет умений и навыков привлеченного персонала, имеющего необходимую квалификацию, допуски и разрешения. Работы на высоте должны быть организованы в соответствии с приказом Минтруда России от 16.11.2020 №782н «Об утверждении правил по охране труда при работе на высоте».</w:t>
            </w:r>
          </w:p>
          <w:p w:rsidR="00D06A83" w:rsidRPr="007F043F" w:rsidRDefault="00D06A83" w:rsidP="00FE450E">
            <w:pPr>
              <w:tabs>
                <w:tab w:val="left" w:pos="39"/>
                <w:tab w:val="left" w:pos="464"/>
              </w:tabs>
              <w:jc w:val="both"/>
              <w:rPr>
                <w:rFonts w:ascii="Times New Roman" w:eastAsia="Times New Roman" w:hAnsi="Times New Roman" w:cs="Times New Roman"/>
                <w:lang w:eastAsia="ru-RU"/>
              </w:rPr>
            </w:pPr>
            <w:r>
              <w:rPr>
                <w:rFonts w:ascii="Times New Roman" w:hAnsi="Times New Roman" w:cs="Times New Roman"/>
              </w:rPr>
              <w:t xml:space="preserve">8.19 </w:t>
            </w:r>
            <w:r w:rsidRPr="007F043F">
              <w:rPr>
                <w:rFonts w:ascii="Times New Roman" w:hAnsi="Times New Roman" w:cs="Times New Roman"/>
              </w:rPr>
              <w:t>Подрядчик должен немедленно предупредить Заказчика и до получения от него указаний приостановить работы при обнаружении:</w:t>
            </w:r>
          </w:p>
          <w:p w:rsidR="00D06A83" w:rsidRPr="004F79E2" w:rsidRDefault="00D06A83" w:rsidP="00FE450E">
            <w:pPr>
              <w:pStyle w:val="a7"/>
              <w:tabs>
                <w:tab w:val="left" w:pos="403"/>
                <w:tab w:val="left" w:pos="464"/>
              </w:tabs>
              <w:ind w:left="0"/>
              <w:jc w:val="both"/>
              <w:rPr>
                <w:rFonts w:ascii="Times New Roman" w:hAnsi="Times New Roman" w:cs="Times New Roman"/>
              </w:rPr>
            </w:pPr>
            <w:r w:rsidRPr="004F79E2">
              <w:rPr>
                <w:rFonts w:ascii="Times New Roman" w:hAnsi="Times New Roman" w:cs="Times New Roman"/>
              </w:rPr>
              <w:t>- возможных неблагоприятных для Заказчика последствий выполнения его указаний о способе выполнения работ;</w:t>
            </w:r>
          </w:p>
          <w:p w:rsidR="00D06A83" w:rsidRPr="004F79E2" w:rsidRDefault="00D06A83" w:rsidP="00FE450E">
            <w:pPr>
              <w:pStyle w:val="a7"/>
              <w:tabs>
                <w:tab w:val="left" w:pos="403"/>
                <w:tab w:val="left" w:pos="464"/>
              </w:tabs>
              <w:ind w:left="0"/>
              <w:jc w:val="both"/>
              <w:rPr>
                <w:rFonts w:ascii="Times New Roman" w:hAnsi="Times New Roman" w:cs="Times New Roman"/>
              </w:rPr>
            </w:pPr>
            <w:r w:rsidRPr="004F79E2">
              <w:rPr>
                <w:rFonts w:ascii="Times New Roman" w:hAnsi="Times New Roman" w:cs="Times New Roman"/>
              </w:rPr>
              <w:t>- иных не 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срок.</w:t>
            </w:r>
          </w:p>
          <w:p w:rsidR="00D06A83" w:rsidRPr="004F79E2" w:rsidRDefault="00D06A83" w:rsidP="00FE450E">
            <w:pPr>
              <w:pStyle w:val="af7"/>
              <w:tabs>
                <w:tab w:val="left" w:pos="0"/>
              </w:tabs>
              <w:snapToGrid w:val="0"/>
              <w:jc w:val="both"/>
              <w:rPr>
                <w:rFonts w:ascii="Times New Roman" w:hAnsi="Times New Roman"/>
              </w:rPr>
            </w:pPr>
            <w:r>
              <w:rPr>
                <w:rFonts w:ascii="Times New Roman" w:hAnsi="Times New Roman"/>
              </w:rPr>
              <w:t xml:space="preserve">8.20 </w:t>
            </w:r>
            <w:r w:rsidRPr="004F79E2">
              <w:rPr>
                <w:rFonts w:ascii="Times New Roman" w:hAnsi="Times New Roman"/>
              </w:rPr>
              <w:t>По запросу Заказчика Подрядчик предоставляет достоверную информацию о ходе исполнения своих обязательств, в том числе о сложностях, возникающих при исполнении Контракта.</w:t>
            </w:r>
          </w:p>
          <w:p w:rsidR="00D06A83" w:rsidRPr="004F79E2" w:rsidRDefault="00D06A83" w:rsidP="00FE450E">
            <w:pPr>
              <w:pStyle w:val="af7"/>
              <w:tabs>
                <w:tab w:val="left" w:pos="0"/>
              </w:tabs>
              <w:snapToGrid w:val="0"/>
              <w:jc w:val="both"/>
              <w:rPr>
                <w:rFonts w:ascii="Times New Roman" w:hAnsi="Times New Roman"/>
              </w:rPr>
            </w:pPr>
            <w:r>
              <w:rPr>
                <w:rFonts w:ascii="Times New Roman" w:hAnsi="Times New Roman"/>
              </w:rPr>
              <w:t xml:space="preserve">8.21 </w:t>
            </w:r>
            <w:r w:rsidRPr="004F79E2">
              <w:rPr>
                <w:rFonts w:ascii="Times New Roman" w:hAnsi="Times New Roman"/>
              </w:rPr>
              <w:t xml:space="preserve">Вести общий журнал работ (форма КС-6), в котором учитываются работы, выполненные на объекте, материалы, применяемые при выполнении работ. </w:t>
            </w:r>
          </w:p>
          <w:p w:rsidR="00D06A83" w:rsidRPr="004F79E2" w:rsidRDefault="00D06A83" w:rsidP="00FE450E">
            <w:pPr>
              <w:pStyle w:val="af7"/>
              <w:tabs>
                <w:tab w:val="left" w:pos="39"/>
              </w:tabs>
              <w:snapToGrid w:val="0"/>
              <w:jc w:val="both"/>
              <w:rPr>
                <w:rFonts w:ascii="Times New Roman" w:hAnsi="Times New Roman"/>
              </w:rPr>
            </w:pPr>
            <w:r>
              <w:rPr>
                <w:rFonts w:ascii="Times New Roman" w:hAnsi="Times New Roman"/>
              </w:rPr>
              <w:t xml:space="preserve">8.22 </w:t>
            </w:r>
            <w:r w:rsidRPr="004F79E2">
              <w:rPr>
                <w:rFonts w:ascii="Times New Roman" w:hAnsi="Times New Roman"/>
              </w:rPr>
              <w:t>Подрядчик гарантирует, что результат оказанных услуг по Договору полностью соответствует стандартам и требованиям, заявленным в Договоре и действующему законодательству РФ.</w:t>
            </w:r>
          </w:p>
          <w:p w:rsidR="00D06A83" w:rsidRPr="004F79E2" w:rsidRDefault="00D06A83" w:rsidP="00FE450E">
            <w:pPr>
              <w:pStyle w:val="af7"/>
              <w:tabs>
                <w:tab w:val="left" w:pos="39"/>
              </w:tabs>
              <w:snapToGrid w:val="0"/>
              <w:jc w:val="both"/>
              <w:rPr>
                <w:rFonts w:ascii="Times New Roman" w:hAnsi="Times New Roman"/>
              </w:rPr>
            </w:pPr>
            <w:r>
              <w:rPr>
                <w:rFonts w:ascii="Times New Roman" w:hAnsi="Times New Roman"/>
              </w:rPr>
              <w:t xml:space="preserve">8.23 </w:t>
            </w:r>
            <w:r w:rsidRPr="004F79E2">
              <w:rPr>
                <w:rFonts w:ascii="Times New Roman" w:hAnsi="Times New Roman"/>
              </w:rPr>
              <w:t>Подрядчик обязан устранить недостатки (дефекты), обнаруженные при сдаче-приемке работ и в период гарантийного срока, за свой счет в течение периода, указанного в акте, фиксирующем недостатки, с учетом объема и характера подлежащих устранению недостатков.</w:t>
            </w:r>
          </w:p>
          <w:p w:rsidR="00D06A83" w:rsidRPr="004F79E2" w:rsidRDefault="00D06A83" w:rsidP="00FE450E">
            <w:pPr>
              <w:pStyle w:val="af7"/>
              <w:tabs>
                <w:tab w:val="left" w:pos="181"/>
              </w:tabs>
              <w:snapToGrid w:val="0"/>
              <w:jc w:val="both"/>
              <w:rPr>
                <w:rFonts w:ascii="Times New Roman" w:hAnsi="Times New Roman"/>
              </w:rPr>
            </w:pPr>
            <w:r>
              <w:rPr>
                <w:rFonts w:ascii="Times New Roman" w:hAnsi="Times New Roman"/>
              </w:rPr>
              <w:t xml:space="preserve">8.24 </w:t>
            </w:r>
            <w:r w:rsidRPr="004F79E2">
              <w:rPr>
                <w:rFonts w:ascii="Times New Roman" w:hAnsi="Times New Roman"/>
              </w:rPr>
              <w:t>Наличие недостатков (дефектов) и сроки их устранения фиксируются двусторонним актом Подрядчика и Заказчика.</w:t>
            </w:r>
          </w:p>
          <w:p w:rsidR="00D06A83" w:rsidRPr="007F043F" w:rsidRDefault="00D06A83" w:rsidP="00FE450E">
            <w:pPr>
              <w:adjustRightInd w:val="0"/>
              <w:ind w:right="57"/>
              <w:jc w:val="both"/>
              <w:rPr>
                <w:rFonts w:ascii="Times New Roman" w:hAnsi="Times New Roman" w:cs="Times New Roman"/>
              </w:rPr>
            </w:pPr>
            <w:r>
              <w:rPr>
                <w:rFonts w:ascii="Times New Roman" w:hAnsi="Times New Roman" w:cs="Times New Roman"/>
              </w:rPr>
              <w:t xml:space="preserve">8.25 </w:t>
            </w:r>
            <w:r w:rsidRPr="007F043F">
              <w:rPr>
                <w:rFonts w:ascii="Times New Roman" w:hAnsi="Times New Roman" w:cs="Times New Roman"/>
              </w:rPr>
              <w:t xml:space="preserve">При отказе или уклонении Подрядчика от составления или подписания акта выявленных дефектов Заказчик составляет односторонний акт выявленных дефектов, при этом такой акт будет являться достаточным основанием для устранения недостатков Подрядчиком. </w:t>
            </w:r>
          </w:p>
          <w:p w:rsidR="00D06A83" w:rsidRPr="004F79E2" w:rsidRDefault="00D06A83" w:rsidP="00FE450E">
            <w:pPr>
              <w:pStyle w:val="af7"/>
              <w:snapToGrid w:val="0"/>
              <w:jc w:val="both"/>
              <w:rPr>
                <w:rFonts w:ascii="Times New Roman" w:hAnsi="Times New Roman"/>
              </w:rPr>
            </w:pPr>
            <w:r w:rsidRPr="004F79E2">
              <w:rPr>
                <w:rFonts w:ascii="Times New Roman" w:hAnsi="Times New Roman"/>
              </w:rPr>
              <w:t>После окончания работ производится ликвидация последствий производственной деятельности из зоны производства работ по текущему ремонту - уборка мусора, материалов, разборка ограждений.</w:t>
            </w:r>
          </w:p>
          <w:p w:rsidR="00D06A83" w:rsidRPr="004F79E2" w:rsidRDefault="00D06A83" w:rsidP="00FE450E">
            <w:pPr>
              <w:pStyle w:val="af7"/>
              <w:snapToGrid w:val="0"/>
              <w:jc w:val="both"/>
              <w:rPr>
                <w:rFonts w:ascii="Times New Roman" w:hAnsi="Times New Roman"/>
              </w:rPr>
            </w:pPr>
          </w:p>
        </w:tc>
      </w:tr>
      <w:tr w:rsidR="00D06A83" w:rsidRPr="004F79E2" w:rsidTr="007546C6">
        <w:trPr>
          <w:trHeight w:val="905"/>
        </w:trPr>
        <w:tc>
          <w:tcPr>
            <w:tcW w:w="568" w:type="dxa"/>
            <w:vAlign w:val="center"/>
          </w:tcPr>
          <w:p w:rsidR="00D06A83" w:rsidRPr="004F79E2" w:rsidRDefault="00D06A83" w:rsidP="00FE450E">
            <w:pPr>
              <w:jc w:val="center"/>
              <w:rPr>
                <w:rFonts w:ascii="Times New Roman" w:eastAsia="Times New Roman" w:hAnsi="Times New Roman" w:cs="Times New Roman"/>
                <w:lang w:eastAsia="zh-CN"/>
              </w:rPr>
            </w:pPr>
            <w:r>
              <w:rPr>
                <w:rFonts w:ascii="Times New Roman" w:eastAsia="Times New Roman" w:hAnsi="Times New Roman" w:cs="Times New Roman"/>
                <w:lang w:eastAsia="zh-CN"/>
              </w:rPr>
              <w:t>9.</w:t>
            </w:r>
          </w:p>
        </w:tc>
        <w:tc>
          <w:tcPr>
            <w:tcW w:w="2409" w:type="dxa"/>
            <w:vAlign w:val="center"/>
          </w:tcPr>
          <w:p w:rsidR="00D06A83" w:rsidRPr="004F79E2" w:rsidRDefault="00D06A83" w:rsidP="00FE450E">
            <w:pPr>
              <w:rPr>
                <w:rFonts w:ascii="Times New Roman" w:hAnsi="Times New Roman"/>
              </w:rPr>
            </w:pPr>
            <w:r w:rsidRPr="004F79E2">
              <w:rPr>
                <w:rFonts w:ascii="Times New Roman" w:hAnsi="Times New Roman"/>
              </w:rPr>
              <w:t xml:space="preserve">Основные требования к </w:t>
            </w:r>
            <w:r>
              <w:rPr>
                <w:rFonts w:ascii="Times New Roman" w:hAnsi="Times New Roman"/>
              </w:rPr>
              <w:t>выполняемым работам</w:t>
            </w:r>
          </w:p>
        </w:tc>
        <w:tc>
          <w:tcPr>
            <w:tcW w:w="7938" w:type="dxa"/>
            <w:vAlign w:val="center"/>
          </w:tcPr>
          <w:p w:rsidR="00D06A83" w:rsidRPr="004F79E2" w:rsidRDefault="00D06A83" w:rsidP="00FE450E">
            <w:pPr>
              <w:snapToGrid w:val="0"/>
              <w:jc w:val="both"/>
              <w:rPr>
                <w:rFonts w:ascii="Times New Roman" w:hAnsi="Times New Roman"/>
                <w:lang w:eastAsia="ru-RU"/>
              </w:rPr>
            </w:pPr>
            <w:r>
              <w:rPr>
                <w:rFonts w:ascii="Times New Roman" w:hAnsi="Times New Roman"/>
                <w:lang w:eastAsia="ru-RU"/>
              </w:rPr>
              <w:t xml:space="preserve">Работы должны выполняться в соответствии с дизайн-проектом помещений. </w:t>
            </w:r>
          </w:p>
        </w:tc>
      </w:tr>
      <w:tr w:rsidR="00D06A83" w:rsidRPr="004F79E2" w:rsidTr="007546C6">
        <w:trPr>
          <w:trHeight w:val="905"/>
        </w:trPr>
        <w:tc>
          <w:tcPr>
            <w:tcW w:w="568" w:type="dxa"/>
            <w:vAlign w:val="center"/>
          </w:tcPr>
          <w:p w:rsidR="00D06A83" w:rsidRPr="004F79E2" w:rsidRDefault="00D06A83" w:rsidP="00FE450E">
            <w:pPr>
              <w:jc w:val="center"/>
              <w:rPr>
                <w:rFonts w:ascii="Times New Roman" w:eastAsia="Times New Roman" w:hAnsi="Times New Roman" w:cs="Times New Roman"/>
                <w:lang w:eastAsia="zh-CN"/>
              </w:rPr>
            </w:pPr>
            <w:r>
              <w:rPr>
                <w:rFonts w:ascii="Times New Roman" w:eastAsia="Times New Roman" w:hAnsi="Times New Roman" w:cs="Times New Roman"/>
                <w:lang w:eastAsia="zh-CN"/>
              </w:rPr>
              <w:t>10</w:t>
            </w:r>
            <w:r w:rsidRPr="004F79E2">
              <w:rPr>
                <w:rFonts w:ascii="Times New Roman" w:eastAsia="Times New Roman" w:hAnsi="Times New Roman" w:cs="Times New Roman"/>
                <w:lang w:eastAsia="zh-CN"/>
              </w:rPr>
              <w:t>.</w:t>
            </w:r>
          </w:p>
        </w:tc>
        <w:tc>
          <w:tcPr>
            <w:tcW w:w="2409" w:type="dxa"/>
            <w:vAlign w:val="center"/>
          </w:tcPr>
          <w:p w:rsidR="00D06A83" w:rsidRPr="004F79E2" w:rsidRDefault="00D06A83" w:rsidP="00FE450E">
            <w:pPr>
              <w:rPr>
                <w:rFonts w:ascii="Times New Roman" w:hAnsi="Times New Roman"/>
              </w:rPr>
            </w:pPr>
            <w:r w:rsidRPr="004F79E2">
              <w:rPr>
                <w:rFonts w:ascii="Times New Roman" w:hAnsi="Times New Roman"/>
              </w:rPr>
              <w:t>Гарантийные обязательства</w:t>
            </w:r>
          </w:p>
        </w:tc>
        <w:tc>
          <w:tcPr>
            <w:tcW w:w="7938" w:type="dxa"/>
            <w:vAlign w:val="center"/>
          </w:tcPr>
          <w:p w:rsidR="00D06A83" w:rsidRPr="004F79E2" w:rsidRDefault="00D06A83" w:rsidP="00FE450E">
            <w:pPr>
              <w:snapToGrid w:val="0"/>
              <w:rPr>
                <w:rFonts w:ascii="Times New Roman" w:hAnsi="Times New Roman"/>
                <w:lang w:eastAsia="ru-RU"/>
              </w:rPr>
            </w:pPr>
            <w:r w:rsidRPr="004F79E2">
              <w:rPr>
                <w:rFonts w:ascii="Times New Roman" w:hAnsi="Times New Roman"/>
              </w:rPr>
              <w:t xml:space="preserve">Гарантийный срок на выполненные работы составляет - 60 (шестьдесят) месяцев с даты подписания сторонами </w:t>
            </w:r>
            <w:r>
              <w:rPr>
                <w:rFonts w:ascii="Times New Roman" w:hAnsi="Times New Roman"/>
              </w:rPr>
              <w:t>УПД.</w:t>
            </w:r>
          </w:p>
        </w:tc>
      </w:tr>
    </w:tbl>
    <w:p w:rsidR="00D06A83" w:rsidRDefault="00D06A83" w:rsidP="00D06A83">
      <w:pPr>
        <w:spacing w:after="0" w:line="240" w:lineRule="auto"/>
        <w:jc w:val="center"/>
        <w:rPr>
          <w:rFonts w:ascii="Times New Roman" w:hAnsi="Times New Roman" w:cs="Times New Roman"/>
          <w:b/>
        </w:rPr>
      </w:pPr>
    </w:p>
    <w:p w:rsidR="00D06A83" w:rsidRDefault="00D06A83" w:rsidP="00D06A83">
      <w:pPr>
        <w:rPr>
          <w:rFonts w:ascii="Times New Roman" w:hAnsi="Times New Roman" w:cs="Times New Roman"/>
          <w:b/>
          <w:sz w:val="28"/>
          <w:szCs w:val="28"/>
        </w:rPr>
      </w:pPr>
    </w:p>
    <w:p w:rsidR="00170252" w:rsidRDefault="00170252"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7546C6">
      <w:pPr>
        <w:spacing w:after="0" w:line="240" w:lineRule="auto"/>
        <w:jc w:val="right"/>
        <w:rPr>
          <w:rFonts w:ascii="Times New Roman" w:hAnsi="Times New Roman" w:cs="Times New Roman"/>
        </w:rPr>
      </w:pPr>
    </w:p>
    <w:p w:rsidR="007546C6" w:rsidRDefault="007546C6" w:rsidP="007546C6">
      <w:pPr>
        <w:spacing w:after="0" w:line="240" w:lineRule="auto"/>
        <w:jc w:val="right"/>
        <w:rPr>
          <w:rFonts w:ascii="Times New Roman" w:hAnsi="Times New Roman" w:cs="Times New Roman"/>
        </w:rPr>
      </w:pPr>
      <w:r w:rsidRPr="00854BD9">
        <w:rPr>
          <w:rFonts w:ascii="Times New Roman" w:hAnsi="Times New Roman" w:cs="Times New Roman"/>
        </w:rPr>
        <w:t>Приложение к Техническому заданию</w:t>
      </w:r>
    </w:p>
    <w:p w:rsidR="007546C6" w:rsidRDefault="007546C6" w:rsidP="007546C6">
      <w:pPr>
        <w:spacing w:after="0" w:line="240" w:lineRule="auto"/>
        <w:jc w:val="right"/>
        <w:rPr>
          <w:rFonts w:ascii="Times New Roman" w:hAnsi="Times New Roman" w:cs="Times New Roman"/>
        </w:rPr>
      </w:pPr>
    </w:p>
    <w:p w:rsidR="007546C6" w:rsidRDefault="007546C6" w:rsidP="007546C6">
      <w:pPr>
        <w:spacing w:after="0" w:line="240" w:lineRule="auto"/>
        <w:jc w:val="center"/>
        <w:rPr>
          <w:rFonts w:ascii="Times New Roman" w:hAnsi="Times New Roman" w:cs="Times New Roman"/>
        </w:rPr>
      </w:pPr>
      <w:r>
        <w:rPr>
          <w:rFonts w:ascii="Times New Roman" w:hAnsi="Times New Roman" w:cs="Times New Roman"/>
        </w:rPr>
        <w:t>Дизайн-проект помещений</w:t>
      </w:r>
    </w:p>
    <w:p w:rsidR="007546C6" w:rsidRDefault="007546C6" w:rsidP="007546C6">
      <w:pPr>
        <w:spacing w:after="0" w:line="240" w:lineRule="auto"/>
        <w:jc w:val="center"/>
        <w:rPr>
          <w:rFonts w:ascii="Times New Roman" w:hAnsi="Times New Roman" w:cs="Times New Roman"/>
        </w:rPr>
      </w:pPr>
    </w:p>
    <w:p w:rsidR="007546C6" w:rsidRDefault="007546C6" w:rsidP="007546C6">
      <w:pPr>
        <w:spacing w:after="0" w:line="240" w:lineRule="auto"/>
        <w:jc w:val="center"/>
        <w:rPr>
          <w:rFonts w:ascii="Times New Roman" w:hAnsi="Times New Roman" w:cs="Times New Roman"/>
        </w:rPr>
      </w:pPr>
      <w:r>
        <w:rPr>
          <w:noProof/>
          <w:lang w:eastAsia="ru-RU"/>
        </w:rPr>
        <w:drawing>
          <wp:inline distT="0" distB="0" distL="0" distR="0" wp14:anchorId="70216615" wp14:editId="4C5633AE">
            <wp:extent cx="5791200" cy="830214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4458" cy="8306816"/>
                    </a:xfrm>
                    <a:prstGeom prst="rect">
                      <a:avLst/>
                    </a:prstGeom>
                  </pic:spPr>
                </pic:pic>
              </a:graphicData>
            </a:graphic>
          </wp:inline>
        </w:drawing>
      </w: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0820E3">
      <w:pPr>
        <w:rPr>
          <w:rFonts w:ascii="Times New Roman" w:hAnsi="Times New Roman" w:cs="Times New Roman"/>
          <w:b/>
          <w:sz w:val="28"/>
          <w:szCs w:val="28"/>
        </w:rPr>
      </w:pPr>
    </w:p>
    <w:p w:rsidR="007546C6" w:rsidRDefault="007546C6" w:rsidP="007546C6">
      <w:pPr>
        <w:jc w:val="center"/>
        <w:rPr>
          <w:rFonts w:ascii="Times New Roman" w:hAnsi="Times New Roman" w:cs="Times New Roman"/>
          <w:b/>
          <w:sz w:val="28"/>
          <w:szCs w:val="28"/>
        </w:rPr>
      </w:pPr>
      <w:r>
        <w:rPr>
          <w:noProof/>
          <w:lang w:eastAsia="ru-RU"/>
        </w:rPr>
        <w:drawing>
          <wp:inline distT="0" distB="0" distL="0" distR="0" wp14:anchorId="4897703F" wp14:editId="74B9F40E">
            <wp:extent cx="6324600" cy="811198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9262" cy="8117967"/>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3497"/>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497"/>
        </w:tabs>
        <w:rPr>
          <w:rFonts w:ascii="Times New Roman" w:hAnsi="Times New Roman" w:cs="Times New Roman"/>
          <w:sz w:val="28"/>
          <w:szCs w:val="28"/>
        </w:rPr>
      </w:pPr>
    </w:p>
    <w:p w:rsidR="007546C6" w:rsidRDefault="007546C6" w:rsidP="007546C6">
      <w:pPr>
        <w:tabs>
          <w:tab w:val="left" w:pos="3497"/>
        </w:tabs>
        <w:rPr>
          <w:rFonts w:ascii="Times New Roman" w:hAnsi="Times New Roman" w:cs="Times New Roman"/>
          <w:sz w:val="28"/>
          <w:szCs w:val="28"/>
        </w:rPr>
      </w:pPr>
    </w:p>
    <w:p w:rsidR="007546C6" w:rsidRDefault="007546C6" w:rsidP="007546C6">
      <w:pPr>
        <w:tabs>
          <w:tab w:val="left" w:pos="3497"/>
        </w:tabs>
        <w:jc w:val="center"/>
        <w:rPr>
          <w:rFonts w:ascii="Times New Roman" w:hAnsi="Times New Roman" w:cs="Times New Roman"/>
          <w:sz w:val="28"/>
          <w:szCs w:val="28"/>
        </w:rPr>
      </w:pPr>
      <w:r>
        <w:rPr>
          <w:noProof/>
          <w:lang w:eastAsia="ru-RU"/>
        </w:rPr>
        <w:drawing>
          <wp:inline distT="0" distB="0" distL="0" distR="0" wp14:anchorId="23796F0F" wp14:editId="04A6609A">
            <wp:extent cx="5775960" cy="822572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928" cy="8231378"/>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3027"/>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027"/>
        </w:tabs>
        <w:jc w:val="center"/>
        <w:rPr>
          <w:rFonts w:ascii="Times New Roman" w:hAnsi="Times New Roman" w:cs="Times New Roman"/>
          <w:sz w:val="28"/>
          <w:szCs w:val="28"/>
        </w:rPr>
      </w:pPr>
      <w:r>
        <w:rPr>
          <w:noProof/>
          <w:lang w:eastAsia="ru-RU"/>
        </w:rPr>
        <w:drawing>
          <wp:inline distT="0" distB="0" distL="0" distR="0" wp14:anchorId="2884497E" wp14:editId="76041F6B">
            <wp:extent cx="6126931" cy="85801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584" cy="8590837"/>
                    </a:xfrm>
                    <a:prstGeom prst="rect">
                      <a:avLst/>
                    </a:prstGeom>
                  </pic:spPr>
                </pic:pic>
              </a:graphicData>
            </a:graphic>
          </wp:inline>
        </w:drawing>
      </w:r>
    </w:p>
    <w:p w:rsidR="007546C6" w:rsidRDefault="007546C6" w:rsidP="007546C6">
      <w:pPr>
        <w:tabs>
          <w:tab w:val="left" w:pos="2498"/>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498"/>
        </w:tabs>
        <w:rPr>
          <w:rFonts w:ascii="Times New Roman" w:hAnsi="Times New Roman" w:cs="Times New Roman"/>
          <w:sz w:val="28"/>
          <w:szCs w:val="28"/>
        </w:rPr>
      </w:pPr>
    </w:p>
    <w:p w:rsidR="007546C6" w:rsidRDefault="007546C6" w:rsidP="007546C6">
      <w:pPr>
        <w:tabs>
          <w:tab w:val="left" w:pos="2498"/>
        </w:tabs>
        <w:jc w:val="center"/>
        <w:rPr>
          <w:rFonts w:ascii="Times New Roman" w:hAnsi="Times New Roman" w:cs="Times New Roman"/>
          <w:sz w:val="28"/>
          <w:szCs w:val="28"/>
        </w:rPr>
      </w:pPr>
      <w:r>
        <w:rPr>
          <w:noProof/>
          <w:lang w:eastAsia="ru-RU"/>
        </w:rPr>
        <w:drawing>
          <wp:inline distT="0" distB="0" distL="0" distR="0" wp14:anchorId="5F183CB6" wp14:editId="3FDDF34D">
            <wp:extent cx="6341610" cy="836676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8233" cy="8375497"/>
                    </a:xfrm>
                    <a:prstGeom prst="rect">
                      <a:avLst/>
                    </a:prstGeom>
                  </pic:spPr>
                </pic:pic>
              </a:graphicData>
            </a:graphic>
          </wp:inline>
        </w:drawing>
      </w:r>
    </w:p>
    <w:p w:rsidR="007546C6" w:rsidRPr="007546C6" w:rsidRDefault="007546C6" w:rsidP="007546C6">
      <w:pPr>
        <w:rPr>
          <w:rFonts w:ascii="Times New Roman" w:hAnsi="Times New Roman" w:cs="Times New Roman"/>
          <w:sz w:val="28"/>
          <w:szCs w:val="28"/>
        </w:rPr>
      </w:pPr>
    </w:p>
    <w:p w:rsidR="007546C6" w:rsidRDefault="007546C6" w:rsidP="007546C6">
      <w:pPr>
        <w:rPr>
          <w:rFonts w:ascii="Times New Roman" w:hAnsi="Times New Roman" w:cs="Times New Roman"/>
          <w:sz w:val="28"/>
          <w:szCs w:val="28"/>
        </w:rPr>
      </w:pPr>
    </w:p>
    <w:p w:rsidR="007546C6" w:rsidRDefault="007546C6" w:rsidP="007546C6">
      <w:pPr>
        <w:tabs>
          <w:tab w:val="left" w:pos="2542"/>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542"/>
        </w:tabs>
        <w:jc w:val="center"/>
        <w:rPr>
          <w:rFonts w:ascii="Times New Roman" w:hAnsi="Times New Roman" w:cs="Times New Roman"/>
          <w:sz w:val="28"/>
          <w:szCs w:val="28"/>
        </w:rPr>
      </w:pPr>
      <w:r>
        <w:rPr>
          <w:noProof/>
          <w:lang w:eastAsia="ru-RU"/>
        </w:rPr>
        <w:drawing>
          <wp:inline distT="0" distB="0" distL="0" distR="0" wp14:anchorId="2FFFF342" wp14:editId="0923F6E2">
            <wp:extent cx="6050197" cy="8488680"/>
            <wp:effectExtent l="0" t="0" r="825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7950" cy="8499557"/>
                    </a:xfrm>
                    <a:prstGeom prst="rect">
                      <a:avLst/>
                    </a:prstGeom>
                  </pic:spPr>
                </pic:pic>
              </a:graphicData>
            </a:graphic>
          </wp:inline>
        </w:drawing>
      </w:r>
    </w:p>
    <w:p w:rsidR="007546C6" w:rsidRPr="007546C6" w:rsidRDefault="007546C6" w:rsidP="007546C6">
      <w:pPr>
        <w:rPr>
          <w:rFonts w:ascii="Times New Roman" w:hAnsi="Times New Roman" w:cs="Times New Roman"/>
          <w:sz w:val="28"/>
          <w:szCs w:val="28"/>
        </w:rPr>
      </w:pPr>
    </w:p>
    <w:p w:rsidR="007546C6" w:rsidRDefault="007546C6" w:rsidP="007546C6">
      <w:pPr>
        <w:rPr>
          <w:rFonts w:ascii="Times New Roman" w:hAnsi="Times New Roman" w:cs="Times New Roman"/>
          <w:sz w:val="28"/>
          <w:szCs w:val="28"/>
        </w:rPr>
      </w:pPr>
    </w:p>
    <w:p w:rsidR="007546C6" w:rsidRDefault="007546C6" w:rsidP="007546C6">
      <w:pPr>
        <w:tabs>
          <w:tab w:val="left" w:pos="3556"/>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556"/>
        </w:tabs>
        <w:jc w:val="center"/>
        <w:rPr>
          <w:rFonts w:ascii="Times New Roman" w:hAnsi="Times New Roman" w:cs="Times New Roman"/>
          <w:sz w:val="28"/>
          <w:szCs w:val="28"/>
        </w:rPr>
      </w:pPr>
      <w:r>
        <w:rPr>
          <w:noProof/>
          <w:lang w:eastAsia="ru-RU"/>
        </w:rPr>
        <w:drawing>
          <wp:inline distT="0" distB="0" distL="0" distR="0" wp14:anchorId="067555F9" wp14:editId="5E6FD9B1">
            <wp:extent cx="6555140" cy="8793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0471" cy="8800631"/>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1719"/>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1719"/>
        </w:tabs>
        <w:jc w:val="center"/>
        <w:rPr>
          <w:rFonts w:ascii="Times New Roman" w:hAnsi="Times New Roman" w:cs="Times New Roman"/>
          <w:sz w:val="28"/>
          <w:szCs w:val="28"/>
        </w:rPr>
      </w:pPr>
      <w:r>
        <w:rPr>
          <w:noProof/>
          <w:lang w:eastAsia="ru-RU"/>
        </w:rPr>
        <w:drawing>
          <wp:inline distT="0" distB="0" distL="0" distR="0" wp14:anchorId="0F7D6DDB" wp14:editId="59EC2D9E">
            <wp:extent cx="6337727" cy="84582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4784" cy="8467619"/>
                    </a:xfrm>
                    <a:prstGeom prst="rect">
                      <a:avLst/>
                    </a:prstGeom>
                  </pic:spPr>
                </pic:pic>
              </a:graphicData>
            </a:graphic>
          </wp:inline>
        </w:drawing>
      </w:r>
    </w:p>
    <w:p w:rsidR="007546C6" w:rsidRDefault="007546C6" w:rsidP="007546C6">
      <w:pPr>
        <w:tabs>
          <w:tab w:val="left" w:pos="3100"/>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100"/>
        </w:tabs>
        <w:rPr>
          <w:rFonts w:ascii="Times New Roman" w:hAnsi="Times New Roman" w:cs="Times New Roman"/>
          <w:sz w:val="28"/>
          <w:szCs w:val="28"/>
        </w:rPr>
      </w:pPr>
    </w:p>
    <w:p w:rsidR="007546C6" w:rsidRDefault="007546C6" w:rsidP="007546C6">
      <w:pPr>
        <w:tabs>
          <w:tab w:val="left" w:pos="3100"/>
        </w:tabs>
        <w:rPr>
          <w:rFonts w:ascii="Times New Roman" w:hAnsi="Times New Roman" w:cs="Times New Roman"/>
          <w:sz w:val="28"/>
          <w:szCs w:val="28"/>
        </w:rPr>
      </w:pPr>
    </w:p>
    <w:p w:rsidR="007546C6" w:rsidRDefault="007546C6" w:rsidP="007546C6">
      <w:pPr>
        <w:tabs>
          <w:tab w:val="left" w:pos="3100"/>
        </w:tabs>
        <w:jc w:val="center"/>
        <w:rPr>
          <w:rFonts w:ascii="Times New Roman" w:hAnsi="Times New Roman" w:cs="Times New Roman"/>
          <w:sz w:val="28"/>
          <w:szCs w:val="28"/>
        </w:rPr>
      </w:pPr>
      <w:r>
        <w:rPr>
          <w:noProof/>
          <w:lang w:eastAsia="ru-RU"/>
        </w:rPr>
        <w:drawing>
          <wp:inline distT="0" distB="0" distL="0" distR="0" wp14:anchorId="6AAD03F3" wp14:editId="0A7D6FCD">
            <wp:extent cx="6164727" cy="86258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1517" cy="8635341"/>
                    </a:xfrm>
                    <a:prstGeom prst="rect">
                      <a:avLst/>
                    </a:prstGeom>
                  </pic:spPr>
                </pic:pic>
              </a:graphicData>
            </a:graphic>
          </wp:inline>
        </w:drawing>
      </w:r>
    </w:p>
    <w:p w:rsidR="007546C6" w:rsidRDefault="007546C6" w:rsidP="007546C6">
      <w:pPr>
        <w:tabs>
          <w:tab w:val="left" w:pos="2087"/>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087"/>
        </w:tabs>
        <w:rPr>
          <w:rFonts w:ascii="Times New Roman" w:hAnsi="Times New Roman" w:cs="Times New Roman"/>
          <w:sz w:val="28"/>
          <w:szCs w:val="28"/>
        </w:rPr>
      </w:pPr>
    </w:p>
    <w:p w:rsidR="007546C6" w:rsidRDefault="007546C6" w:rsidP="007546C6">
      <w:pPr>
        <w:tabs>
          <w:tab w:val="left" w:pos="2087"/>
        </w:tabs>
        <w:rPr>
          <w:rFonts w:ascii="Times New Roman" w:hAnsi="Times New Roman" w:cs="Times New Roman"/>
          <w:sz w:val="28"/>
          <w:szCs w:val="28"/>
        </w:rPr>
      </w:pPr>
    </w:p>
    <w:p w:rsidR="007546C6" w:rsidRDefault="007546C6" w:rsidP="007546C6">
      <w:pPr>
        <w:tabs>
          <w:tab w:val="left" w:pos="2087"/>
        </w:tabs>
        <w:jc w:val="center"/>
        <w:rPr>
          <w:rFonts w:ascii="Times New Roman" w:hAnsi="Times New Roman" w:cs="Times New Roman"/>
          <w:sz w:val="28"/>
          <w:szCs w:val="28"/>
        </w:rPr>
      </w:pPr>
      <w:r>
        <w:rPr>
          <w:noProof/>
          <w:lang w:eastAsia="ru-RU"/>
        </w:rPr>
        <w:drawing>
          <wp:inline distT="0" distB="0" distL="0" distR="0" wp14:anchorId="09CFEB27" wp14:editId="087CF609">
            <wp:extent cx="6071191" cy="8192592"/>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8560" cy="8202536"/>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1631"/>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1631"/>
        </w:tabs>
        <w:rPr>
          <w:rFonts w:ascii="Times New Roman" w:hAnsi="Times New Roman" w:cs="Times New Roman"/>
          <w:sz w:val="28"/>
          <w:szCs w:val="28"/>
        </w:rPr>
      </w:pPr>
    </w:p>
    <w:p w:rsidR="007546C6" w:rsidRDefault="007546C6" w:rsidP="007546C6">
      <w:pPr>
        <w:tabs>
          <w:tab w:val="left" w:pos="1631"/>
        </w:tabs>
        <w:jc w:val="center"/>
        <w:rPr>
          <w:rFonts w:ascii="Times New Roman" w:hAnsi="Times New Roman" w:cs="Times New Roman"/>
          <w:sz w:val="28"/>
          <w:szCs w:val="28"/>
        </w:rPr>
      </w:pPr>
      <w:r>
        <w:rPr>
          <w:noProof/>
          <w:lang w:eastAsia="ru-RU"/>
        </w:rPr>
        <w:drawing>
          <wp:inline distT="0" distB="0" distL="0" distR="0" wp14:anchorId="2F3D57A5" wp14:editId="5F58227E">
            <wp:extent cx="5390707" cy="9127063"/>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3748" cy="9132212"/>
                    </a:xfrm>
                    <a:prstGeom prst="rect">
                      <a:avLst/>
                    </a:prstGeom>
                  </pic:spPr>
                </pic:pic>
              </a:graphicData>
            </a:graphic>
          </wp:inline>
        </w:drawing>
      </w:r>
    </w:p>
    <w:p w:rsidR="007546C6" w:rsidRDefault="007546C6" w:rsidP="007546C6">
      <w:pPr>
        <w:tabs>
          <w:tab w:val="left" w:pos="2042"/>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042"/>
        </w:tabs>
        <w:rPr>
          <w:rFonts w:ascii="Times New Roman" w:hAnsi="Times New Roman" w:cs="Times New Roman"/>
          <w:sz w:val="28"/>
          <w:szCs w:val="28"/>
        </w:rPr>
      </w:pPr>
    </w:p>
    <w:p w:rsidR="007546C6" w:rsidRDefault="007546C6" w:rsidP="007546C6">
      <w:pPr>
        <w:tabs>
          <w:tab w:val="left" w:pos="2042"/>
        </w:tabs>
        <w:jc w:val="center"/>
        <w:rPr>
          <w:rFonts w:ascii="Times New Roman" w:hAnsi="Times New Roman" w:cs="Times New Roman"/>
          <w:sz w:val="28"/>
          <w:szCs w:val="28"/>
        </w:rPr>
      </w:pPr>
      <w:r>
        <w:rPr>
          <w:noProof/>
          <w:lang w:eastAsia="ru-RU"/>
        </w:rPr>
        <w:drawing>
          <wp:inline distT="0" distB="0" distL="0" distR="0" wp14:anchorId="69670440" wp14:editId="301AFF77">
            <wp:extent cx="6124354" cy="871136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7610" cy="8715998"/>
                    </a:xfrm>
                    <a:prstGeom prst="rect">
                      <a:avLst/>
                    </a:prstGeom>
                  </pic:spPr>
                </pic:pic>
              </a:graphicData>
            </a:graphic>
          </wp:inline>
        </w:drawing>
      </w:r>
    </w:p>
    <w:p w:rsidR="007546C6" w:rsidRDefault="007546C6" w:rsidP="007546C6">
      <w:pPr>
        <w:tabs>
          <w:tab w:val="left" w:pos="2042"/>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042"/>
        </w:tabs>
        <w:rPr>
          <w:rFonts w:ascii="Times New Roman" w:hAnsi="Times New Roman" w:cs="Times New Roman"/>
          <w:sz w:val="28"/>
          <w:szCs w:val="28"/>
        </w:rPr>
      </w:pPr>
    </w:p>
    <w:p w:rsidR="007546C6" w:rsidRDefault="007546C6" w:rsidP="007546C6">
      <w:pPr>
        <w:tabs>
          <w:tab w:val="left" w:pos="2042"/>
        </w:tabs>
        <w:jc w:val="center"/>
        <w:rPr>
          <w:rFonts w:ascii="Times New Roman" w:hAnsi="Times New Roman" w:cs="Times New Roman"/>
          <w:sz w:val="28"/>
          <w:szCs w:val="28"/>
        </w:rPr>
      </w:pPr>
      <w:r>
        <w:rPr>
          <w:noProof/>
          <w:lang w:eastAsia="ru-RU"/>
        </w:rPr>
        <w:drawing>
          <wp:inline distT="0" distB="0" distL="0" distR="0" wp14:anchorId="3890F46D" wp14:editId="2BFDB95D">
            <wp:extent cx="5752214" cy="8455508"/>
            <wp:effectExtent l="0" t="0" r="127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5131" cy="8459795"/>
                    </a:xfrm>
                    <a:prstGeom prst="rect">
                      <a:avLst/>
                    </a:prstGeom>
                  </pic:spPr>
                </pic:pic>
              </a:graphicData>
            </a:graphic>
          </wp:inline>
        </w:drawing>
      </w:r>
    </w:p>
    <w:p w:rsidR="007546C6" w:rsidRDefault="007546C6" w:rsidP="007546C6">
      <w:pPr>
        <w:tabs>
          <w:tab w:val="left" w:pos="3203"/>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203"/>
        </w:tabs>
        <w:rPr>
          <w:rFonts w:ascii="Times New Roman" w:hAnsi="Times New Roman" w:cs="Times New Roman"/>
          <w:sz w:val="28"/>
          <w:szCs w:val="28"/>
        </w:rPr>
      </w:pPr>
    </w:p>
    <w:p w:rsidR="007546C6" w:rsidRDefault="007546C6" w:rsidP="007546C6">
      <w:pPr>
        <w:tabs>
          <w:tab w:val="left" w:pos="3203"/>
        </w:tabs>
        <w:jc w:val="center"/>
        <w:rPr>
          <w:rFonts w:ascii="Times New Roman" w:hAnsi="Times New Roman" w:cs="Times New Roman"/>
          <w:sz w:val="28"/>
          <w:szCs w:val="28"/>
        </w:rPr>
      </w:pPr>
      <w:r>
        <w:rPr>
          <w:noProof/>
          <w:lang w:eastAsia="ru-RU"/>
        </w:rPr>
        <w:drawing>
          <wp:inline distT="0" distB="0" distL="0" distR="0" wp14:anchorId="08E4D63B" wp14:editId="4DFB38B9">
            <wp:extent cx="5492026" cy="80314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0196" cy="8043427"/>
                    </a:xfrm>
                    <a:prstGeom prst="rect">
                      <a:avLst/>
                    </a:prstGeom>
                  </pic:spPr>
                </pic:pic>
              </a:graphicData>
            </a:graphic>
          </wp:inline>
        </w:drawing>
      </w:r>
    </w:p>
    <w:p w:rsidR="007546C6" w:rsidRPr="007546C6" w:rsidRDefault="007546C6" w:rsidP="007546C6">
      <w:pPr>
        <w:rPr>
          <w:rFonts w:ascii="Times New Roman" w:hAnsi="Times New Roman" w:cs="Times New Roman"/>
          <w:sz w:val="28"/>
          <w:szCs w:val="28"/>
        </w:rPr>
      </w:pPr>
    </w:p>
    <w:p w:rsidR="007546C6" w:rsidRDefault="007546C6" w:rsidP="007546C6">
      <w:pPr>
        <w:rPr>
          <w:rFonts w:ascii="Times New Roman" w:hAnsi="Times New Roman" w:cs="Times New Roman"/>
          <w:sz w:val="28"/>
          <w:szCs w:val="28"/>
        </w:rPr>
      </w:pPr>
    </w:p>
    <w:p w:rsidR="007546C6" w:rsidRDefault="007546C6" w:rsidP="007546C6">
      <w:pPr>
        <w:tabs>
          <w:tab w:val="left" w:pos="2380"/>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2380"/>
        </w:tabs>
        <w:rPr>
          <w:rFonts w:ascii="Times New Roman" w:hAnsi="Times New Roman" w:cs="Times New Roman"/>
          <w:sz w:val="28"/>
          <w:szCs w:val="28"/>
        </w:rPr>
      </w:pPr>
    </w:p>
    <w:p w:rsidR="007546C6" w:rsidRDefault="007546C6" w:rsidP="007546C6">
      <w:pPr>
        <w:tabs>
          <w:tab w:val="left" w:pos="2380"/>
        </w:tabs>
        <w:jc w:val="center"/>
        <w:rPr>
          <w:rFonts w:ascii="Times New Roman" w:hAnsi="Times New Roman" w:cs="Times New Roman"/>
          <w:sz w:val="28"/>
          <w:szCs w:val="28"/>
        </w:rPr>
      </w:pPr>
      <w:r>
        <w:rPr>
          <w:noProof/>
          <w:lang w:eastAsia="ru-RU"/>
        </w:rPr>
        <w:drawing>
          <wp:inline distT="0" distB="0" distL="0" distR="0" wp14:anchorId="68B3045A" wp14:editId="36BADC38">
            <wp:extent cx="6180442" cy="8823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4640" cy="8829953"/>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1616"/>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1616"/>
        </w:tabs>
        <w:jc w:val="center"/>
        <w:rPr>
          <w:rFonts w:ascii="Times New Roman" w:hAnsi="Times New Roman" w:cs="Times New Roman"/>
          <w:sz w:val="28"/>
          <w:szCs w:val="28"/>
        </w:rPr>
      </w:pPr>
      <w:r>
        <w:rPr>
          <w:noProof/>
          <w:lang w:eastAsia="ru-RU"/>
        </w:rPr>
        <w:drawing>
          <wp:inline distT="0" distB="0" distL="0" distR="0" wp14:anchorId="3B532821" wp14:editId="003752A2">
            <wp:extent cx="6618701" cy="8671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24752" cy="8679488"/>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1984"/>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1984"/>
        </w:tabs>
        <w:jc w:val="center"/>
        <w:rPr>
          <w:rFonts w:ascii="Times New Roman" w:hAnsi="Times New Roman" w:cs="Times New Roman"/>
          <w:sz w:val="28"/>
          <w:szCs w:val="28"/>
        </w:rPr>
      </w:pPr>
      <w:r>
        <w:rPr>
          <w:noProof/>
          <w:lang w:eastAsia="ru-RU"/>
        </w:rPr>
        <w:drawing>
          <wp:inline distT="0" distB="0" distL="0" distR="0" wp14:anchorId="63B689E2" wp14:editId="6CD47C0A">
            <wp:extent cx="6389224" cy="87172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96196" cy="8726792"/>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3938"/>
        </w:tabs>
        <w:rPr>
          <w:rFonts w:ascii="Times New Roman" w:hAnsi="Times New Roman" w:cs="Times New Roman"/>
          <w:sz w:val="28"/>
          <w:szCs w:val="28"/>
        </w:rPr>
      </w:pPr>
      <w:r>
        <w:rPr>
          <w:rFonts w:ascii="Times New Roman" w:hAnsi="Times New Roman" w:cs="Times New Roman"/>
          <w:sz w:val="28"/>
          <w:szCs w:val="28"/>
        </w:rPr>
        <w:tab/>
      </w:r>
    </w:p>
    <w:p w:rsidR="007546C6" w:rsidRDefault="007546C6" w:rsidP="007546C6">
      <w:pPr>
        <w:tabs>
          <w:tab w:val="left" w:pos="3938"/>
        </w:tabs>
        <w:jc w:val="center"/>
        <w:rPr>
          <w:rFonts w:ascii="Times New Roman" w:hAnsi="Times New Roman" w:cs="Times New Roman"/>
          <w:sz w:val="28"/>
          <w:szCs w:val="28"/>
        </w:rPr>
      </w:pPr>
      <w:r>
        <w:rPr>
          <w:noProof/>
          <w:lang w:eastAsia="ru-RU"/>
        </w:rPr>
        <w:drawing>
          <wp:inline distT="0" distB="0" distL="0" distR="0" wp14:anchorId="1704F19E" wp14:editId="33B601CE">
            <wp:extent cx="6167150" cy="899160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1780" cy="8998350"/>
                    </a:xfrm>
                    <a:prstGeom prst="rect">
                      <a:avLst/>
                    </a:prstGeom>
                  </pic:spPr>
                </pic:pic>
              </a:graphicData>
            </a:graphic>
          </wp:inline>
        </w:drawing>
      </w:r>
    </w:p>
    <w:p w:rsidR="007546C6" w:rsidRDefault="007546C6" w:rsidP="007546C6">
      <w:pPr>
        <w:rPr>
          <w:rFonts w:ascii="Times New Roman" w:hAnsi="Times New Roman" w:cs="Times New Roman"/>
          <w:sz w:val="28"/>
          <w:szCs w:val="28"/>
        </w:rPr>
      </w:pPr>
    </w:p>
    <w:p w:rsidR="007546C6" w:rsidRDefault="007546C6" w:rsidP="007546C6">
      <w:pPr>
        <w:tabs>
          <w:tab w:val="left" w:pos="2013"/>
        </w:tabs>
        <w:rPr>
          <w:rFonts w:ascii="Times New Roman" w:hAnsi="Times New Roman" w:cs="Times New Roman"/>
          <w:sz w:val="28"/>
          <w:szCs w:val="28"/>
        </w:rPr>
      </w:pPr>
      <w:r>
        <w:rPr>
          <w:rFonts w:ascii="Times New Roman" w:hAnsi="Times New Roman" w:cs="Times New Roman"/>
          <w:sz w:val="28"/>
          <w:szCs w:val="28"/>
        </w:rPr>
        <w:tab/>
      </w:r>
    </w:p>
    <w:p w:rsidR="007546C6" w:rsidRPr="007546C6" w:rsidRDefault="007546C6" w:rsidP="007546C6">
      <w:pPr>
        <w:tabs>
          <w:tab w:val="left" w:pos="2013"/>
        </w:tabs>
        <w:jc w:val="center"/>
        <w:rPr>
          <w:rFonts w:ascii="Times New Roman" w:hAnsi="Times New Roman" w:cs="Times New Roman"/>
          <w:sz w:val="28"/>
          <w:szCs w:val="28"/>
        </w:rPr>
      </w:pPr>
      <w:r>
        <w:rPr>
          <w:noProof/>
          <w:lang w:eastAsia="ru-RU"/>
        </w:rPr>
        <w:drawing>
          <wp:inline distT="0" distB="0" distL="0" distR="0" wp14:anchorId="777D36E8" wp14:editId="19B06ABA">
            <wp:extent cx="6158155" cy="44018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3401" cy="4412777"/>
                    </a:xfrm>
                    <a:prstGeom prst="rect">
                      <a:avLst/>
                    </a:prstGeom>
                  </pic:spPr>
                </pic:pic>
              </a:graphicData>
            </a:graphic>
          </wp:inline>
        </w:drawing>
      </w:r>
    </w:p>
    <w:sectPr w:rsidR="007546C6" w:rsidRPr="007546C6" w:rsidSect="00D06A83">
      <w:pgSz w:w="11906" w:h="16838"/>
      <w:pgMar w:top="538" w:right="282" w:bottom="567" w:left="28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EF0" w:rsidRDefault="00395EF0">
      <w:pPr>
        <w:spacing w:after="0" w:line="240" w:lineRule="auto"/>
      </w:pPr>
      <w:r>
        <w:separator/>
      </w:r>
    </w:p>
  </w:endnote>
  <w:endnote w:type="continuationSeparator" w:id="0">
    <w:p w:rsidR="00395EF0" w:rsidRDefault="00395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675A90" w:rsidRDefault="00675A90">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Default="00675A90">
    <w:pPr>
      <w:pStyle w:val="ab"/>
      <w:jc w:val="right"/>
    </w:pPr>
    <w:r>
      <w:rPr>
        <w:noProof/>
        <w:lang w:eastAsia="ru-RU"/>
      </w:rPr>
      <w:drawing>
        <wp:inline distT="0" distB="0" distL="0" distR="0">
          <wp:extent cx="1085850" cy="35242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EB0ACC" w:rsidRDefault="00EB0ACC">
        <w:pPr>
          <w:pStyle w:val="ab"/>
          <w:jc w:val="right"/>
        </w:pPr>
        <w:r>
          <w:fldChar w:fldCharType="begin"/>
        </w:r>
        <w:r>
          <w:instrText>PAGE   \* MERGEFORMAT</w:instrText>
        </w:r>
        <w:r>
          <w:fldChar w:fldCharType="separate"/>
        </w:r>
        <w:r w:rsidR="00675A90">
          <w:rPr>
            <w:noProof/>
          </w:rPr>
          <w:t>1</w:t>
        </w:r>
        <w:r>
          <w:fldChar w:fldCharType="end"/>
        </w:r>
      </w:p>
    </w:sdtContent>
  </w:sdt>
  <w:p w:rsidR="00EB0ACC" w:rsidRDefault="00EB0ACC">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Default="00675A90">
    <w:pPr>
      <w:pStyle w:val="ab"/>
      <w:jc w:val="right"/>
    </w:pPr>
    <w:sdt>
      <w:sdtPr>
        <w:id w:val="-915003870"/>
        <w:docPartObj>
          <w:docPartGallery w:val="Page Numbers (Bottom of Page)"/>
          <w:docPartUnique/>
        </w:docPartObj>
      </w:sdtPr>
      <w:sdtEndPr/>
      <w:sdtContent>
        <w:r w:rsidR="00EB0ACC">
          <w:fldChar w:fldCharType="begin"/>
        </w:r>
        <w:r w:rsidR="00EB0ACC">
          <w:instrText>PAGE   \* MERGEFORMAT</w:instrText>
        </w:r>
        <w:r w:rsidR="00EB0ACC">
          <w:fldChar w:fldCharType="separate"/>
        </w:r>
        <w:r w:rsidR="00EB0ACC">
          <w:rPr>
            <w:noProof/>
          </w:rPr>
          <w:t>2</w:t>
        </w:r>
        <w:r w:rsidR="00EB0ACC">
          <w:fldChar w:fldCharType="end"/>
        </w:r>
      </w:sdtContent>
    </w:sdt>
  </w:p>
  <w:p w:rsidR="00EB0ACC" w:rsidRDefault="00EB0ACC"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Default="00675A90">
    <w:pPr>
      <w:pStyle w:val="ab"/>
      <w:jc w:val="right"/>
    </w:pPr>
    <w:sdt>
      <w:sdtPr>
        <w:id w:val="707909240"/>
        <w:docPartObj>
          <w:docPartGallery w:val="Page Numbers (Bottom of Page)"/>
          <w:docPartUnique/>
        </w:docPartObj>
      </w:sdtPr>
      <w:sdtEndPr/>
      <w:sdtContent>
        <w:r w:rsidR="00EB0ACC">
          <w:fldChar w:fldCharType="begin"/>
        </w:r>
        <w:r w:rsidR="00EB0ACC">
          <w:instrText>PAGE   \* MERGEFORMAT</w:instrText>
        </w:r>
        <w:r w:rsidR="00EB0ACC">
          <w:fldChar w:fldCharType="separate"/>
        </w:r>
        <w:r>
          <w:rPr>
            <w:noProof/>
          </w:rPr>
          <w:t>2</w:t>
        </w:r>
        <w:r w:rsidR="00EB0ACC">
          <w:fldChar w:fldCharType="end"/>
        </w:r>
      </w:sdtContent>
    </w:sdt>
  </w:p>
  <w:p w:rsidR="00EB0ACC" w:rsidRDefault="00EB0ACC"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Default="00675A90">
    <w:pPr>
      <w:pStyle w:val="ab"/>
      <w:jc w:val="right"/>
    </w:pPr>
    <w:sdt>
      <w:sdtPr>
        <w:id w:val="1566218173"/>
        <w:docPartObj>
          <w:docPartGallery w:val="Page Numbers (Bottom of Page)"/>
          <w:docPartUnique/>
        </w:docPartObj>
      </w:sdtPr>
      <w:sdtEndPr/>
      <w:sdtContent>
        <w:r w:rsidR="00EB0ACC">
          <w:fldChar w:fldCharType="begin"/>
        </w:r>
        <w:r w:rsidR="00EB0ACC">
          <w:instrText>PAGE   \* MERGEFORMAT</w:instrText>
        </w:r>
        <w:r w:rsidR="00EB0ACC">
          <w:fldChar w:fldCharType="separate"/>
        </w:r>
        <w:r w:rsidR="000B4CB6">
          <w:rPr>
            <w:noProof/>
          </w:rPr>
          <w:t>3</w:t>
        </w:r>
        <w:r w:rsidR="00EB0ACC">
          <w:fldChar w:fldCharType="end"/>
        </w:r>
      </w:sdtContent>
    </w:sdt>
  </w:p>
  <w:p w:rsidR="00EB0ACC" w:rsidRDefault="00EB0ACC"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EF0" w:rsidRDefault="00395EF0">
      <w:pPr>
        <w:spacing w:after="0" w:line="240" w:lineRule="auto"/>
      </w:pPr>
      <w:r>
        <w:separator/>
      </w:r>
    </w:p>
  </w:footnote>
  <w:footnote w:type="continuationSeparator" w:id="0">
    <w:p w:rsidR="00395EF0" w:rsidRDefault="00395EF0">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675A90" w:rsidRDefault="00675A90">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675A90" w:rsidRDefault="00675A90">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675A90" w:rsidRDefault="00675A90">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Pr="006B0C1A" w:rsidRDefault="00EB0ACC"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B0ACC" w:rsidRPr="006B0C1A" w:rsidRDefault="00EB0ACC"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691173E0"/>
    <w:multiLevelType w:val="hybridMultilevel"/>
    <w:tmpl w:val="73E23496"/>
    <w:lvl w:ilvl="0" w:tplc="CDFCF38C">
      <w:start w:val="1"/>
      <w:numFmt w:val="decimal"/>
      <w:suff w:val="nothing"/>
      <w:lvlText w:val="%1."/>
      <w:lvlJc w:val="left"/>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4"/>
  </w:num>
  <w:num w:numId="6">
    <w:abstractNumId w:val="10"/>
  </w:num>
  <w:num w:numId="7">
    <w:abstractNumId w:val="2"/>
  </w:num>
  <w:num w:numId="8">
    <w:abstractNumId w:val="17"/>
  </w:num>
  <w:num w:numId="9">
    <w:abstractNumId w:val="1"/>
  </w:num>
  <w:num w:numId="10">
    <w:abstractNumId w:val="16"/>
  </w:num>
  <w:num w:numId="11">
    <w:abstractNumId w:val="19"/>
  </w:num>
  <w:num w:numId="12">
    <w:abstractNumId w:val="9"/>
  </w:num>
  <w:num w:numId="13">
    <w:abstractNumId w:val="4"/>
  </w:num>
  <w:num w:numId="14">
    <w:abstractNumId w:val="8"/>
  </w:num>
  <w:num w:numId="15">
    <w:abstractNumId w:val="18"/>
  </w:num>
  <w:num w:numId="16">
    <w:abstractNumId w:val="12"/>
  </w:num>
  <w:num w:numId="17">
    <w:abstractNumId w:val="7"/>
  </w:num>
  <w:num w:numId="18">
    <w:abstractNumId w:val="6"/>
  </w:num>
  <w:num w:numId="19">
    <w:abstractNumId w:val="15"/>
  </w:num>
  <w:num w:numId="2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32E01"/>
    <w:rsid w:val="000437D6"/>
    <w:rsid w:val="0004504D"/>
    <w:rsid w:val="00076D17"/>
    <w:rsid w:val="000820E3"/>
    <w:rsid w:val="00087E95"/>
    <w:rsid w:val="00095015"/>
    <w:rsid w:val="0009727D"/>
    <w:rsid w:val="000A5E67"/>
    <w:rsid w:val="000A6147"/>
    <w:rsid w:val="000B086C"/>
    <w:rsid w:val="000B4857"/>
    <w:rsid w:val="000B4CB6"/>
    <w:rsid w:val="000B76AB"/>
    <w:rsid w:val="000C04D6"/>
    <w:rsid w:val="000C181F"/>
    <w:rsid w:val="000D60FE"/>
    <w:rsid w:val="000E51AC"/>
    <w:rsid w:val="000E78CD"/>
    <w:rsid w:val="000F0075"/>
    <w:rsid w:val="000F411A"/>
    <w:rsid w:val="0010004C"/>
    <w:rsid w:val="00104CC6"/>
    <w:rsid w:val="00111C41"/>
    <w:rsid w:val="0011217D"/>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95EF0"/>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948C3"/>
    <w:rsid w:val="005A4BE6"/>
    <w:rsid w:val="005A566A"/>
    <w:rsid w:val="005B1AF4"/>
    <w:rsid w:val="005B710E"/>
    <w:rsid w:val="005F153F"/>
    <w:rsid w:val="00603DF0"/>
    <w:rsid w:val="00623487"/>
    <w:rsid w:val="00632D4D"/>
    <w:rsid w:val="00637F5D"/>
    <w:rsid w:val="006420B2"/>
    <w:rsid w:val="00642D06"/>
    <w:rsid w:val="006474B5"/>
    <w:rsid w:val="00650AB9"/>
    <w:rsid w:val="00675A90"/>
    <w:rsid w:val="00680267"/>
    <w:rsid w:val="00680B51"/>
    <w:rsid w:val="00680DD0"/>
    <w:rsid w:val="00683724"/>
    <w:rsid w:val="00692F2A"/>
    <w:rsid w:val="006A0CDA"/>
    <w:rsid w:val="006B0C1A"/>
    <w:rsid w:val="006B558D"/>
    <w:rsid w:val="006C4866"/>
    <w:rsid w:val="006C6485"/>
    <w:rsid w:val="006D7951"/>
    <w:rsid w:val="006E055D"/>
    <w:rsid w:val="006E3058"/>
    <w:rsid w:val="006E3956"/>
    <w:rsid w:val="006E4D75"/>
    <w:rsid w:val="006E6F65"/>
    <w:rsid w:val="006F556E"/>
    <w:rsid w:val="0071128E"/>
    <w:rsid w:val="00731770"/>
    <w:rsid w:val="00733DFE"/>
    <w:rsid w:val="00735AB0"/>
    <w:rsid w:val="00742657"/>
    <w:rsid w:val="0074516E"/>
    <w:rsid w:val="00747D8C"/>
    <w:rsid w:val="0075145B"/>
    <w:rsid w:val="007546C6"/>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0BE2"/>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E3F70"/>
    <w:rsid w:val="00BE4CB3"/>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06A83"/>
    <w:rsid w:val="00D11DE0"/>
    <w:rsid w:val="00D155B7"/>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70CD9"/>
    <w:rsid w:val="00E71162"/>
    <w:rsid w:val="00E768F9"/>
    <w:rsid w:val="00E76E96"/>
    <w:rsid w:val="00E80564"/>
    <w:rsid w:val="00E81B61"/>
    <w:rsid w:val="00E9435F"/>
    <w:rsid w:val="00E961F8"/>
    <w:rsid w:val="00E96350"/>
    <w:rsid w:val="00EB0ACC"/>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aliases w:val="Подпись рисунка,Маркированный список_уровень1"/>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aliases w:val="Подпись рисунка Знак,Маркированный список_уровень1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 w:type="character" w:customStyle="1" w:styleId="6Exact">
    <w:name w:val="Основной текст (6) Exact"/>
    <w:uiPriority w:val="99"/>
    <w:rsid w:val="00D06A83"/>
    <w:rPr>
      <w:rFonts w:ascii="Times New Roman" w:hAnsi="Times New Roman" w:cs="Times New Roman" w:hint="default"/>
      <w:b/>
      <w:bCs w:val="0"/>
      <w:strike w:val="0"/>
      <w:dstrike w:val="0"/>
      <w:spacing w:val="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978845815">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5029-9522-477B-B042-27E71C8F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3118</Words>
  <Characters>17775</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2026-05-12T12:31:00Z</dcterms:created>
  <dcterms:modified xsi:type="dcterms:W3CDTF">2026-05-12T12:31:00Z</dcterms:modified>
</cp:coreProperties>
</file>