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30.04.2026 № 21.1-03/982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74BB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B06761">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формалина для научной лаборатории химиопрофилактики рака и онкофармакологии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B067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B067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B067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B067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45 (сорока пяти) календарных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B067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B067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B067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B067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B067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4692" w:type="dxa"/>
          </w:tcPr>
          <w:p w:rsidR="00C14573" w:rsidRDefault="00C14573" w:rsidP="00B067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B067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B06761">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B067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B067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B067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B06761">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951"/>
        <w:gridCol w:w="5641"/>
        <w:gridCol w:w="1087"/>
        <w:gridCol w:w="1242"/>
        <w:gridCol w:w="1553"/>
        <w:gridCol w:w="1242"/>
        <w:gridCol w:w="777"/>
        <w:gridCol w:w="1088"/>
        <w:gridCol w:w="1085"/>
      </w:tblGrid>
      <w:tr w:rsidR="00B06761" w:rsidRPr="00CD0530" w:rsidTr="00BF122A">
        <w:trPr>
          <w:trHeight w:val="20"/>
          <w:jc w:val="center"/>
        </w:trPr>
        <w:tc>
          <w:tcPr>
            <w:tcW w:w="569" w:type="dxa"/>
            <w:vAlign w:val="center"/>
            <w:hideMark/>
          </w:tcPr>
          <w:p w:rsidR="00B06761" w:rsidRPr="00CD0530" w:rsidRDefault="00B06761" w:rsidP="00BF122A">
            <w:pPr>
              <w:spacing w:after="0" w:line="240" w:lineRule="auto"/>
              <w:jc w:val="center"/>
              <w:rPr>
                <w:rFonts w:ascii="Times New Roman" w:eastAsia="Times New Roman" w:hAnsi="Times New Roman" w:cs="Times New Roman"/>
                <w:b/>
                <w:lang w:eastAsia="ru-RU"/>
              </w:rPr>
            </w:pPr>
            <w:r w:rsidRPr="00CD0530">
              <w:rPr>
                <w:rFonts w:ascii="Times New Roman" w:eastAsia="Times New Roman" w:hAnsi="Times New Roman" w:cs="Times New Roman"/>
                <w:b/>
                <w:lang w:eastAsia="ru-RU"/>
              </w:rPr>
              <w:t>№ п/п</w:t>
            </w:r>
          </w:p>
        </w:tc>
        <w:tc>
          <w:tcPr>
            <w:tcW w:w="1951" w:type="dxa"/>
            <w:vAlign w:val="center"/>
            <w:hideMark/>
          </w:tcPr>
          <w:p w:rsidR="00B06761" w:rsidRPr="00CD0530" w:rsidRDefault="00B06761" w:rsidP="00BF122A">
            <w:pPr>
              <w:spacing w:after="0" w:line="240" w:lineRule="auto"/>
              <w:jc w:val="center"/>
              <w:rPr>
                <w:rFonts w:ascii="Times New Roman" w:eastAsia="Times New Roman" w:hAnsi="Times New Roman" w:cs="Times New Roman"/>
                <w:b/>
                <w:lang w:eastAsia="ru-RU"/>
              </w:rPr>
            </w:pPr>
            <w:r w:rsidRPr="00CD0530">
              <w:rPr>
                <w:rFonts w:ascii="Times New Roman" w:eastAsia="Times New Roman" w:hAnsi="Times New Roman" w:cs="Times New Roman"/>
                <w:b/>
                <w:lang w:eastAsia="ru-RU"/>
              </w:rPr>
              <w:t xml:space="preserve">Наименование товара </w:t>
            </w:r>
          </w:p>
        </w:tc>
        <w:tc>
          <w:tcPr>
            <w:tcW w:w="5641" w:type="dxa"/>
            <w:vAlign w:val="center"/>
            <w:hideMark/>
          </w:tcPr>
          <w:p w:rsidR="00B06761" w:rsidRPr="00CD0530" w:rsidRDefault="00B06761" w:rsidP="00BF122A">
            <w:pPr>
              <w:spacing w:after="0" w:line="240" w:lineRule="auto"/>
              <w:jc w:val="center"/>
              <w:rPr>
                <w:rFonts w:ascii="Times New Roman" w:eastAsia="Times New Roman" w:hAnsi="Times New Roman" w:cs="Times New Roman"/>
                <w:b/>
                <w:lang w:eastAsia="ru-RU"/>
              </w:rPr>
            </w:pPr>
            <w:r w:rsidRPr="00CD0530">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087" w:type="dxa"/>
            <w:vAlign w:val="center"/>
          </w:tcPr>
          <w:p w:rsidR="00B06761" w:rsidRPr="00CD0530" w:rsidRDefault="00B06761" w:rsidP="00BF122A">
            <w:pPr>
              <w:spacing w:after="0" w:line="240" w:lineRule="auto"/>
              <w:jc w:val="center"/>
              <w:rPr>
                <w:rFonts w:ascii="Times New Roman" w:eastAsia="Times New Roman" w:hAnsi="Times New Roman" w:cs="Times New Roman"/>
                <w:b/>
                <w:lang w:eastAsia="ru-RU"/>
              </w:rPr>
            </w:pPr>
            <w:r w:rsidRPr="00CD0530">
              <w:rPr>
                <w:rFonts w:ascii="Times New Roman" w:eastAsia="Times New Roman" w:hAnsi="Times New Roman" w:cs="Times New Roman"/>
                <w:b/>
                <w:lang w:eastAsia="ru-RU"/>
              </w:rPr>
              <w:t>Кол-во</w:t>
            </w:r>
          </w:p>
        </w:tc>
        <w:tc>
          <w:tcPr>
            <w:tcW w:w="1242" w:type="dxa"/>
            <w:vAlign w:val="center"/>
          </w:tcPr>
          <w:p w:rsidR="00B06761" w:rsidRPr="00CD0530" w:rsidRDefault="00B06761" w:rsidP="00BF122A">
            <w:pPr>
              <w:spacing w:after="0" w:line="240" w:lineRule="auto"/>
              <w:jc w:val="center"/>
              <w:rPr>
                <w:rFonts w:ascii="Times New Roman" w:eastAsia="Times New Roman" w:hAnsi="Times New Roman" w:cs="Times New Roman"/>
                <w:b/>
                <w:lang w:eastAsia="ru-RU"/>
              </w:rPr>
            </w:pPr>
            <w:r w:rsidRPr="00CD0530">
              <w:rPr>
                <w:rFonts w:ascii="Times New Roman" w:eastAsia="Times New Roman" w:hAnsi="Times New Roman" w:cs="Times New Roman"/>
                <w:b/>
                <w:lang w:eastAsia="ru-RU"/>
              </w:rPr>
              <w:t>Ед. изм.</w:t>
            </w:r>
          </w:p>
        </w:tc>
        <w:tc>
          <w:tcPr>
            <w:tcW w:w="1553" w:type="dxa"/>
            <w:vAlign w:val="center"/>
          </w:tcPr>
          <w:p w:rsidR="00B06761" w:rsidRPr="00CD0530" w:rsidRDefault="00B06761" w:rsidP="00BF122A">
            <w:pPr>
              <w:spacing w:after="0" w:line="240" w:lineRule="auto"/>
              <w:jc w:val="center"/>
              <w:rPr>
                <w:rFonts w:ascii="Times New Roman" w:eastAsia="Times New Roman" w:hAnsi="Times New Roman" w:cs="Times New Roman"/>
                <w:b/>
                <w:lang w:eastAsia="ru-RU"/>
              </w:rPr>
            </w:pPr>
            <w:r w:rsidRPr="00CD0530">
              <w:rPr>
                <w:rFonts w:ascii="Times New Roman" w:eastAsia="Times New Roman" w:hAnsi="Times New Roman" w:cs="Times New Roman"/>
                <w:b/>
                <w:lang w:eastAsia="ru-RU"/>
              </w:rPr>
              <w:t>ОКПД2/ КТРУ</w:t>
            </w:r>
          </w:p>
        </w:tc>
        <w:tc>
          <w:tcPr>
            <w:tcW w:w="1242" w:type="dxa"/>
            <w:shd w:val="clear" w:color="auto" w:fill="FFFFCC"/>
            <w:vAlign w:val="center"/>
          </w:tcPr>
          <w:p w:rsidR="00B06761" w:rsidRPr="00CD0530" w:rsidRDefault="00B06761" w:rsidP="00BF122A">
            <w:pPr>
              <w:spacing w:after="0" w:line="240" w:lineRule="auto"/>
              <w:jc w:val="center"/>
              <w:rPr>
                <w:rFonts w:ascii="Times New Roman" w:eastAsia="Times New Roman" w:hAnsi="Times New Roman" w:cs="Times New Roman"/>
                <w:b/>
                <w:lang w:eastAsia="ru-RU"/>
              </w:rPr>
            </w:pPr>
            <w:r w:rsidRPr="00CD0530">
              <w:rPr>
                <w:rFonts w:ascii="Times New Roman" w:eastAsia="Times New Roman" w:hAnsi="Times New Roman" w:cs="Times New Roman"/>
                <w:b/>
                <w:lang w:eastAsia="ru-RU"/>
              </w:rPr>
              <w:t>Страна происхождения</w:t>
            </w:r>
          </w:p>
        </w:tc>
        <w:tc>
          <w:tcPr>
            <w:tcW w:w="777" w:type="dxa"/>
            <w:shd w:val="clear" w:color="auto" w:fill="FFFFCC"/>
            <w:vAlign w:val="center"/>
          </w:tcPr>
          <w:p w:rsidR="00B06761" w:rsidRPr="00CD0530" w:rsidRDefault="00B06761" w:rsidP="00BF122A">
            <w:pPr>
              <w:spacing w:after="0" w:line="240" w:lineRule="auto"/>
              <w:jc w:val="center"/>
              <w:rPr>
                <w:rFonts w:ascii="Times New Roman" w:eastAsia="Times New Roman" w:hAnsi="Times New Roman" w:cs="Times New Roman"/>
                <w:b/>
                <w:lang w:eastAsia="ru-RU"/>
              </w:rPr>
            </w:pPr>
            <w:r w:rsidRPr="00CD0530">
              <w:rPr>
                <w:rFonts w:ascii="Times New Roman" w:eastAsia="Times New Roman" w:hAnsi="Times New Roman" w:cs="Times New Roman"/>
                <w:b/>
                <w:lang w:eastAsia="ru-RU"/>
              </w:rPr>
              <w:t>НДС %</w:t>
            </w:r>
          </w:p>
        </w:tc>
        <w:tc>
          <w:tcPr>
            <w:tcW w:w="1088" w:type="dxa"/>
            <w:shd w:val="clear" w:color="auto" w:fill="FFFFCC"/>
            <w:vAlign w:val="center"/>
          </w:tcPr>
          <w:p w:rsidR="00B06761" w:rsidRPr="00CD0530" w:rsidRDefault="00B06761" w:rsidP="00BF122A">
            <w:pPr>
              <w:spacing w:after="0" w:line="240" w:lineRule="auto"/>
              <w:jc w:val="center"/>
              <w:rPr>
                <w:rFonts w:ascii="Times New Roman" w:eastAsia="Times New Roman" w:hAnsi="Times New Roman" w:cs="Times New Roman"/>
                <w:b/>
                <w:lang w:eastAsia="ru-RU"/>
              </w:rPr>
            </w:pPr>
            <w:r w:rsidRPr="00CD0530">
              <w:rPr>
                <w:rFonts w:ascii="Times New Roman" w:eastAsia="Times New Roman" w:hAnsi="Times New Roman" w:cs="Times New Roman"/>
                <w:b/>
                <w:lang w:eastAsia="ru-RU"/>
              </w:rPr>
              <w:t>Цена за ед. без НДС (руб.)</w:t>
            </w:r>
          </w:p>
        </w:tc>
        <w:tc>
          <w:tcPr>
            <w:tcW w:w="1085" w:type="dxa"/>
            <w:shd w:val="clear" w:color="auto" w:fill="FFFFCC"/>
            <w:vAlign w:val="center"/>
          </w:tcPr>
          <w:p w:rsidR="00B06761" w:rsidRPr="00CD0530" w:rsidRDefault="00B06761" w:rsidP="00BF122A">
            <w:pPr>
              <w:spacing w:after="0" w:line="240" w:lineRule="auto"/>
              <w:jc w:val="center"/>
              <w:rPr>
                <w:rFonts w:ascii="Times New Roman" w:eastAsia="Times New Roman" w:hAnsi="Times New Roman" w:cs="Times New Roman"/>
                <w:b/>
                <w:lang w:eastAsia="ru-RU"/>
              </w:rPr>
            </w:pPr>
            <w:r w:rsidRPr="00CD0530">
              <w:rPr>
                <w:rFonts w:ascii="Times New Roman" w:eastAsia="Times New Roman" w:hAnsi="Times New Roman" w:cs="Times New Roman"/>
                <w:b/>
                <w:lang w:eastAsia="ru-RU"/>
              </w:rPr>
              <w:t>Сумма без НДС (руб.)</w:t>
            </w:r>
          </w:p>
        </w:tc>
      </w:tr>
      <w:tr w:rsidR="00B06761" w:rsidRPr="00CD0530" w:rsidTr="00A00E0B">
        <w:trPr>
          <w:trHeight w:val="20"/>
          <w:jc w:val="center"/>
        </w:trPr>
        <w:tc>
          <w:tcPr>
            <w:tcW w:w="569" w:type="dxa"/>
            <w:vAlign w:val="center"/>
          </w:tcPr>
          <w:p w:rsidR="00B06761" w:rsidRPr="00B06761" w:rsidRDefault="00B06761" w:rsidP="00B06761">
            <w:pPr>
              <w:spacing w:after="0" w:line="240" w:lineRule="auto"/>
              <w:jc w:val="center"/>
              <w:rPr>
                <w:rFonts w:ascii="Times New Roman" w:eastAsia="Times New Roman" w:hAnsi="Times New Roman" w:cs="Times New Roman"/>
                <w:lang w:eastAsia="ru-RU"/>
              </w:rPr>
            </w:pPr>
            <w:r w:rsidRPr="00B06761">
              <w:rPr>
                <w:rFonts w:ascii="Times New Roman" w:eastAsia="Times New Roman" w:hAnsi="Times New Roman" w:cs="Times New Roman"/>
                <w:lang w:eastAsia="ru-RU"/>
              </w:rPr>
              <w:t>1</w:t>
            </w:r>
          </w:p>
        </w:tc>
        <w:tc>
          <w:tcPr>
            <w:tcW w:w="1951" w:type="dxa"/>
            <w:vAlign w:val="center"/>
          </w:tcPr>
          <w:p w:rsidR="00B06761" w:rsidRPr="00B06761" w:rsidRDefault="00B06761" w:rsidP="00B06761">
            <w:pPr>
              <w:spacing w:after="0" w:line="240" w:lineRule="auto"/>
              <w:jc w:val="center"/>
              <w:rPr>
                <w:rFonts w:ascii="Times New Roman" w:eastAsia="Times New Roman" w:hAnsi="Times New Roman" w:cs="Times New Roman"/>
                <w:lang w:eastAsia="ru-RU"/>
              </w:rPr>
            </w:pPr>
            <w:r w:rsidRPr="00B06761">
              <w:rPr>
                <w:rFonts w:ascii="Times New Roman" w:eastAsia="Times New Roman" w:hAnsi="Times New Roman" w:cs="Times New Roman"/>
                <w:lang w:eastAsia="ru-RU"/>
              </w:rPr>
              <w:t>10% нейтральный буферный раствор формалина ИВД</w:t>
            </w:r>
          </w:p>
        </w:tc>
        <w:tc>
          <w:tcPr>
            <w:tcW w:w="5641" w:type="dxa"/>
            <w:vAlign w:val="center"/>
          </w:tcPr>
          <w:p w:rsidR="00B06761" w:rsidRPr="00B06761" w:rsidRDefault="00B06761" w:rsidP="00B06761">
            <w:pPr>
              <w:spacing w:after="0" w:line="240" w:lineRule="auto"/>
              <w:rPr>
                <w:rFonts w:ascii="Times New Roman" w:eastAsia="Times New Roman" w:hAnsi="Times New Roman" w:cs="Times New Roman"/>
                <w:lang w:eastAsia="ru-RU"/>
              </w:rPr>
            </w:pPr>
            <w:r w:rsidRPr="00B06761">
              <w:rPr>
                <w:rFonts w:ascii="Times New Roman" w:eastAsia="Times New Roman" w:hAnsi="Times New Roman" w:cs="Times New Roman"/>
                <w:lang w:eastAsia="ru-RU"/>
              </w:rPr>
              <w:t xml:space="preserve">10% нейтральный буферный раствор формалина (10% </w:t>
            </w:r>
            <w:proofErr w:type="spellStart"/>
            <w:r w:rsidRPr="00B06761">
              <w:rPr>
                <w:rFonts w:ascii="Times New Roman" w:eastAsia="Times New Roman" w:hAnsi="Times New Roman" w:cs="Times New Roman"/>
                <w:lang w:eastAsia="ru-RU"/>
              </w:rPr>
              <w:t>Neutral</w:t>
            </w:r>
            <w:proofErr w:type="spellEnd"/>
            <w:r w:rsidRPr="00B06761">
              <w:rPr>
                <w:rFonts w:ascii="Times New Roman" w:eastAsia="Times New Roman" w:hAnsi="Times New Roman" w:cs="Times New Roman"/>
                <w:lang w:eastAsia="ru-RU"/>
              </w:rPr>
              <w:t xml:space="preserve"> </w:t>
            </w:r>
            <w:proofErr w:type="spellStart"/>
            <w:r w:rsidRPr="00B06761">
              <w:rPr>
                <w:rFonts w:ascii="Times New Roman" w:eastAsia="Times New Roman" w:hAnsi="Times New Roman" w:cs="Times New Roman"/>
                <w:lang w:eastAsia="ru-RU"/>
              </w:rPr>
              <w:t>buffered</w:t>
            </w:r>
            <w:proofErr w:type="spellEnd"/>
            <w:r w:rsidRPr="00B06761">
              <w:rPr>
                <w:rFonts w:ascii="Times New Roman" w:eastAsia="Times New Roman" w:hAnsi="Times New Roman" w:cs="Times New Roman"/>
                <w:lang w:eastAsia="ru-RU"/>
              </w:rPr>
              <w:t xml:space="preserve"> </w:t>
            </w:r>
            <w:proofErr w:type="spellStart"/>
            <w:r w:rsidRPr="00B06761">
              <w:rPr>
                <w:rFonts w:ascii="Times New Roman" w:eastAsia="Times New Roman" w:hAnsi="Times New Roman" w:cs="Times New Roman"/>
                <w:lang w:eastAsia="ru-RU"/>
              </w:rPr>
              <w:t>formalin</w:t>
            </w:r>
            <w:proofErr w:type="spellEnd"/>
            <w:r w:rsidRPr="00B06761">
              <w:rPr>
                <w:rFonts w:ascii="Times New Roman" w:eastAsia="Times New Roman" w:hAnsi="Times New Roman" w:cs="Times New Roman"/>
                <w:lang w:eastAsia="ru-RU"/>
              </w:rPr>
              <w:t>), предназначенный для испо</w:t>
            </w:r>
            <w:r>
              <w:rPr>
                <w:rFonts w:ascii="Times New Roman" w:eastAsia="Times New Roman" w:hAnsi="Times New Roman" w:cs="Times New Roman"/>
                <w:lang w:eastAsia="ru-RU"/>
              </w:rPr>
              <w:t xml:space="preserve">льзования в качестве фиксатора </w:t>
            </w:r>
            <w:r w:rsidRPr="00B06761">
              <w:rPr>
                <w:rFonts w:ascii="Times New Roman" w:eastAsia="Times New Roman" w:hAnsi="Times New Roman" w:cs="Times New Roman"/>
                <w:lang w:eastAsia="ru-RU"/>
              </w:rPr>
              <w:t>при обработке биологических тканей или клинических образцов.</w:t>
            </w:r>
          </w:p>
          <w:p w:rsidR="00B06761" w:rsidRPr="00B06761" w:rsidRDefault="00B06761" w:rsidP="00B0676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Объем реагента </w:t>
            </w:r>
            <w:r>
              <w:rPr>
                <w:rFonts w:ascii="Roboto" w:hAnsi="Roboto"/>
                <w:color w:val="334059"/>
                <w:sz w:val="21"/>
                <w:szCs w:val="21"/>
                <w:shd w:val="clear" w:color="auto" w:fill="FFFFFF"/>
              </w:rPr>
              <w:t>≥</w:t>
            </w:r>
            <w:r w:rsidRPr="00B06761">
              <w:rPr>
                <w:rFonts w:ascii="Times New Roman" w:eastAsia="Times New Roman" w:hAnsi="Times New Roman" w:cs="Times New Roman"/>
                <w:lang w:eastAsia="ru-RU"/>
              </w:rPr>
              <w:t xml:space="preserve"> 5000 см^3; мл</w:t>
            </w:r>
          </w:p>
          <w:p w:rsidR="00B06761" w:rsidRPr="00B06761" w:rsidRDefault="00B06761" w:rsidP="00B06761">
            <w:pPr>
              <w:spacing w:after="0" w:line="240" w:lineRule="auto"/>
              <w:rPr>
                <w:rFonts w:ascii="Times New Roman" w:eastAsia="Times New Roman" w:hAnsi="Times New Roman" w:cs="Times New Roman"/>
                <w:lang w:eastAsia="ru-RU"/>
              </w:rPr>
            </w:pPr>
            <w:r w:rsidRPr="00B06761">
              <w:rPr>
                <w:rFonts w:ascii="Times New Roman" w:eastAsia="Times New Roman" w:hAnsi="Times New Roman" w:cs="Times New Roman"/>
                <w:lang w:eastAsia="ru-RU"/>
              </w:rPr>
              <w:t>Верхня</w:t>
            </w:r>
            <w:r>
              <w:rPr>
                <w:rFonts w:ascii="Times New Roman" w:eastAsia="Times New Roman" w:hAnsi="Times New Roman" w:cs="Times New Roman"/>
                <w:lang w:eastAsia="ru-RU"/>
              </w:rPr>
              <w:t xml:space="preserve">я граница диапазона значения </w:t>
            </w:r>
            <w:proofErr w:type="spellStart"/>
            <w:r>
              <w:rPr>
                <w:rFonts w:ascii="Times New Roman" w:eastAsia="Times New Roman" w:hAnsi="Times New Roman" w:cs="Times New Roman"/>
                <w:lang w:eastAsia="ru-RU"/>
              </w:rPr>
              <w:t>pH</w:t>
            </w:r>
            <w:proofErr w:type="spellEnd"/>
            <w:r>
              <w:rPr>
                <w:rFonts w:ascii="Times New Roman" w:eastAsia="Times New Roman" w:hAnsi="Times New Roman" w:cs="Times New Roman"/>
                <w:lang w:eastAsia="ru-RU"/>
              </w:rPr>
              <w:t xml:space="preserve"> </w:t>
            </w:r>
            <w:r w:rsidRPr="00B06761">
              <w:rPr>
                <w:rFonts w:ascii="Times New Roman" w:eastAsia="Times New Roman" w:hAnsi="Times New Roman" w:cs="Times New Roman"/>
                <w:lang w:eastAsia="ru-RU"/>
              </w:rPr>
              <w:t>7.4</w:t>
            </w:r>
          </w:p>
          <w:p w:rsidR="00B06761" w:rsidRPr="00CD0530" w:rsidRDefault="00B06761" w:rsidP="00B06761">
            <w:pPr>
              <w:spacing w:after="0" w:line="240" w:lineRule="auto"/>
              <w:rPr>
                <w:rFonts w:ascii="Times New Roman" w:eastAsia="Times New Roman" w:hAnsi="Times New Roman" w:cs="Times New Roman"/>
                <w:b/>
                <w:lang w:eastAsia="ru-RU"/>
              </w:rPr>
            </w:pPr>
            <w:r w:rsidRPr="00B06761">
              <w:rPr>
                <w:rFonts w:ascii="Times New Roman" w:eastAsia="Times New Roman" w:hAnsi="Times New Roman" w:cs="Times New Roman"/>
                <w:lang w:eastAsia="ru-RU"/>
              </w:rPr>
              <w:t>Нижня</w:t>
            </w:r>
            <w:r>
              <w:rPr>
                <w:rFonts w:ascii="Times New Roman" w:eastAsia="Times New Roman" w:hAnsi="Times New Roman" w:cs="Times New Roman"/>
                <w:lang w:eastAsia="ru-RU"/>
              </w:rPr>
              <w:t xml:space="preserve">я граница диапазона значения </w:t>
            </w:r>
            <w:proofErr w:type="spellStart"/>
            <w:r>
              <w:rPr>
                <w:rFonts w:ascii="Times New Roman" w:eastAsia="Times New Roman" w:hAnsi="Times New Roman" w:cs="Times New Roman"/>
                <w:lang w:eastAsia="ru-RU"/>
              </w:rPr>
              <w:t>pH</w:t>
            </w:r>
            <w:proofErr w:type="spellEnd"/>
            <w:r>
              <w:rPr>
                <w:rFonts w:ascii="Times New Roman" w:eastAsia="Times New Roman" w:hAnsi="Times New Roman" w:cs="Times New Roman"/>
                <w:lang w:eastAsia="ru-RU"/>
              </w:rPr>
              <w:t xml:space="preserve"> </w:t>
            </w:r>
            <w:r w:rsidRPr="00B06761">
              <w:rPr>
                <w:rFonts w:ascii="Times New Roman" w:eastAsia="Times New Roman" w:hAnsi="Times New Roman" w:cs="Times New Roman"/>
                <w:lang w:eastAsia="ru-RU"/>
              </w:rPr>
              <w:t>7</w:t>
            </w:r>
          </w:p>
        </w:tc>
        <w:tc>
          <w:tcPr>
            <w:tcW w:w="1087" w:type="dxa"/>
            <w:shd w:val="clear" w:color="auto" w:fill="auto"/>
          </w:tcPr>
          <w:p w:rsidR="00B06761" w:rsidRPr="00CD0530" w:rsidRDefault="00B06761" w:rsidP="00B06761">
            <w:pPr>
              <w:spacing w:after="0" w:line="240" w:lineRule="auto"/>
              <w:jc w:val="center"/>
              <w:rPr>
                <w:rFonts w:ascii="Times New Roman" w:hAnsi="Times New Roman" w:cs="Times New Roman"/>
                <w:lang w:eastAsia="ru-RU"/>
              </w:rPr>
            </w:pPr>
            <w:r>
              <w:rPr>
                <w:rFonts w:ascii="Times New Roman" w:hAnsi="Times New Roman" w:cs="Times New Roman"/>
                <w:lang w:eastAsia="ru-RU"/>
              </w:rPr>
              <w:t>16</w:t>
            </w:r>
          </w:p>
        </w:tc>
        <w:tc>
          <w:tcPr>
            <w:tcW w:w="1242" w:type="dxa"/>
            <w:shd w:val="clear" w:color="auto" w:fill="auto"/>
          </w:tcPr>
          <w:p w:rsidR="00B06761" w:rsidRPr="00CD0530" w:rsidRDefault="00B06761" w:rsidP="00B06761">
            <w:pPr>
              <w:spacing w:after="0" w:line="240" w:lineRule="auto"/>
              <w:jc w:val="center"/>
              <w:rPr>
                <w:rFonts w:ascii="Times New Roman" w:hAnsi="Times New Roman" w:cs="Times New Roman"/>
                <w:lang w:eastAsia="ru-RU"/>
              </w:rPr>
            </w:pPr>
            <w:proofErr w:type="spellStart"/>
            <w:r w:rsidRPr="00CD0530">
              <w:rPr>
                <w:rFonts w:ascii="Times New Roman" w:hAnsi="Times New Roman" w:cs="Times New Roman"/>
                <w:lang w:eastAsia="ru-RU"/>
              </w:rPr>
              <w:t>упак</w:t>
            </w:r>
            <w:proofErr w:type="spellEnd"/>
          </w:p>
        </w:tc>
        <w:tc>
          <w:tcPr>
            <w:tcW w:w="1553" w:type="dxa"/>
          </w:tcPr>
          <w:p w:rsidR="00B06761" w:rsidRPr="00CD0530" w:rsidRDefault="00B06761" w:rsidP="00B06761">
            <w:pPr>
              <w:jc w:val="center"/>
              <w:rPr>
                <w:rFonts w:ascii="Times New Roman" w:hAnsi="Times New Roman" w:cs="Times New Roman"/>
              </w:rPr>
            </w:pPr>
            <w:r w:rsidRPr="00CD0530">
              <w:rPr>
                <w:rFonts w:ascii="Times New Roman" w:hAnsi="Times New Roman" w:cs="Times New Roman"/>
              </w:rPr>
              <w:t>21.20.23.110</w:t>
            </w:r>
          </w:p>
        </w:tc>
        <w:tc>
          <w:tcPr>
            <w:tcW w:w="1242" w:type="dxa"/>
            <w:shd w:val="clear" w:color="auto" w:fill="FFFFCC"/>
            <w:vAlign w:val="center"/>
          </w:tcPr>
          <w:p w:rsidR="00B06761" w:rsidRPr="00CD0530" w:rsidRDefault="00B06761" w:rsidP="00B06761">
            <w:pPr>
              <w:spacing w:after="0" w:line="240" w:lineRule="auto"/>
              <w:jc w:val="center"/>
              <w:rPr>
                <w:rFonts w:ascii="Times New Roman" w:eastAsia="Times New Roman" w:hAnsi="Times New Roman" w:cs="Times New Roman"/>
                <w:b/>
                <w:lang w:eastAsia="ru-RU"/>
              </w:rPr>
            </w:pPr>
          </w:p>
        </w:tc>
        <w:tc>
          <w:tcPr>
            <w:tcW w:w="777" w:type="dxa"/>
            <w:shd w:val="clear" w:color="auto" w:fill="FFFFCC"/>
            <w:vAlign w:val="center"/>
          </w:tcPr>
          <w:p w:rsidR="00B06761" w:rsidRPr="00CD0530" w:rsidRDefault="00B06761" w:rsidP="00B06761">
            <w:pPr>
              <w:spacing w:after="0" w:line="240" w:lineRule="auto"/>
              <w:jc w:val="center"/>
              <w:rPr>
                <w:rFonts w:ascii="Times New Roman" w:eastAsia="Times New Roman" w:hAnsi="Times New Roman" w:cs="Times New Roman"/>
                <w:b/>
                <w:lang w:eastAsia="ru-RU"/>
              </w:rPr>
            </w:pPr>
          </w:p>
        </w:tc>
        <w:tc>
          <w:tcPr>
            <w:tcW w:w="1088" w:type="dxa"/>
            <w:shd w:val="clear" w:color="auto" w:fill="FFFFCC"/>
            <w:vAlign w:val="center"/>
          </w:tcPr>
          <w:p w:rsidR="00B06761" w:rsidRPr="00CD0530" w:rsidRDefault="00B06761" w:rsidP="00B06761">
            <w:pPr>
              <w:spacing w:after="0" w:line="240" w:lineRule="auto"/>
              <w:jc w:val="center"/>
              <w:rPr>
                <w:rFonts w:ascii="Times New Roman" w:eastAsia="Times New Roman" w:hAnsi="Times New Roman" w:cs="Times New Roman"/>
                <w:b/>
                <w:lang w:eastAsia="ru-RU"/>
              </w:rPr>
            </w:pPr>
          </w:p>
        </w:tc>
        <w:tc>
          <w:tcPr>
            <w:tcW w:w="1085" w:type="dxa"/>
            <w:shd w:val="clear" w:color="auto" w:fill="FFFFCC"/>
            <w:vAlign w:val="center"/>
          </w:tcPr>
          <w:p w:rsidR="00B06761" w:rsidRPr="00CD0530" w:rsidRDefault="00B06761" w:rsidP="00B06761">
            <w:pPr>
              <w:spacing w:after="0" w:line="240" w:lineRule="auto"/>
              <w:jc w:val="center"/>
              <w:rPr>
                <w:rFonts w:ascii="Times New Roman" w:eastAsia="Times New Roman" w:hAnsi="Times New Roman" w:cs="Times New Roman"/>
                <w:b/>
                <w:lang w:eastAsia="ru-RU"/>
              </w:rPr>
            </w:pPr>
          </w:p>
        </w:tc>
      </w:tr>
    </w:tbl>
    <w:p w:rsidR="00170252" w:rsidRDefault="00170252" w:rsidP="000820E3">
      <w:pPr>
        <w:rPr>
          <w:rFonts w:ascii="Times New Roman" w:hAnsi="Times New Roman" w:cs="Times New Roman"/>
          <w:b/>
          <w:sz w:val="28"/>
          <w:szCs w:val="28"/>
        </w:rPr>
      </w:pPr>
    </w:p>
    <w:sectPr w:rsidR="00170252" w:rsidSect="00B06761">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137" w:rsidRDefault="00C76137">
      <w:pPr>
        <w:spacing w:after="0" w:line="240" w:lineRule="auto"/>
      </w:pPr>
      <w:r>
        <w:separator/>
      </w:r>
    </w:p>
  </w:endnote>
  <w:endnote w:type="continuationSeparator" w:id="0">
    <w:p w:rsidR="00C76137" w:rsidRDefault="00C76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Roboto">
    <w:altName w:val="Times New Roman"/>
    <w:panose1 w:val="00000000000000000000"/>
    <w:charset w:val="00"/>
    <w:family w:val="roman"/>
    <w:notTrueType/>
    <w:pitch w:val="default"/>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74BBB" w:rsidRDefault="00774BB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74BB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74BB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74BB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74BB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74BB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0676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137" w:rsidRDefault="00C76137">
      <w:pPr>
        <w:spacing w:after="0" w:line="240" w:lineRule="auto"/>
      </w:pPr>
      <w:r>
        <w:separator/>
      </w:r>
    </w:p>
  </w:footnote>
  <w:footnote w:type="continuationSeparator" w:id="0">
    <w:p w:rsidR="00C76137" w:rsidRDefault="00C7613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74BBB" w:rsidRDefault="00774BB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74BBB" w:rsidRDefault="00774BB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74BBB" w:rsidRDefault="00774BB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74BBB"/>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06761"/>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6137"/>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C380D-C5EF-43AB-947A-1DE48EF6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2026-04-29T16:29:00Z</dcterms:created>
  <dcterms:modified xsi:type="dcterms:W3CDTF">2026-04-29T16:29:00Z</dcterms:modified>
</cp:coreProperties>
</file>