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06.05.2025 № 21.1-03/906</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12.05.2025</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DD2E88">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86759F">
            <w:pPr>
              <w:ind w:right="-1"/>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расходных материалов для лаборатории онкофертильности</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86759F">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86759F">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86759F">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подписания Договора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86759F">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30 (тридцати) календарных дней с момента заключения Договора</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86759F">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один этап</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86759F">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регистрационное удостоверение</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86759F">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86759F">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Срок годности не менее 5 недель на дату поставки</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86759F">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86759F">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86759F">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86759F">
            <w:pPr>
              <w:ind w:right="-1"/>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нет</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86759F">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86759F">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5F1058">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Default="00C14573" w:rsidP="00E52880">
      <w:pPr>
        <w:pStyle w:val="a7"/>
        <w:widowControl w:val="0"/>
        <w:spacing w:after="0"/>
        <w:ind w:left="644"/>
        <w:jc w:val="center"/>
        <w:rPr>
          <w:rFonts w:ascii="Times New Roman" w:hAnsi="Times New Roman"/>
          <w:b/>
          <w:sz w:val="24"/>
          <w:szCs w:val="26"/>
        </w:rPr>
      </w:pPr>
      <w:r>
        <w:rPr>
          <w:rFonts w:ascii="Times New Roman" w:hAnsi="Times New Roman"/>
          <w:b/>
          <w:sz w:val="24"/>
          <w:szCs w:val="26"/>
        </w:rPr>
        <w:lastRenderedPageBreak/>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0"/>
        <w:gridCol w:w="2624"/>
        <w:gridCol w:w="4697"/>
        <w:gridCol w:w="1048"/>
        <w:gridCol w:w="916"/>
        <w:gridCol w:w="1724"/>
        <w:gridCol w:w="1243"/>
        <w:gridCol w:w="776"/>
        <w:gridCol w:w="932"/>
        <w:gridCol w:w="1358"/>
      </w:tblGrid>
      <w:tr w:rsidR="0086759F" w:rsidRPr="0053239A" w:rsidTr="00F20CEC">
        <w:trPr>
          <w:trHeight w:val="20"/>
          <w:jc w:val="center"/>
        </w:trPr>
        <w:tc>
          <w:tcPr>
            <w:tcW w:w="621" w:type="dxa"/>
            <w:vAlign w:val="center"/>
            <w:hideMark/>
          </w:tcPr>
          <w:p w:rsidR="0086759F" w:rsidRPr="0053239A" w:rsidRDefault="0086759F" w:rsidP="00F20CEC">
            <w:pPr>
              <w:spacing w:after="0" w:line="240" w:lineRule="auto"/>
              <w:jc w:val="center"/>
              <w:rPr>
                <w:rFonts w:ascii="Times New Roman" w:eastAsia="Times New Roman" w:hAnsi="Times New Roman" w:cs="Times New Roman"/>
                <w:b/>
                <w:lang w:eastAsia="ru-RU"/>
              </w:rPr>
            </w:pPr>
            <w:r w:rsidRPr="0053239A">
              <w:rPr>
                <w:rFonts w:ascii="Times New Roman" w:eastAsia="Times New Roman" w:hAnsi="Times New Roman" w:cs="Times New Roman"/>
                <w:b/>
                <w:lang w:eastAsia="ru-RU"/>
              </w:rPr>
              <w:t>№ п/п</w:t>
            </w:r>
          </w:p>
        </w:tc>
        <w:tc>
          <w:tcPr>
            <w:tcW w:w="2587" w:type="dxa"/>
            <w:vAlign w:val="center"/>
            <w:hideMark/>
          </w:tcPr>
          <w:p w:rsidR="0086759F" w:rsidRPr="0053239A" w:rsidRDefault="0086759F" w:rsidP="00F20CEC">
            <w:pPr>
              <w:spacing w:after="0" w:line="240" w:lineRule="auto"/>
              <w:jc w:val="center"/>
              <w:rPr>
                <w:rFonts w:ascii="Times New Roman" w:eastAsia="Times New Roman" w:hAnsi="Times New Roman" w:cs="Times New Roman"/>
                <w:b/>
                <w:lang w:eastAsia="ru-RU"/>
              </w:rPr>
            </w:pPr>
            <w:r w:rsidRPr="0053239A">
              <w:rPr>
                <w:rFonts w:ascii="Times New Roman" w:eastAsia="Times New Roman" w:hAnsi="Times New Roman" w:cs="Times New Roman"/>
                <w:b/>
                <w:lang w:eastAsia="ru-RU"/>
              </w:rPr>
              <w:t xml:space="preserve">Наименование товара </w:t>
            </w:r>
          </w:p>
        </w:tc>
        <w:tc>
          <w:tcPr>
            <w:tcW w:w="4630" w:type="dxa"/>
            <w:vAlign w:val="center"/>
            <w:hideMark/>
          </w:tcPr>
          <w:p w:rsidR="0086759F" w:rsidRPr="0053239A" w:rsidRDefault="0086759F" w:rsidP="00F20CEC">
            <w:pPr>
              <w:spacing w:after="0" w:line="240" w:lineRule="auto"/>
              <w:jc w:val="center"/>
              <w:rPr>
                <w:rFonts w:ascii="Times New Roman" w:eastAsia="Times New Roman" w:hAnsi="Times New Roman" w:cs="Times New Roman"/>
                <w:b/>
                <w:lang w:eastAsia="ru-RU"/>
              </w:rPr>
            </w:pPr>
            <w:r w:rsidRPr="0053239A">
              <w:rPr>
                <w:rFonts w:ascii="Times New Roman" w:eastAsia="Times New Roman" w:hAnsi="Times New Roman" w:cs="Times New Roman"/>
                <w:b/>
                <w:lang w:eastAsia="ru-RU"/>
              </w:rPr>
              <w:t>Требования к качеству, техническим и функциональным характеристикам товара</w:t>
            </w:r>
          </w:p>
        </w:tc>
        <w:tc>
          <w:tcPr>
            <w:tcW w:w="1033" w:type="dxa"/>
            <w:vAlign w:val="center"/>
          </w:tcPr>
          <w:p w:rsidR="0086759F" w:rsidRPr="0053239A" w:rsidRDefault="0086759F" w:rsidP="00F20CEC">
            <w:pPr>
              <w:spacing w:after="0" w:line="240" w:lineRule="auto"/>
              <w:jc w:val="center"/>
              <w:rPr>
                <w:rFonts w:ascii="Times New Roman" w:eastAsia="Times New Roman" w:hAnsi="Times New Roman" w:cs="Times New Roman"/>
                <w:b/>
                <w:lang w:eastAsia="ru-RU"/>
              </w:rPr>
            </w:pPr>
            <w:r w:rsidRPr="0053239A">
              <w:rPr>
                <w:rFonts w:ascii="Times New Roman" w:eastAsia="Times New Roman" w:hAnsi="Times New Roman" w:cs="Times New Roman"/>
                <w:b/>
                <w:lang w:eastAsia="ru-RU"/>
              </w:rPr>
              <w:t>Кол-во</w:t>
            </w:r>
          </w:p>
        </w:tc>
        <w:tc>
          <w:tcPr>
            <w:tcW w:w="903" w:type="dxa"/>
            <w:vAlign w:val="center"/>
          </w:tcPr>
          <w:p w:rsidR="0086759F" w:rsidRPr="0053239A" w:rsidRDefault="0086759F" w:rsidP="00F20CEC">
            <w:pPr>
              <w:spacing w:after="0" w:line="240" w:lineRule="auto"/>
              <w:jc w:val="center"/>
              <w:rPr>
                <w:rFonts w:ascii="Times New Roman" w:eastAsia="Times New Roman" w:hAnsi="Times New Roman" w:cs="Times New Roman"/>
                <w:b/>
                <w:lang w:eastAsia="ru-RU"/>
              </w:rPr>
            </w:pPr>
            <w:r w:rsidRPr="0053239A">
              <w:rPr>
                <w:rFonts w:ascii="Times New Roman" w:eastAsia="Times New Roman" w:hAnsi="Times New Roman" w:cs="Times New Roman"/>
                <w:b/>
                <w:lang w:eastAsia="ru-RU"/>
              </w:rPr>
              <w:t>Ед. изм.</w:t>
            </w:r>
          </w:p>
        </w:tc>
        <w:tc>
          <w:tcPr>
            <w:tcW w:w="1700" w:type="dxa"/>
            <w:vAlign w:val="center"/>
          </w:tcPr>
          <w:p w:rsidR="0086759F" w:rsidRPr="0053239A" w:rsidRDefault="0086759F" w:rsidP="00F20CEC">
            <w:pPr>
              <w:spacing w:after="0" w:line="240" w:lineRule="auto"/>
              <w:jc w:val="center"/>
              <w:rPr>
                <w:rFonts w:ascii="Times New Roman" w:eastAsia="Times New Roman" w:hAnsi="Times New Roman" w:cs="Times New Roman"/>
                <w:b/>
                <w:lang w:eastAsia="ru-RU"/>
              </w:rPr>
            </w:pPr>
            <w:r w:rsidRPr="0053239A">
              <w:rPr>
                <w:rFonts w:ascii="Times New Roman" w:eastAsia="Times New Roman" w:hAnsi="Times New Roman" w:cs="Times New Roman"/>
                <w:b/>
                <w:lang w:eastAsia="ru-RU"/>
              </w:rPr>
              <w:t>ОКПД2/ КТРУ</w:t>
            </w:r>
          </w:p>
        </w:tc>
        <w:tc>
          <w:tcPr>
            <w:tcW w:w="1225" w:type="dxa"/>
            <w:shd w:val="clear" w:color="auto" w:fill="FFFFCC"/>
            <w:vAlign w:val="center"/>
          </w:tcPr>
          <w:p w:rsidR="0086759F" w:rsidRPr="0053239A" w:rsidRDefault="0086759F" w:rsidP="00F20CEC">
            <w:pPr>
              <w:spacing w:after="0" w:line="240" w:lineRule="auto"/>
              <w:jc w:val="center"/>
              <w:rPr>
                <w:rFonts w:ascii="Times New Roman" w:eastAsia="Times New Roman" w:hAnsi="Times New Roman" w:cs="Times New Roman"/>
                <w:b/>
                <w:lang w:eastAsia="ru-RU"/>
              </w:rPr>
            </w:pPr>
            <w:r w:rsidRPr="0053239A">
              <w:rPr>
                <w:rFonts w:ascii="Times New Roman" w:eastAsia="Times New Roman" w:hAnsi="Times New Roman" w:cs="Times New Roman"/>
                <w:b/>
                <w:lang w:eastAsia="ru-RU"/>
              </w:rPr>
              <w:t>Страна происхождения</w:t>
            </w:r>
          </w:p>
        </w:tc>
        <w:tc>
          <w:tcPr>
            <w:tcW w:w="765" w:type="dxa"/>
            <w:shd w:val="clear" w:color="auto" w:fill="FFFFCC"/>
            <w:vAlign w:val="center"/>
          </w:tcPr>
          <w:p w:rsidR="0086759F" w:rsidRPr="0053239A" w:rsidRDefault="0086759F" w:rsidP="00F20CEC">
            <w:pPr>
              <w:spacing w:after="0" w:line="240" w:lineRule="auto"/>
              <w:jc w:val="center"/>
              <w:rPr>
                <w:rFonts w:ascii="Times New Roman" w:eastAsia="Times New Roman" w:hAnsi="Times New Roman" w:cs="Times New Roman"/>
                <w:b/>
                <w:lang w:eastAsia="ru-RU"/>
              </w:rPr>
            </w:pPr>
            <w:r w:rsidRPr="0053239A">
              <w:rPr>
                <w:rFonts w:ascii="Times New Roman" w:eastAsia="Times New Roman" w:hAnsi="Times New Roman" w:cs="Times New Roman"/>
                <w:b/>
                <w:lang w:eastAsia="ru-RU"/>
              </w:rPr>
              <w:t>НДС %</w:t>
            </w:r>
          </w:p>
        </w:tc>
        <w:tc>
          <w:tcPr>
            <w:tcW w:w="919" w:type="dxa"/>
            <w:shd w:val="clear" w:color="auto" w:fill="FFFFCC"/>
            <w:vAlign w:val="center"/>
          </w:tcPr>
          <w:p w:rsidR="0086759F" w:rsidRPr="0053239A" w:rsidRDefault="0086759F" w:rsidP="00F20CEC">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 xml:space="preserve">Цена за ед. без </w:t>
            </w:r>
            <w:r w:rsidRPr="0053239A">
              <w:rPr>
                <w:rFonts w:ascii="Times New Roman" w:eastAsia="Times New Roman" w:hAnsi="Times New Roman" w:cs="Times New Roman"/>
                <w:b/>
                <w:lang w:eastAsia="ru-RU"/>
              </w:rPr>
              <w:t>НДС (руб.)</w:t>
            </w:r>
          </w:p>
        </w:tc>
        <w:tc>
          <w:tcPr>
            <w:tcW w:w="1339" w:type="dxa"/>
            <w:shd w:val="clear" w:color="auto" w:fill="FFFFCC"/>
            <w:vAlign w:val="center"/>
          </w:tcPr>
          <w:p w:rsidR="0086759F" w:rsidRPr="0053239A" w:rsidRDefault="0086759F" w:rsidP="00F20CEC">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 xml:space="preserve">Сумма без </w:t>
            </w:r>
            <w:r w:rsidRPr="0053239A">
              <w:rPr>
                <w:rFonts w:ascii="Times New Roman" w:eastAsia="Times New Roman" w:hAnsi="Times New Roman" w:cs="Times New Roman"/>
                <w:b/>
                <w:lang w:eastAsia="ru-RU"/>
              </w:rPr>
              <w:t>НДС (руб.)</w:t>
            </w:r>
          </w:p>
        </w:tc>
      </w:tr>
      <w:tr w:rsidR="0086759F" w:rsidRPr="0053239A" w:rsidTr="00F20CEC">
        <w:trPr>
          <w:trHeight w:val="20"/>
          <w:jc w:val="center"/>
        </w:trPr>
        <w:tc>
          <w:tcPr>
            <w:tcW w:w="621" w:type="dxa"/>
            <w:vAlign w:val="center"/>
          </w:tcPr>
          <w:p w:rsidR="0086759F" w:rsidRPr="0053239A" w:rsidRDefault="0086759F" w:rsidP="00F20CEC">
            <w:pPr>
              <w:spacing w:after="0" w:line="240" w:lineRule="auto"/>
              <w:jc w:val="center"/>
              <w:rPr>
                <w:rFonts w:ascii="Times New Roman" w:eastAsia="Times New Roman" w:hAnsi="Times New Roman" w:cs="Times New Roman"/>
                <w:lang w:eastAsia="ru-RU"/>
              </w:rPr>
            </w:pPr>
            <w:r w:rsidRPr="0053239A">
              <w:rPr>
                <w:rFonts w:ascii="Times New Roman" w:eastAsia="Times New Roman" w:hAnsi="Times New Roman" w:cs="Times New Roman"/>
                <w:lang w:eastAsia="ru-RU"/>
              </w:rPr>
              <w:t>1</w:t>
            </w:r>
          </w:p>
          <w:p w:rsidR="0086759F" w:rsidRPr="0053239A" w:rsidRDefault="0086759F" w:rsidP="00F20CEC">
            <w:pPr>
              <w:spacing w:after="0" w:line="240" w:lineRule="auto"/>
              <w:jc w:val="center"/>
              <w:rPr>
                <w:rFonts w:ascii="Times New Roman" w:eastAsia="Times New Roman" w:hAnsi="Times New Roman" w:cs="Times New Roman"/>
                <w:b/>
                <w:lang w:eastAsia="ru-RU"/>
              </w:rPr>
            </w:pPr>
          </w:p>
          <w:p w:rsidR="0086759F" w:rsidRPr="0053239A" w:rsidRDefault="0086759F" w:rsidP="00F20CEC">
            <w:pPr>
              <w:spacing w:after="0" w:line="240" w:lineRule="auto"/>
              <w:jc w:val="center"/>
              <w:rPr>
                <w:rFonts w:ascii="Times New Roman" w:eastAsia="Times New Roman" w:hAnsi="Times New Roman" w:cs="Times New Roman"/>
                <w:b/>
                <w:lang w:eastAsia="ru-RU"/>
              </w:rPr>
            </w:pPr>
          </w:p>
          <w:p w:rsidR="0086759F" w:rsidRPr="0053239A" w:rsidRDefault="0086759F" w:rsidP="00F20CEC">
            <w:pPr>
              <w:spacing w:after="0" w:line="240" w:lineRule="auto"/>
              <w:jc w:val="center"/>
              <w:rPr>
                <w:rFonts w:ascii="Times New Roman" w:eastAsia="Times New Roman" w:hAnsi="Times New Roman" w:cs="Times New Roman"/>
                <w:b/>
                <w:lang w:eastAsia="ru-RU"/>
              </w:rPr>
            </w:pPr>
          </w:p>
          <w:p w:rsidR="0086759F" w:rsidRPr="0053239A" w:rsidRDefault="0086759F" w:rsidP="00F20CEC">
            <w:pPr>
              <w:spacing w:after="0" w:line="240" w:lineRule="auto"/>
              <w:jc w:val="center"/>
              <w:rPr>
                <w:rFonts w:ascii="Times New Roman" w:eastAsia="Times New Roman" w:hAnsi="Times New Roman" w:cs="Times New Roman"/>
                <w:b/>
                <w:lang w:eastAsia="ru-RU"/>
              </w:rPr>
            </w:pPr>
          </w:p>
          <w:p w:rsidR="0086759F" w:rsidRPr="0053239A" w:rsidRDefault="0086759F" w:rsidP="00F20CEC">
            <w:pPr>
              <w:spacing w:after="0" w:line="240" w:lineRule="auto"/>
              <w:jc w:val="center"/>
              <w:rPr>
                <w:rFonts w:ascii="Times New Roman" w:eastAsia="Times New Roman" w:hAnsi="Times New Roman" w:cs="Times New Roman"/>
                <w:b/>
                <w:lang w:eastAsia="ru-RU"/>
              </w:rPr>
            </w:pPr>
          </w:p>
          <w:p w:rsidR="0086759F" w:rsidRPr="0053239A" w:rsidRDefault="0086759F" w:rsidP="00F20CEC">
            <w:pPr>
              <w:spacing w:after="0" w:line="240" w:lineRule="auto"/>
              <w:jc w:val="center"/>
              <w:rPr>
                <w:rFonts w:ascii="Times New Roman" w:eastAsia="Times New Roman" w:hAnsi="Times New Roman" w:cs="Times New Roman"/>
                <w:b/>
                <w:lang w:eastAsia="ru-RU"/>
              </w:rPr>
            </w:pPr>
          </w:p>
          <w:p w:rsidR="0086759F" w:rsidRPr="0053239A" w:rsidRDefault="0086759F" w:rsidP="00F20CEC">
            <w:pPr>
              <w:spacing w:after="0" w:line="240" w:lineRule="auto"/>
              <w:jc w:val="center"/>
              <w:rPr>
                <w:rFonts w:ascii="Times New Roman" w:eastAsia="Times New Roman" w:hAnsi="Times New Roman" w:cs="Times New Roman"/>
                <w:b/>
                <w:lang w:eastAsia="ru-RU"/>
              </w:rPr>
            </w:pPr>
          </w:p>
          <w:p w:rsidR="0086759F" w:rsidRPr="0053239A" w:rsidRDefault="0086759F" w:rsidP="00F20CEC">
            <w:pPr>
              <w:spacing w:after="0" w:line="240" w:lineRule="auto"/>
              <w:jc w:val="center"/>
              <w:rPr>
                <w:rFonts w:ascii="Times New Roman" w:eastAsia="Times New Roman" w:hAnsi="Times New Roman" w:cs="Times New Roman"/>
                <w:b/>
                <w:lang w:eastAsia="ru-RU"/>
              </w:rPr>
            </w:pPr>
          </w:p>
          <w:p w:rsidR="0086759F" w:rsidRPr="0053239A" w:rsidRDefault="0086759F" w:rsidP="00F20CEC">
            <w:pPr>
              <w:spacing w:after="0" w:line="240" w:lineRule="auto"/>
              <w:jc w:val="center"/>
              <w:rPr>
                <w:rFonts w:ascii="Times New Roman" w:eastAsia="Times New Roman" w:hAnsi="Times New Roman" w:cs="Times New Roman"/>
                <w:b/>
                <w:lang w:eastAsia="ru-RU"/>
              </w:rPr>
            </w:pPr>
          </w:p>
          <w:p w:rsidR="0086759F" w:rsidRPr="0053239A" w:rsidRDefault="0086759F" w:rsidP="00F20CEC">
            <w:pPr>
              <w:spacing w:after="0" w:line="240" w:lineRule="auto"/>
              <w:jc w:val="center"/>
              <w:rPr>
                <w:rFonts w:ascii="Times New Roman" w:eastAsia="Times New Roman" w:hAnsi="Times New Roman" w:cs="Times New Roman"/>
                <w:b/>
                <w:lang w:eastAsia="ru-RU"/>
              </w:rPr>
            </w:pPr>
          </w:p>
          <w:p w:rsidR="0086759F" w:rsidRPr="0053239A" w:rsidRDefault="0086759F" w:rsidP="00F20CEC">
            <w:pPr>
              <w:spacing w:after="0" w:line="240" w:lineRule="auto"/>
              <w:jc w:val="center"/>
              <w:rPr>
                <w:rFonts w:ascii="Times New Roman" w:eastAsia="Times New Roman" w:hAnsi="Times New Roman" w:cs="Times New Roman"/>
                <w:b/>
                <w:lang w:eastAsia="ru-RU"/>
              </w:rPr>
            </w:pPr>
          </w:p>
          <w:p w:rsidR="0086759F" w:rsidRPr="0053239A" w:rsidRDefault="0086759F" w:rsidP="00F20CEC">
            <w:pPr>
              <w:spacing w:after="0" w:line="240" w:lineRule="auto"/>
              <w:jc w:val="center"/>
              <w:rPr>
                <w:rFonts w:ascii="Times New Roman" w:eastAsia="Times New Roman" w:hAnsi="Times New Roman" w:cs="Times New Roman"/>
                <w:b/>
                <w:lang w:eastAsia="ru-RU"/>
              </w:rPr>
            </w:pPr>
          </w:p>
          <w:p w:rsidR="0086759F" w:rsidRPr="0053239A" w:rsidRDefault="0086759F" w:rsidP="00F20CEC">
            <w:pPr>
              <w:spacing w:after="0" w:line="240" w:lineRule="auto"/>
              <w:jc w:val="center"/>
              <w:rPr>
                <w:rFonts w:ascii="Times New Roman" w:eastAsia="Times New Roman" w:hAnsi="Times New Roman" w:cs="Times New Roman"/>
                <w:b/>
                <w:lang w:eastAsia="ru-RU"/>
              </w:rPr>
            </w:pPr>
          </w:p>
          <w:p w:rsidR="0086759F" w:rsidRPr="0053239A" w:rsidRDefault="0086759F" w:rsidP="00F20CEC">
            <w:pPr>
              <w:spacing w:after="0" w:line="240" w:lineRule="auto"/>
              <w:jc w:val="center"/>
              <w:rPr>
                <w:rFonts w:ascii="Times New Roman" w:eastAsia="Times New Roman" w:hAnsi="Times New Roman" w:cs="Times New Roman"/>
                <w:b/>
                <w:lang w:eastAsia="ru-RU"/>
              </w:rPr>
            </w:pPr>
          </w:p>
          <w:p w:rsidR="0086759F" w:rsidRPr="0053239A" w:rsidRDefault="0086759F" w:rsidP="00F20CEC">
            <w:pPr>
              <w:spacing w:after="0" w:line="240" w:lineRule="auto"/>
              <w:jc w:val="center"/>
              <w:rPr>
                <w:rFonts w:ascii="Times New Roman" w:eastAsia="Times New Roman" w:hAnsi="Times New Roman" w:cs="Times New Roman"/>
                <w:b/>
                <w:lang w:eastAsia="ru-RU"/>
              </w:rPr>
            </w:pPr>
          </w:p>
          <w:p w:rsidR="0086759F" w:rsidRPr="0053239A" w:rsidRDefault="0086759F" w:rsidP="00F20CEC">
            <w:pPr>
              <w:spacing w:after="0" w:line="240" w:lineRule="auto"/>
              <w:jc w:val="center"/>
              <w:rPr>
                <w:rFonts w:ascii="Times New Roman" w:eastAsia="Times New Roman" w:hAnsi="Times New Roman" w:cs="Times New Roman"/>
                <w:b/>
                <w:lang w:eastAsia="ru-RU"/>
              </w:rPr>
            </w:pPr>
          </w:p>
          <w:p w:rsidR="0086759F" w:rsidRPr="0053239A" w:rsidRDefault="0086759F" w:rsidP="00F20CEC">
            <w:pPr>
              <w:spacing w:after="0" w:line="240" w:lineRule="auto"/>
              <w:jc w:val="center"/>
              <w:rPr>
                <w:rFonts w:ascii="Times New Roman" w:eastAsia="Times New Roman" w:hAnsi="Times New Roman" w:cs="Times New Roman"/>
                <w:b/>
                <w:lang w:eastAsia="ru-RU"/>
              </w:rPr>
            </w:pPr>
          </w:p>
          <w:p w:rsidR="0086759F" w:rsidRPr="0053239A" w:rsidRDefault="0086759F" w:rsidP="00F20CEC">
            <w:pPr>
              <w:spacing w:after="0" w:line="240" w:lineRule="auto"/>
              <w:jc w:val="center"/>
              <w:rPr>
                <w:rFonts w:ascii="Times New Roman" w:eastAsia="Times New Roman" w:hAnsi="Times New Roman" w:cs="Times New Roman"/>
                <w:b/>
                <w:lang w:eastAsia="ru-RU"/>
              </w:rPr>
            </w:pPr>
          </w:p>
          <w:p w:rsidR="0086759F" w:rsidRPr="0053239A" w:rsidRDefault="0086759F" w:rsidP="00F20CEC">
            <w:pPr>
              <w:spacing w:after="0" w:line="240" w:lineRule="auto"/>
              <w:jc w:val="center"/>
              <w:rPr>
                <w:rFonts w:ascii="Times New Roman" w:eastAsia="Times New Roman" w:hAnsi="Times New Roman" w:cs="Times New Roman"/>
                <w:b/>
                <w:lang w:eastAsia="ru-RU"/>
              </w:rPr>
            </w:pPr>
          </w:p>
        </w:tc>
        <w:tc>
          <w:tcPr>
            <w:tcW w:w="2587" w:type="dxa"/>
            <w:vAlign w:val="center"/>
          </w:tcPr>
          <w:p w:rsidR="0086759F" w:rsidRPr="0053239A" w:rsidRDefault="0086759F" w:rsidP="00F20CEC">
            <w:pPr>
              <w:pStyle w:val="af7"/>
              <w:jc w:val="center"/>
              <w:rPr>
                <w:rFonts w:ascii="Times New Roman" w:hAnsi="Times New Roman"/>
              </w:rPr>
            </w:pPr>
            <w:r w:rsidRPr="0053239A">
              <w:rPr>
                <w:rFonts w:ascii="Times New Roman" w:hAnsi="Times New Roman"/>
              </w:rPr>
              <w:t>Набор для замораживания эмбрионов</w:t>
            </w:r>
          </w:p>
          <w:p w:rsidR="0086759F" w:rsidRPr="0053239A" w:rsidRDefault="0086759F" w:rsidP="00F20CEC">
            <w:pPr>
              <w:pStyle w:val="af7"/>
              <w:jc w:val="center"/>
              <w:rPr>
                <w:rFonts w:ascii="Times New Roman" w:hAnsi="Times New Roman"/>
              </w:rPr>
            </w:pPr>
          </w:p>
          <w:p w:rsidR="0086759F" w:rsidRPr="0053239A" w:rsidRDefault="0086759F" w:rsidP="00F20CEC">
            <w:pPr>
              <w:pStyle w:val="af7"/>
              <w:jc w:val="center"/>
              <w:rPr>
                <w:rFonts w:ascii="Times New Roman" w:hAnsi="Times New Roman"/>
              </w:rPr>
            </w:pPr>
          </w:p>
          <w:p w:rsidR="0086759F" w:rsidRPr="0053239A" w:rsidRDefault="0086759F" w:rsidP="00F20CEC">
            <w:pPr>
              <w:pStyle w:val="af7"/>
              <w:jc w:val="center"/>
              <w:rPr>
                <w:rFonts w:ascii="Times New Roman" w:hAnsi="Times New Roman"/>
              </w:rPr>
            </w:pPr>
          </w:p>
          <w:p w:rsidR="0086759F" w:rsidRPr="0053239A" w:rsidRDefault="0086759F" w:rsidP="00F20CEC">
            <w:pPr>
              <w:pStyle w:val="af7"/>
              <w:jc w:val="center"/>
              <w:rPr>
                <w:rFonts w:ascii="Times New Roman" w:hAnsi="Times New Roman"/>
              </w:rPr>
            </w:pPr>
          </w:p>
          <w:p w:rsidR="0086759F" w:rsidRPr="0053239A" w:rsidRDefault="0086759F" w:rsidP="00F20CEC">
            <w:pPr>
              <w:pStyle w:val="af7"/>
              <w:jc w:val="center"/>
              <w:rPr>
                <w:rFonts w:ascii="Times New Roman" w:hAnsi="Times New Roman"/>
              </w:rPr>
            </w:pPr>
          </w:p>
          <w:p w:rsidR="0086759F" w:rsidRPr="0053239A" w:rsidRDefault="0086759F" w:rsidP="00F20CEC">
            <w:pPr>
              <w:pStyle w:val="af7"/>
              <w:jc w:val="center"/>
              <w:rPr>
                <w:rFonts w:ascii="Times New Roman" w:hAnsi="Times New Roman"/>
              </w:rPr>
            </w:pPr>
          </w:p>
          <w:p w:rsidR="0086759F" w:rsidRPr="0053239A" w:rsidRDefault="0086759F" w:rsidP="00F20CEC">
            <w:pPr>
              <w:pStyle w:val="af7"/>
              <w:jc w:val="center"/>
              <w:rPr>
                <w:rFonts w:ascii="Times New Roman" w:hAnsi="Times New Roman"/>
              </w:rPr>
            </w:pPr>
          </w:p>
          <w:p w:rsidR="0086759F" w:rsidRPr="0053239A" w:rsidRDefault="0086759F" w:rsidP="00F20CEC">
            <w:pPr>
              <w:pStyle w:val="af7"/>
              <w:jc w:val="center"/>
              <w:rPr>
                <w:rFonts w:ascii="Times New Roman" w:hAnsi="Times New Roman"/>
              </w:rPr>
            </w:pPr>
          </w:p>
          <w:p w:rsidR="0086759F" w:rsidRPr="0053239A" w:rsidRDefault="0086759F" w:rsidP="00F20CEC">
            <w:pPr>
              <w:pStyle w:val="af7"/>
              <w:jc w:val="center"/>
              <w:rPr>
                <w:rFonts w:ascii="Times New Roman" w:hAnsi="Times New Roman"/>
              </w:rPr>
            </w:pPr>
          </w:p>
          <w:p w:rsidR="0086759F" w:rsidRPr="0053239A" w:rsidRDefault="0086759F" w:rsidP="00F20CEC">
            <w:pPr>
              <w:pStyle w:val="af7"/>
              <w:jc w:val="center"/>
              <w:rPr>
                <w:rFonts w:ascii="Times New Roman" w:hAnsi="Times New Roman"/>
              </w:rPr>
            </w:pPr>
          </w:p>
          <w:p w:rsidR="0086759F" w:rsidRPr="0053239A" w:rsidRDefault="0086759F" w:rsidP="00F20CEC">
            <w:pPr>
              <w:pStyle w:val="af7"/>
              <w:jc w:val="center"/>
              <w:rPr>
                <w:rFonts w:ascii="Times New Roman" w:hAnsi="Times New Roman"/>
              </w:rPr>
            </w:pPr>
          </w:p>
          <w:p w:rsidR="0086759F" w:rsidRPr="0053239A" w:rsidRDefault="0086759F" w:rsidP="00F20CEC">
            <w:pPr>
              <w:pStyle w:val="af7"/>
              <w:jc w:val="center"/>
              <w:rPr>
                <w:rFonts w:ascii="Times New Roman" w:hAnsi="Times New Roman"/>
              </w:rPr>
            </w:pPr>
          </w:p>
          <w:p w:rsidR="0086759F" w:rsidRPr="0053239A" w:rsidRDefault="0086759F" w:rsidP="00F20CEC">
            <w:pPr>
              <w:pStyle w:val="af7"/>
              <w:jc w:val="center"/>
              <w:rPr>
                <w:rFonts w:ascii="Times New Roman" w:hAnsi="Times New Roman"/>
              </w:rPr>
            </w:pPr>
          </w:p>
          <w:p w:rsidR="0086759F" w:rsidRPr="0053239A" w:rsidRDefault="0086759F" w:rsidP="00F20CEC">
            <w:pPr>
              <w:pStyle w:val="af7"/>
              <w:jc w:val="center"/>
              <w:rPr>
                <w:rFonts w:ascii="Times New Roman" w:hAnsi="Times New Roman"/>
              </w:rPr>
            </w:pPr>
          </w:p>
          <w:p w:rsidR="0086759F" w:rsidRPr="0053239A" w:rsidRDefault="0086759F" w:rsidP="00F20CEC">
            <w:pPr>
              <w:pStyle w:val="af7"/>
              <w:jc w:val="center"/>
              <w:rPr>
                <w:rFonts w:ascii="Times New Roman" w:hAnsi="Times New Roman"/>
              </w:rPr>
            </w:pPr>
          </w:p>
          <w:p w:rsidR="0086759F" w:rsidRPr="0053239A" w:rsidRDefault="0086759F" w:rsidP="00F20CEC">
            <w:pPr>
              <w:pStyle w:val="af7"/>
              <w:jc w:val="center"/>
              <w:rPr>
                <w:rFonts w:ascii="Times New Roman" w:hAnsi="Times New Roman"/>
              </w:rPr>
            </w:pPr>
          </w:p>
          <w:p w:rsidR="0086759F" w:rsidRPr="0053239A" w:rsidRDefault="0086759F" w:rsidP="00F20CEC">
            <w:pPr>
              <w:pStyle w:val="af7"/>
              <w:jc w:val="center"/>
              <w:rPr>
                <w:rFonts w:ascii="Times New Roman" w:eastAsiaTheme="minorHAnsi" w:hAnsi="Times New Roman"/>
              </w:rPr>
            </w:pPr>
          </w:p>
        </w:tc>
        <w:tc>
          <w:tcPr>
            <w:tcW w:w="4630" w:type="dxa"/>
            <w:vAlign w:val="center"/>
          </w:tcPr>
          <w:p w:rsidR="0086759F" w:rsidRPr="0053239A" w:rsidRDefault="0086759F" w:rsidP="00F20CEC">
            <w:pPr>
              <w:pStyle w:val="af7"/>
              <w:rPr>
                <w:rFonts w:ascii="Times New Roman" w:hAnsi="Times New Roman"/>
              </w:rPr>
            </w:pPr>
            <w:r w:rsidRPr="0053239A">
              <w:rPr>
                <w:rFonts w:ascii="Times New Roman" w:hAnsi="Times New Roman"/>
              </w:rPr>
              <w:t>Набор предназначен для замораживания человеческих зигот и эмбрионов на стадии дробления.</w:t>
            </w:r>
          </w:p>
          <w:p w:rsidR="0086759F" w:rsidRPr="0053239A" w:rsidRDefault="0086759F" w:rsidP="00F20CEC">
            <w:pPr>
              <w:pStyle w:val="af7"/>
              <w:rPr>
                <w:rFonts w:ascii="Times New Roman" w:hAnsi="Times New Roman"/>
              </w:rPr>
            </w:pPr>
            <w:r w:rsidRPr="0053239A">
              <w:rPr>
                <w:rFonts w:ascii="Times New Roman" w:hAnsi="Times New Roman"/>
              </w:rPr>
              <w:t>Готовый к использованию набор сред для медленного замораживания эмбрионов.</w:t>
            </w:r>
          </w:p>
          <w:p w:rsidR="0086759F" w:rsidRPr="0053239A" w:rsidRDefault="0086759F" w:rsidP="00F20CEC">
            <w:pPr>
              <w:pStyle w:val="af7"/>
              <w:rPr>
                <w:rFonts w:ascii="Times New Roman" w:hAnsi="Times New Roman"/>
              </w:rPr>
            </w:pPr>
            <w:r w:rsidRPr="0053239A">
              <w:rPr>
                <w:rFonts w:ascii="Times New Roman" w:hAnsi="Times New Roman"/>
              </w:rPr>
              <w:t>Содержит фосфаты для поддержания рН вне инкубатора.</w:t>
            </w:r>
          </w:p>
          <w:p w:rsidR="0086759F" w:rsidRPr="0053239A" w:rsidRDefault="0086759F" w:rsidP="00F20CEC">
            <w:pPr>
              <w:pStyle w:val="af7"/>
              <w:rPr>
                <w:rFonts w:ascii="Times New Roman" w:hAnsi="Times New Roman"/>
              </w:rPr>
            </w:pPr>
            <w:r w:rsidRPr="0053239A">
              <w:rPr>
                <w:rFonts w:ascii="Times New Roman" w:hAnsi="Times New Roman"/>
              </w:rPr>
              <w:t>Для одноразового использования.</w:t>
            </w:r>
          </w:p>
          <w:p w:rsidR="0086759F" w:rsidRPr="0053239A" w:rsidRDefault="00DD2E88" w:rsidP="00F20CEC">
            <w:pPr>
              <w:pStyle w:val="af7"/>
              <w:rPr>
                <w:rFonts w:ascii="Times New Roman" w:hAnsi="Times New Roman"/>
              </w:rPr>
            </w:pPr>
            <w:hyperlink r:id="rId18" w:anchor="49cb14b8f4d59ecda" w:history="1">
              <w:r w:rsidR="0086759F" w:rsidRPr="0053239A">
                <w:rPr>
                  <w:rStyle w:val="ae"/>
                  <w:rFonts w:ascii="Times New Roman" w:hAnsi="Times New Roman"/>
                  <w:color w:val="000000" w:themeColor="text1"/>
                </w:rPr>
                <w:t>Состав</w:t>
              </w:r>
            </w:hyperlink>
            <w:r w:rsidR="0086759F" w:rsidRPr="0053239A">
              <w:rPr>
                <w:rFonts w:ascii="Times New Roman" w:hAnsi="Times New Roman"/>
              </w:rPr>
              <w:t>:</w:t>
            </w:r>
          </w:p>
          <w:p w:rsidR="0086759F" w:rsidRPr="0053239A" w:rsidRDefault="0086759F" w:rsidP="00F20CEC">
            <w:pPr>
              <w:pStyle w:val="af7"/>
              <w:rPr>
                <w:rFonts w:ascii="Times New Roman" w:hAnsi="Times New Roman"/>
              </w:rPr>
            </w:pPr>
            <w:r w:rsidRPr="0053239A">
              <w:rPr>
                <w:rFonts w:ascii="Times New Roman" w:hAnsi="Times New Roman"/>
              </w:rPr>
              <w:t xml:space="preserve">· Кальция Хлорид </w:t>
            </w:r>
          </w:p>
          <w:p w:rsidR="0086759F" w:rsidRPr="0053239A" w:rsidRDefault="0086759F" w:rsidP="00F20CEC">
            <w:pPr>
              <w:pStyle w:val="af7"/>
              <w:rPr>
                <w:rFonts w:ascii="Times New Roman" w:hAnsi="Times New Roman"/>
              </w:rPr>
            </w:pPr>
            <w:r w:rsidRPr="0053239A">
              <w:rPr>
                <w:rFonts w:ascii="Times New Roman" w:hAnsi="Times New Roman"/>
              </w:rPr>
              <w:t xml:space="preserve">· Натрия Гидрофосфат </w:t>
            </w:r>
          </w:p>
          <w:p w:rsidR="0086759F" w:rsidRPr="0053239A" w:rsidRDefault="0086759F" w:rsidP="00F20CEC">
            <w:pPr>
              <w:pStyle w:val="af7"/>
              <w:rPr>
                <w:rFonts w:ascii="Times New Roman" w:hAnsi="Times New Roman"/>
              </w:rPr>
            </w:pPr>
            <w:r w:rsidRPr="0053239A">
              <w:rPr>
                <w:rFonts w:ascii="Times New Roman" w:hAnsi="Times New Roman"/>
              </w:rPr>
              <w:t xml:space="preserve">· Раствор альбумина человека </w:t>
            </w:r>
          </w:p>
          <w:p w:rsidR="0086759F" w:rsidRPr="0053239A" w:rsidRDefault="0086759F" w:rsidP="00F20CEC">
            <w:pPr>
              <w:pStyle w:val="af7"/>
              <w:rPr>
                <w:rFonts w:ascii="Times New Roman" w:hAnsi="Times New Roman"/>
              </w:rPr>
            </w:pPr>
            <w:r w:rsidRPr="0053239A">
              <w:rPr>
                <w:rFonts w:ascii="Times New Roman" w:hAnsi="Times New Roman"/>
              </w:rPr>
              <w:t xml:space="preserve">· Магния хлорид </w:t>
            </w:r>
          </w:p>
          <w:p w:rsidR="0086759F" w:rsidRPr="0053239A" w:rsidRDefault="0086759F" w:rsidP="00F20CEC">
            <w:pPr>
              <w:pStyle w:val="af7"/>
              <w:rPr>
                <w:rFonts w:ascii="Times New Roman" w:hAnsi="Times New Roman"/>
              </w:rPr>
            </w:pPr>
            <w:r w:rsidRPr="0053239A">
              <w:rPr>
                <w:rFonts w:ascii="Times New Roman" w:hAnsi="Times New Roman"/>
              </w:rPr>
              <w:t xml:space="preserve">· Калия хлорид </w:t>
            </w:r>
          </w:p>
          <w:p w:rsidR="0086759F" w:rsidRPr="0053239A" w:rsidRDefault="0086759F" w:rsidP="00F20CEC">
            <w:pPr>
              <w:pStyle w:val="af7"/>
              <w:rPr>
                <w:rFonts w:ascii="Times New Roman" w:hAnsi="Times New Roman"/>
              </w:rPr>
            </w:pPr>
            <w:r w:rsidRPr="0053239A">
              <w:rPr>
                <w:rFonts w:ascii="Times New Roman" w:hAnsi="Times New Roman"/>
              </w:rPr>
              <w:t xml:space="preserve">· Калия Фосфат </w:t>
            </w:r>
          </w:p>
          <w:p w:rsidR="0086759F" w:rsidRPr="0053239A" w:rsidRDefault="0086759F" w:rsidP="00F20CEC">
            <w:pPr>
              <w:pStyle w:val="af7"/>
              <w:rPr>
                <w:rFonts w:ascii="Times New Roman" w:hAnsi="Times New Roman"/>
              </w:rPr>
            </w:pPr>
            <w:r w:rsidRPr="0053239A">
              <w:rPr>
                <w:rFonts w:ascii="Times New Roman" w:hAnsi="Times New Roman"/>
              </w:rPr>
              <w:t xml:space="preserve">· Пропиленгликоль (только 2 и 3 флаконы) </w:t>
            </w:r>
          </w:p>
          <w:p w:rsidR="0086759F" w:rsidRPr="0053239A" w:rsidRDefault="0086759F" w:rsidP="00F20CEC">
            <w:pPr>
              <w:pStyle w:val="af7"/>
              <w:rPr>
                <w:rFonts w:ascii="Times New Roman" w:hAnsi="Times New Roman"/>
              </w:rPr>
            </w:pPr>
            <w:r w:rsidRPr="0053239A">
              <w:rPr>
                <w:rFonts w:ascii="Times New Roman" w:hAnsi="Times New Roman"/>
              </w:rPr>
              <w:t xml:space="preserve">· Натрия Хлорид </w:t>
            </w:r>
          </w:p>
          <w:p w:rsidR="0086759F" w:rsidRPr="0053239A" w:rsidRDefault="0086759F" w:rsidP="00F20CEC">
            <w:pPr>
              <w:pStyle w:val="af7"/>
              <w:rPr>
                <w:rFonts w:ascii="Times New Roman" w:hAnsi="Times New Roman"/>
              </w:rPr>
            </w:pPr>
            <w:r w:rsidRPr="0053239A">
              <w:rPr>
                <w:rFonts w:ascii="Times New Roman" w:hAnsi="Times New Roman"/>
              </w:rPr>
              <w:t>· Сахароза (только 3 флакон)</w:t>
            </w:r>
          </w:p>
          <w:p w:rsidR="0086759F" w:rsidRPr="0053239A" w:rsidRDefault="0086759F" w:rsidP="00F20CEC">
            <w:pPr>
              <w:pStyle w:val="af7"/>
              <w:rPr>
                <w:rFonts w:ascii="Times New Roman" w:hAnsi="Times New Roman"/>
              </w:rPr>
            </w:pPr>
            <w:r w:rsidRPr="0053239A">
              <w:rPr>
                <w:rFonts w:ascii="Times New Roman" w:hAnsi="Times New Roman"/>
              </w:rPr>
              <w:t>Фасовка: 4×10 мл</w:t>
            </w:r>
            <w:r w:rsidRPr="0053239A">
              <w:rPr>
                <w:rFonts w:ascii="Times New Roman" w:hAnsi="Times New Roman"/>
              </w:rPr>
              <w:tab/>
            </w:r>
          </w:p>
        </w:tc>
        <w:tc>
          <w:tcPr>
            <w:tcW w:w="1033" w:type="dxa"/>
            <w:vAlign w:val="center"/>
          </w:tcPr>
          <w:p w:rsidR="0086759F" w:rsidRPr="0053239A" w:rsidRDefault="0086759F" w:rsidP="00F20CEC">
            <w:pPr>
              <w:spacing w:after="0" w:line="240" w:lineRule="auto"/>
              <w:jc w:val="center"/>
              <w:rPr>
                <w:rFonts w:ascii="Times New Roman" w:eastAsia="Times New Roman" w:hAnsi="Times New Roman" w:cs="Times New Roman"/>
                <w:lang w:eastAsia="ru-RU"/>
              </w:rPr>
            </w:pPr>
            <w:r w:rsidRPr="0053239A">
              <w:rPr>
                <w:rFonts w:ascii="Times New Roman" w:eastAsia="Times New Roman" w:hAnsi="Times New Roman" w:cs="Times New Roman"/>
                <w:lang w:eastAsia="ru-RU"/>
              </w:rPr>
              <w:t>1</w:t>
            </w:r>
          </w:p>
          <w:p w:rsidR="0086759F" w:rsidRPr="0053239A" w:rsidRDefault="0086759F" w:rsidP="00F20CEC">
            <w:pPr>
              <w:spacing w:after="0" w:line="240" w:lineRule="auto"/>
              <w:jc w:val="center"/>
              <w:rPr>
                <w:rFonts w:ascii="Times New Roman" w:eastAsia="Times New Roman" w:hAnsi="Times New Roman" w:cs="Times New Roman"/>
                <w:lang w:eastAsia="ru-RU"/>
              </w:rPr>
            </w:pPr>
          </w:p>
          <w:p w:rsidR="0086759F" w:rsidRPr="0053239A" w:rsidRDefault="0086759F" w:rsidP="00F20CEC">
            <w:pPr>
              <w:spacing w:after="0" w:line="240" w:lineRule="auto"/>
              <w:jc w:val="center"/>
              <w:rPr>
                <w:rFonts w:ascii="Times New Roman" w:eastAsia="Times New Roman" w:hAnsi="Times New Roman" w:cs="Times New Roman"/>
                <w:lang w:eastAsia="ru-RU"/>
              </w:rPr>
            </w:pPr>
          </w:p>
          <w:p w:rsidR="0086759F" w:rsidRPr="0053239A" w:rsidRDefault="0086759F" w:rsidP="00F20CEC">
            <w:pPr>
              <w:spacing w:after="0" w:line="240" w:lineRule="auto"/>
              <w:jc w:val="center"/>
              <w:rPr>
                <w:rFonts w:ascii="Times New Roman" w:eastAsia="Times New Roman" w:hAnsi="Times New Roman" w:cs="Times New Roman"/>
                <w:lang w:eastAsia="ru-RU"/>
              </w:rPr>
            </w:pPr>
          </w:p>
          <w:p w:rsidR="0086759F" w:rsidRPr="0053239A" w:rsidRDefault="0086759F" w:rsidP="00F20CEC">
            <w:pPr>
              <w:spacing w:after="0" w:line="240" w:lineRule="auto"/>
              <w:jc w:val="center"/>
              <w:rPr>
                <w:rFonts w:ascii="Times New Roman" w:eastAsia="Times New Roman" w:hAnsi="Times New Roman" w:cs="Times New Roman"/>
                <w:lang w:eastAsia="ru-RU"/>
              </w:rPr>
            </w:pPr>
          </w:p>
          <w:p w:rsidR="0086759F" w:rsidRPr="0053239A" w:rsidRDefault="0086759F" w:rsidP="00F20CEC">
            <w:pPr>
              <w:spacing w:after="0" w:line="240" w:lineRule="auto"/>
              <w:jc w:val="center"/>
              <w:rPr>
                <w:rFonts w:ascii="Times New Roman" w:eastAsia="Times New Roman" w:hAnsi="Times New Roman" w:cs="Times New Roman"/>
                <w:lang w:eastAsia="ru-RU"/>
              </w:rPr>
            </w:pPr>
          </w:p>
          <w:p w:rsidR="0086759F" w:rsidRPr="0053239A" w:rsidRDefault="0086759F" w:rsidP="00F20CEC">
            <w:pPr>
              <w:spacing w:after="0" w:line="240" w:lineRule="auto"/>
              <w:jc w:val="center"/>
              <w:rPr>
                <w:rFonts w:ascii="Times New Roman" w:eastAsia="Times New Roman" w:hAnsi="Times New Roman" w:cs="Times New Roman"/>
                <w:lang w:eastAsia="ru-RU"/>
              </w:rPr>
            </w:pPr>
          </w:p>
          <w:p w:rsidR="0086759F" w:rsidRPr="0053239A" w:rsidRDefault="0086759F" w:rsidP="00F20CEC">
            <w:pPr>
              <w:spacing w:after="0" w:line="240" w:lineRule="auto"/>
              <w:jc w:val="center"/>
              <w:rPr>
                <w:rFonts w:ascii="Times New Roman" w:eastAsia="Times New Roman" w:hAnsi="Times New Roman" w:cs="Times New Roman"/>
                <w:lang w:eastAsia="ru-RU"/>
              </w:rPr>
            </w:pPr>
          </w:p>
          <w:p w:rsidR="0086759F" w:rsidRPr="0053239A" w:rsidRDefault="0086759F" w:rsidP="00F20CEC">
            <w:pPr>
              <w:spacing w:after="0" w:line="240" w:lineRule="auto"/>
              <w:jc w:val="center"/>
              <w:rPr>
                <w:rFonts w:ascii="Times New Roman" w:eastAsia="Times New Roman" w:hAnsi="Times New Roman" w:cs="Times New Roman"/>
                <w:lang w:eastAsia="ru-RU"/>
              </w:rPr>
            </w:pPr>
          </w:p>
          <w:p w:rsidR="0086759F" w:rsidRPr="0053239A" w:rsidRDefault="0086759F" w:rsidP="00F20CEC">
            <w:pPr>
              <w:spacing w:after="0" w:line="240" w:lineRule="auto"/>
              <w:jc w:val="center"/>
              <w:rPr>
                <w:rFonts w:ascii="Times New Roman" w:eastAsia="Times New Roman" w:hAnsi="Times New Roman" w:cs="Times New Roman"/>
                <w:lang w:eastAsia="ru-RU"/>
              </w:rPr>
            </w:pPr>
          </w:p>
          <w:p w:rsidR="0086759F" w:rsidRPr="0053239A" w:rsidRDefault="0086759F" w:rsidP="00F20CEC">
            <w:pPr>
              <w:spacing w:after="0" w:line="240" w:lineRule="auto"/>
              <w:jc w:val="center"/>
              <w:rPr>
                <w:rFonts w:ascii="Times New Roman" w:eastAsia="Times New Roman" w:hAnsi="Times New Roman" w:cs="Times New Roman"/>
                <w:lang w:eastAsia="ru-RU"/>
              </w:rPr>
            </w:pPr>
          </w:p>
          <w:p w:rsidR="0086759F" w:rsidRPr="0053239A" w:rsidRDefault="0086759F" w:rsidP="00F20CEC">
            <w:pPr>
              <w:spacing w:after="0" w:line="240" w:lineRule="auto"/>
              <w:jc w:val="center"/>
              <w:rPr>
                <w:rFonts w:ascii="Times New Roman" w:eastAsia="Times New Roman" w:hAnsi="Times New Roman" w:cs="Times New Roman"/>
                <w:lang w:eastAsia="ru-RU"/>
              </w:rPr>
            </w:pPr>
          </w:p>
          <w:p w:rsidR="0086759F" w:rsidRPr="0053239A" w:rsidRDefault="0086759F" w:rsidP="00F20CEC">
            <w:pPr>
              <w:spacing w:after="0" w:line="240" w:lineRule="auto"/>
              <w:jc w:val="center"/>
              <w:rPr>
                <w:rFonts w:ascii="Times New Roman" w:eastAsia="Times New Roman" w:hAnsi="Times New Roman" w:cs="Times New Roman"/>
                <w:lang w:eastAsia="ru-RU"/>
              </w:rPr>
            </w:pPr>
          </w:p>
          <w:p w:rsidR="0086759F" w:rsidRPr="0053239A" w:rsidRDefault="0086759F" w:rsidP="00F20CEC">
            <w:pPr>
              <w:spacing w:after="0" w:line="240" w:lineRule="auto"/>
              <w:jc w:val="center"/>
              <w:rPr>
                <w:rFonts w:ascii="Times New Roman" w:eastAsia="Times New Roman" w:hAnsi="Times New Roman" w:cs="Times New Roman"/>
                <w:lang w:eastAsia="ru-RU"/>
              </w:rPr>
            </w:pPr>
          </w:p>
          <w:p w:rsidR="0086759F" w:rsidRPr="0053239A" w:rsidRDefault="0086759F" w:rsidP="00F20CEC">
            <w:pPr>
              <w:spacing w:after="0" w:line="240" w:lineRule="auto"/>
              <w:jc w:val="center"/>
              <w:rPr>
                <w:rFonts w:ascii="Times New Roman" w:eastAsia="Times New Roman" w:hAnsi="Times New Roman" w:cs="Times New Roman"/>
                <w:lang w:eastAsia="ru-RU"/>
              </w:rPr>
            </w:pPr>
          </w:p>
          <w:p w:rsidR="0086759F" w:rsidRPr="0053239A" w:rsidRDefault="0086759F" w:rsidP="00F20CEC">
            <w:pPr>
              <w:spacing w:after="0" w:line="240" w:lineRule="auto"/>
              <w:jc w:val="center"/>
              <w:rPr>
                <w:rFonts w:ascii="Times New Roman" w:eastAsia="Times New Roman" w:hAnsi="Times New Roman" w:cs="Times New Roman"/>
                <w:lang w:eastAsia="ru-RU"/>
              </w:rPr>
            </w:pPr>
          </w:p>
          <w:p w:rsidR="0086759F" w:rsidRPr="0053239A" w:rsidRDefault="0086759F" w:rsidP="00F20CEC">
            <w:pPr>
              <w:spacing w:after="0" w:line="240" w:lineRule="auto"/>
              <w:jc w:val="center"/>
              <w:rPr>
                <w:rFonts w:ascii="Times New Roman" w:eastAsia="Times New Roman" w:hAnsi="Times New Roman" w:cs="Times New Roman"/>
                <w:lang w:eastAsia="ru-RU"/>
              </w:rPr>
            </w:pPr>
          </w:p>
          <w:p w:rsidR="0086759F" w:rsidRPr="0053239A" w:rsidRDefault="0086759F" w:rsidP="00F20CEC">
            <w:pPr>
              <w:spacing w:after="0" w:line="240" w:lineRule="auto"/>
              <w:jc w:val="center"/>
              <w:rPr>
                <w:rFonts w:ascii="Times New Roman" w:eastAsia="Times New Roman" w:hAnsi="Times New Roman" w:cs="Times New Roman"/>
                <w:lang w:eastAsia="ru-RU"/>
              </w:rPr>
            </w:pPr>
          </w:p>
          <w:p w:rsidR="0086759F" w:rsidRPr="0053239A" w:rsidRDefault="0086759F" w:rsidP="00F20CEC">
            <w:pPr>
              <w:spacing w:after="0" w:line="240" w:lineRule="auto"/>
              <w:jc w:val="center"/>
              <w:rPr>
                <w:rFonts w:ascii="Times New Roman" w:eastAsia="Times New Roman" w:hAnsi="Times New Roman" w:cs="Times New Roman"/>
                <w:lang w:eastAsia="ru-RU"/>
              </w:rPr>
            </w:pPr>
          </w:p>
          <w:p w:rsidR="0086759F" w:rsidRPr="0053239A" w:rsidRDefault="0086759F" w:rsidP="00F20CEC">
            <w:pPr>
              <w:spacing w:after="0" w:line="240" w:lineRule="auto"/>
              <w:jc w:val="center"/>
              <w:rPr>
                <w:rFonts w:ascii="Times New Roman" w:eastAsia="Times New Roman" w:hAnsi="Times New Roman" w:cs="Times New Roman"/>
                <w:lang w:eastAsia="ru-RU"/>
              </w:rPr>
            </w:pPr>
          </w:p>
        </w:tc>
        <w:tc>
          <w:tcPr>
            <w:tcW w:w="903" w:type="dxa"/>
            <w:vAlign w:val="center"/>
          </w:tcPr>
          <w:p w:rsidR="0086759F" w:rsidRPr="0053239A" w:rsidRDefault="0086759F" w:rsidP="00F20CEC">
            <w:pPr>
              <w:spacing w:after="0" w:line="240" w:lineRule="auto"/>
              <w:jc w:val="center"/>
              <w:rPr>
                <w:rFonts w:ascii="Times New Roman" w:eastAsia="Times New Roman" w:hAnsi="Times New Roman" w:cs="Times New Roman"/>
                <w:lang w:eastAsia="ru-RU"/>
              </w:rPr>
            </w:pPr>
            <w:r w:rsidRPr="0053239A">
              <w:rPr>
                <w:rFonts w:ascii="Times New Roman" w:eastAsia="Times New Roman" w:hAnsi="Times New Roman" w:cs="Times New Roman"/>
                <w:lang w:eastAsia="ru-RU"/>
              </w:rPr>
              <w:t>упак</w:t>
            </w:r>
          </w:p>
          <w:p w:rsidR="0086759F" w:rsidRPr="0053239A" w:rsidRDefault="0086759F" w:rsidP="00F20CEC">
            <w:pPr>
              <w:spacing w:after="0" w:line="240" w:lineRule="auto"/>
              <w:jc w:val="center"/>
              <w:rPr>
                <w:rFonts w:ascii="Times New Roman" w:eastAsia="Times New Roman" w:hAnsi="Times New Roman" w:cs="Times New Roman"/>
                <w:lang w:eastAsia="ru-RU"/>
              </w:rPr>
            </w:pPr>
          </w:p>
          <w:p w:rsidR="0086759F" w:rsidRPr="0053239A" w:rsidRDefault="0086759F" w:rsidP="00F20CEC">
            <w:pPr>
              <w:spacing w:after="0" w:line="240" w:lineRule="auto"/>
              <w:jc w:val="center"/>
              <w:rPr>
                <w:rFonts w:ascii="Times New Roman" w:eastAsia="Times New Roman" w:hAnsi="Times New Roman" w:cs="Times New Roman"/>
                <w:lang w:eastAsia="ru-RU"/>
              </w:rPr>
            </w:pPr>
          </w:p>
          <w:p w:rsidR="0086759F" w:rsidRPr="0053239A" w:rsidRDefault="0086759F" w:rsidP="00F20CEC">
            <w:pPr>
              <w:spacing w:after="0" w:line="240" w:lineRule="auto"/>
              <w:jc w:val="center"/>
              <w:rPr>
                <w:rFonts w:ascii="Times New Roman" w:eastAsia="Times New Roman" w:hAnsi="Times New Roman" w:cs="Times New Roman"/>
                <w:lang w:eastAsia="ru-RU"/>
              </w:rPr>
            </w:pPr>
          </w:p>
          <w:p w:rsidR="0086759F" w:rsidRPr="0053239A" w:rsidRDefault="0086759F" w:rsidP="00F20CEC">
            <w:pPr>
              <w:spacing w:after="0" w:line="240" w:lineRule="auto"/>
              <w:jc w:val="center"/>
              <w:rPr>
                <w:rFonts w:ascii="Times New Roman" w:eastAsia="Times New Roman" w:hAnsi="Times New Roman" w:cs="Times New Roman"/>
                <w:lang w:eastAsia="ru-RU"/>
              </w:rPr>
            </w:pPr>
          </w:p>
          <w:p w:rsidR="0086759F" w:rsidRPr="0053239A" w:rsidRDefault="0086759F" w:rsidP="00F20CEC">
            <w:pPr>
              <w:spacing w:after="0" w:line="240" w:lineRule="auto"/>
              <w:jc w:val="center"/>
              <w:rPr>
                <w:rFonts w:ascii="Times New Roman" w:eastAsia="Times New Roman" w:hAnsi="Times New Roman" w:cs="Times New Roman"/>
                <w:lang w:eastAsia="ru-RU"/>
              </w:rPr>
            </w:pPr>
          </w:p>
          <w:p w:rsidR="0086759F" w:rsidRPr="0053239A" w:rsidRDefault="0086759F" w:rsidP="00F20CEC">
            <w:pPr>
              <w:spacing w:after="0" w:line="240" w:lineRule="auto"/>
              <w:jc w:val="center"/>
              <w:rPr>
                <w:rFonts w:ascii="Times New Roman" w:eastAsia="Times New Roman" w:hAnsi="Times New Roman" w:cs="Times New Roman"/>
                <w:lang w:eastAsia="ru-RU"/>
              </w:rPr>
            </w:pPr>
          </w:p>
          <w:p w:rsidR="0086759F" w:rsidRPr="0053239A" w:rsidRDefault="0086759F" w:rsidP="00F20CEC">
            <w:pPr>
              <w:spacing w:after="0" w:line="240" w:lineRule="auto"/>
              <w:jc w:val="center"/>
              <w:rPr>
                <w:rFonts w:ascii="Times New Roman" w:eastAsia="Times New Roman" w:hAnsi="Times New Roman" w:cs="Times New Roman"/>
                <w:lang w:eastAsia="ru-RU"/>
              </w:rPr>
            </w:pPr>
          </w:p>
          <w:p w:rsidR="0086759F" w:rsidRPr="0053239A" w:rsidRDefault="0086759F" w:rsidP="00F20CEC">
            <w:pPr>
              <w:spacing w:after="0" w:line="240" w:lineRule="auto"/>
              <w:jc w:val="center"/>
              <w:rPr>
                <w:rFonts w:ascii="Times New Roman" w:eastAsia="Times New Roman" w:hAnsi="Times New Roman" w:cs="Times New Roman"/>
                <w:lang w:eastAsia="ru-RU"/>
              </w:rPr>
            </w:pPr>
          </w:p>
          <w:p w:rsidR="0086759F" w:rsidRPr="0053239A" w:rsidRDefault="0086759F" w:rsidP="00F20CEC">
            <w:pPr>
              <w:spacing w:after="0" w:line="240" w:lineRule="auto"/>
              <w:jc w:val="center"/>
              <w:rPr>
                <w:rFonts w:ascii="Times New Roman" w:eastAsia="Times New Roman" w:hAnsi="Times New Roman" w:cs="Times New Roman"/>
                <w:lang w:eastAsia="ru-RU"/>
              </w:rPr>
            </w:pPr>
          </w:p>
          <w:p w:rsidR="0086759F" w:rsidRPr="0053239A" w:rsidRDefault="0086759F" w:rsidP="00F20CEC">
            <w:pPr>
              <w:spacing w:after="0" w:line="240" w:lineRule="auto"/>
              <w:jc w:val="center"/>
              <w:rPr>
                <w:rFonts w:ascii="Times New Roman" w:eastAsia="Times New Roman" w:hAnsi="Times New Roman" w:cs="Times New Roman"/>
                <w:lang w:eastAsia="ru-RU"/>
              </w:rPr>
            </w:pPr>
          </w:p>
          <w:p w:rsidR="0086759F" w:rsidRPr="0053239A" w:rsidRDefault="0086759F" w:rsidP="00F20CEC">
            <w:pPr>
              <w:spacing w:after="0" w:line="240" w:lineRule="auto"/>
              <w:jc w:val="center"/>
              <w:rPr>
                <w:rFonts w:ascii="Times New Roman" w:eastAsia="Times New Roman" w:hAnsi="Times New Roman" w:cs="Times New Roman"/>
                <w:lang w:eastAsia="ru-RU"/>
              </w:rPr>
            </w:pPr>
          </w:p>
          <w:p w:rsidR="0086759F" w:rsidRPr="0053239A" w:rsidRDefault="0086759F" w:rsidP="00F20CEC">
            <w:pPr>
              <w:spacing w:after="0" w:line="240" w:lineRule="auto"/>
              <w:jc w:val="center"/>
              <w:rPr>
                <w:rFonts w:ascii="Times New Roman" w:eastAsia="Times New Roman" w:hAnsi="Times New Roman" w:cs="Times New Roman"/>
                <w:lang w:eastAsia="ru-RU"/>
              </w:rPr>
            </w:pPr>
          </w:p>
          <w:p w:rsidR="0086759F" w:rsidRPr="0053239A" w:rsidRDefault="0086759F" w:rsidP="00F20CEC">
            <w:pPr>
              <w:spacing w:after="0" w:line="240" w:lineRule="auto"/>
              <w:jc w:val="center"/>
              <w:rPr>
                <w:rFonts w:ascii="Times New Roman" w:eastAsia="Times New Roman" w:hAnsi="Times New Roman" w:cs="Times New Roman"/>
                <w:lang w:eastAsia="ru-RU"/>
              </w:rPr>
            </w:pPr>
          </w:p>
          <w:p w:rsidR="0086759F" w:rsidRPr="0053239A" w:rsidRDefault="0086759F" w:rsidP="00F20CEC">
            <w:pPr>
              <w:spacing w:after="0" w:line="240" w:lineRule="auto"/>
              <w:jc w:val="center"/>
              <w:rPr>
                <w:rFonts w:ascii="Times New Roman" w:eastAsia="Times New Roman" w:hAnsi="Times New Roman" w:cs="Times New Roman"/>
                <w:lang w:eastAsia="ru-RU"/>
              </w:rPr>
            </w:pPr>
          </w:p>
          <w:p w:rsidR="0086759F" w:rsidRPr="0053239A" w:rsidRDefault="0086759F" w:rsidP="00F20CEC">
            <w:pPr>
              <w:spacing w:after="0" w:line="240" w:lineRule="auto"/>
              <w:jc w:val="center"/>
              <w:rPr>
                <w:rFonts w:ascii="Times New Roman" w:eastAsia="Times New Roman" w:hAnsi="Times New Roman" w:cs="Times New Roman"/>
                <w:lang w:eastAsia="ru-RU"/>
              </w:rPr>
            </w:pPr>
          </w:p>
          <w:p w:rsidR="0086759F" w:rsidRPr="0053239A" w:rsidRDefault="0086759F" w:rsidP="00F20CEC">
            <w:pPr>
              <w:spacing w:after="0" w:line="240" w:lineRule="auto"/>
              <w:jc w:val="center"/>
              <w:rPr>
                <w:rFonts w:ascii="Times New Roman" w:eastAsia="Times New Roman" w:hAnsi="Times New Roman" w:cs="Times New Roman"/>
                <w:lang w:eastAsia="ru-RU"/>
              </w:rPr>
            </w:pPr>
          </w:p>
          <w:p w:rsidR="0086759F" w:rsidRPr="0053239A" w:rsidRDefault="0086759F" w:rsidP="00F20CEC">
            <w:pPr>
              <w:spacing w:after="0" w:line="240" w:lineRule="auto"/>
              <w:jc w:val="center"/>
              <w:rPr>
                <w:rFonts w:ascii="Times New Roman" w:eastAsia="Times New Roman" w:hAnsi="Times New Roman" w:cs="Times New Roman"/>
                <w:lang w:eastAsia="ru-RU"/>
              </w:rPr>
            </w:pPr>
          </w:p>
          <w:p w:rsidR="0086759F" w:rsidRPr="0053239A" w:rsidRDefault="0086759F" w:rsidP="00F20CEC">
            <w:pPr>
              <w:spacing w:after="0" w:line="240" w:lineRule="auto"/>
              <w:jc w:val="center"/>
              <w:rPr>
                <w:rFonts w:ascii="Times New Roman" w:eastAsia="Times New Roman" w:hAnsi="Times New Roman" w:cs="Times New Roman"/>
                <w:lang w:eastAsia="ru-RU"/>
              </w:rPr>
            </w:pPr>
          </w:p>
          <w:p w:rsidR="0086759F" w:rsidRPr="0053239A" w:rsidRDefault="0086759F" w:rsidP="00F20CEC">
            <w:pPr>
              <w:spacing w:after="0" w:line="240" w:lineRule="auto"/>
              <w:jc w:val="center"/>
              <w:rPr>
                <w:rFonts w:ascii="Times New Roman" w:eastAsia="Times New Roman" w:hAnsi="Times New Roman" w:cs="Times New Roman"/>
                <w:lang w:eastAsia="ru-RU"/>
              </w:rPr>
            </w:pPr>
          </w:p>
        </w:tc>
        <w:tc>
          <w:tcPr>
            <w:tcW w:w="1700" w:type="dxa"/>
            <w:vAlign w:val="center"/>
          </w:tcPr>
          <w:p w:rsidR="0086759F" w:rsidRDefault="0086759F" w:rsidP="00F20CEC">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21.20.23.199</w:t>
            </w:r>
          </w:p>
          <w:p w:rsidR="0086759F" w:rsidRPr="0053239A" w:rsidRDefault="0086759F" w:rsidP="00F20CEC">
            <w:pPr>
              <w:spacing w:after="0" w:line="240" w:lineRule="auto"/>
              <w:jc w:val="center"/>
              <w:rPr>
                <w:rFonts w:ascii="Times New Roman" w:eastAsia="Times New Roman" w:hAnsi="Times New Roman" w:cs="Times New Roman"/>
                <w:lang w:eastAsia="ru-RU"/>
              </w:rPr>
            </w:pPr>
          </w:p>
          <w:p w:rsidR="0086759F" w:rsidRPr="0053239A" w:rsidRDefault="0086759F" w:rsidP="00F20CEC">
            <w:pPr>
              <w:spacing w:after="0" w:line="240" w:lineRule="auto"/>
              <w:jc w:val="center"/>
              <w:rPr>
                <w:rFonts w:ascii="Times New Roman" w:eastAsia="Times New Roman" w:hAnsi="Times New Roman" w:cs="Times New Roman"/>
                <w:lang w:eastAsia="ru-RU"/>
              </w:rPr>
            </w:pPr>
          </w:p>
          <w:p w:rsidR="0086759F" w:rsidRPr="0053239A" w:rsidRDefault="0086759F" w:rsidP="00F20CEC">
            <w:pPr>
              <w:spacing w:after="0" w:line="240" w:lineRule="auto"/>
              <w:jc w:val="center"/>
              <w:rPr>
                <w:rFonts w:ascii="Times New Roman" w:eastAsia="Times New Roman" w:hAnsi="Times New Roman" w:cs="Times New Roman"/>
                <w:lang w:eastAsia="ru-RU"/>
              </w:rPr>
            </w:pPr>
          </w:p>
          <w:p w:rsidR="0086759F" w:rsidRPr="0053239A" w:rsidRDefault="0086759F" w:rsidP="00F20CEC">
            <w:pPr>
              <w:spacing w:after="0" w:line="240" w:lineRule="auto"/>
              <w:jc w:val="center"/>
              <w:rPr>
                <w:rFonts w:ascii="Times New Roman" w:eastAsia="Times New Roman" w:hAnsi="Times New Roman" w:cs="Times New Roman"/>
                <w:lang w:eastAsia="ru-RU"/>
              </w:rPr>
            </w:pPr>
          </w:p>
          <w:p w:rsidR="0086759F" w:rsidRPr="0053239A" w:rsidRDefault="0086759F" w:rsidP="00F20CEC">
            <w:pPr>
              <w:spacing w:after="0" w:line="240" w:lineRule="auto"/>
              <w:jc w:val="center"/>
              <w:rPr>
                <w:rFonts w:ascii="Times New Roman" w:eastAsia="Times New Roman" w:hAnsi="Times New Roman" w:cs="Times New Roman"/>
                <w:lang w:eastAsia="ru-RU"/>
              </w:rPr>
            </w:pPr>
          </w:p>
          <w:p w:rsidR="0086759F" w:rsidRPr="0053239A" w:rsidRDefault="0086759F" w:rsidP="00F20CEC">
            <w:pPr>
              <w:spacing w:after="0" w:line="240" w:lineRule="auto"/>
              <w:jc w:val="center"/>
              <w:rPr>
                <w:rFonts w:ascii="Times New Roman" w:eastAsia="Times New Roman" w:hAnsi="Times New Roman" w:cs="Times New Roman"/>
                <w:lang w:eastAsia="ru-RU"/>
              </w:rPr>
            </w:pPr>
          </w:p>
          <w:p w:rsidR="0086759F" w:rsidRPr="0053239A" w:rsidRDefault="0086759F" w:rsidP="00F20CEC">
            <w:pPr>
              <w:spacing w:after="0" w:line="240" w:lineRule="auto"/>
              <w:jc w:val="center"/>
              <w:rPr>
                <w:rFonts w:ascii="Times New Roman" w:eastAsia="Times New Roman" w:hAnsi="Times New Roman" w:cs="Times New Roman"/>
                <w:lang w:eastAsia="ru-RU"/>
              </w:rPr>
            </w:pPr>
          </w:p>
          <w:p w:rsidR="0086759F" w:rsidRPr="0053239A" w:rsidRDefault="0086759F" w:rsidP="00F20CEC">
            <w:pPr>
              <w:spacing w:after="0" w:line="240" w:lineRule="auto"/>
              <w:jc w:val="center"/>
              <w:rPr>
                <w:rFonts w:ascii="Times New Roman" w:eastAsia="Times New Roman" w:hAnsi="Times New Roman" w:cs="Times New Roman"/>
                <w:lang w:eastAsia="ru-RU"/>
              </w:rPr>
            </w:pPr>
          </w:p>
          <w:p w:rsidR="0086759F" w:rsidRPr="0053239A" w:rsidRDefault="0086759F" w:rsidP="00F20CEC">
            <w:pPr>
              <w:spacing w:after="0" w:line="240" w:lineRule="auto"/>
              <w:jc w:val="center"/>
              <w:rPr>
                <w:rFonts w:ascii="Times New Roman" w:eastAsia="Times New Roman" w:hAnsi="Times New Roman" w:cs="Times New Roman"/>
                <w:lang w:eastAsia="ru-RU"/>
              </w:rPr>
            </w:pPr>
          </w:p>
          <w:p w:rsidR="0086759F" w:rsidRPr="0053239A" w:rsidRDefault="0086759F" w:rsidP="00F20CEC">
            <w:pPr>
              <w:spacing w:after="0" w:line="240" w:lineRule="auto"/>
              <w:jc w:val="center"/>
              <w:rPr>
                <w:rFonts w:ascii="Times New Roman" w:eastAsia="Times New Roman" w:hAnsi="Times New Roman" w:cs="Times New Roman"/>
                <w:lang w:eastAsia="ru-RU"/>
              </w:rPr>
            </w:pPr>
          </w:p>
          <w:p w:rsidR="0086759F" w:rsidRPr="0053239A" w:rsidRDefault="0086759F" w:rsidP="00F20CEC">
            <w:pPr>
              <w:spacing w:after="0" w:line="240" w:lineRule="auto"/>
              <w:jc w:val="center"/>
              <w:rPr>
                <w:rFonts w:ascii="Times New Roman" w:eastAsia="Times New Roman" w:hAnsi="Times New Roman" w:cs="Times New Roman"/>
                <w:lang w:eastAsia="ru-RU"/>
              </w:rPr>
            </w:pPr>
          </w:p>
          <w:p w:rsidR="0086759F" w:rsidRPr="0053239A" w:rsidRDefault="0086759F" w:rsidP="00F20CEC">
            <w:pPr>
              <w:spacing w:after="0" w:line="240" w:lineRule="auto"/>
              <w:jc w:val="center"/>
              <w:rPr>
                <w:rFonts w:ascii="Times New Roman" w:eastAsia="Times New Roman" w:hAnsi="Times New Roman" w:cs="Times New Roman"/>
                <w:lang w:eastAsia="ru-RU"/>
              </w:rPr>
            </w:pPr>
          </w:p>
          <w:p w:rsidR="0086759F" w:rsidRPr="0053239A" w:rsidRDefault="0086759F" w:rsidP="00F20CEC">
            <w:pPr>
              <w:spacing w:after="0" w:line="240" w:lineRule="auto"/>
              <w:jc w:val="center"/>
              <w:rPr>
                <w:rFonts w:ascii="Times New Roman" w:eastAsia="Times New Roman" w:hAnsi="Times New Roman" w:cs="Times New Roman"/>
                <w:lang w:eastAsia="ru-RU"/>
              </w:rPr>
            </w:pPr>
          </w:p>
          <w:p w:rsidR="0086759F" w:rsidRPr="0053239A" w:rsidRDefault="0086759F" w:rsidP="00F20CEC">
            <w:pPr>
              <w:spacing w:after="0" w:line="240" w:lineRule="auto"/>
              <w:jc w:val="center"/>
              <w:rPr>
                <w:rFonts w:ascii="Times New Roman" w:eastAsia="Times New Roman" w:hAnsi="Times New Roman" w:cs="Times New Roman"/>
                <w:lang w:eastAsia="ru-RU"/>
              </w:rPr>
            </w:pPr>
          </w:p>
          <w:p w:rsidR="0086759F" w:rsidRPr="0053239A" w:rsidRDefault="0086759F" w:rsidP="00F20CEC">
            <w:pPr>
              <w:spacing w:after="0" w:line="240" w:lineRule="auto"/>
              <w:jc w:val="center"/>
              <w:rPr>
                <w:rFonts w:ascii="Times New Roman" w:eastAsia="Times New Roman" w:hAnsi="Times New Roman" w:cs="Times New Roman"/>
                <w:lang w:eastAsia="ru-RU"/>
              </w:rPr>
            </w:pPr>
          </w:p>
          <w:p w:rsidR="0086759F" w:rsidRPr="0053239A" w:rsidRDefault="0086759F" w:rsidP="00F20CEC">
            <w:pPr>
              <w:spacing w:after="0" w:line="240" w:lineRule="auto"/>
              <w:jc w:val="center"/>
              <w:rPr>
                <w:rFonts w:ascii="Times New Roman" w:eastAsia="Times New Roman" w:hAnsi="Times New Roman" w:cs="Times New Roman"/>
                <w:lang w:eastAsia="ru-RU"/>
              </w:rPr>
            </w:pPr>
          </w:p>
          <w:p w:rsidR="0086759F" w:rsidRPr="0053239A" w:rsidRDefault="0086759F" w:rsidP="00F20CEC">
            <w:pPr>
              <w:spacing w:after="0" w:line="240" w:lineRule="auto"/>
              <w:jc w:val="center"/>
              <w:rPr>
                <w:rFonts w:ascii="Times New Roman" w:eastAsia="Times New Roman" w:hAnsi="Times New Roman" w:cs="Times New Roman"/>
                <w:lang w:eastAsia="ru-RU"/>
              </w:rPr>
            </w:pPr>
          </w:p>
          <w:p w:rsidR="0086759F" w:rsidRPr="0053239A" w:rsidRDefault="0086759F" w:rsidP="00F20CEC">
            <w:pPr>
              <w:spacing w:after="0" w:line="240" w:lineRule="auto"/>
              <w:jc w:val="center"/>
              <w:rPr>
                <w:rFonts w:ascii="Times New Roman" w:eastAsia="Times New Roman" w:hAnsi="Times New Roman" w:cs="Times New Roman"/>
                <w:lang w:eastAsia="ru-RU"/>
              </w:rPr>
            </w:pPr>
          </w:p>
          <w:p w:rsidR="0086759F" w:rsidRPr="0053239A" w:rsidRDefault="0086759F" w:rsidP="00F20CEC">
            <w:pPr>
              <w:spacing w:after="0" w:line="240" w:lineRule="auto"/>
              <w:jc w:val="center"/>
              <w:rPr>
                <w:rFonts w:ascii="Times New Roman" w:eastAsia="Times New Roman" w:hAnsi="Times New Roman" w:cs="Times New Roman"/>
                <w:b/>
                <w:lang w:eastAsia="ru-RU"/>
              </w:rPr>
            </w:pPr>
          </w:p>
        </w:tc>
        <w:tc>
          <w:tcPr>
            <w:tcW w:w="1225" w:type="dxa"/>
            <w:shd w:val="clear" w:color="auto" w:fill="FFFFCC"/>
            <w:vAlign w:val="center"/>
          </w:tcPr>
          <w:p w:rsidR="0086759F" w:rsidRPr="0053239A" w:rsidRDefault="0086759F" w:rsidP="00F20CEC">
            <w:pPr>
              <w:spacing w:after="0" w:line="240" w:lineRule="auto"/>
              <w:jc w:val="center"/>
              <w:rPr>
                <w:rFonts w:ascii="Times New Roman" w:eastAsia="Times New Roman" w:hAnsi="Times New Roman" w:cs="Times New Roman"/>
                <w:b/>
                <w:lang w:eastAsia="ru-RU"/>
              </w:rPr>
            </w:pPr>
          </w:p>
        </w:tc>
        <w:tc>
          <w:tcPr>
            <w:tcW w:w="765" w:type="dxa"/>
            <w:shd w:val="clear" w:color="auto" w:fill="FFFFCC"/>
            <w:vAlign w:val="center"/>
          </w:tcPr>
          <w:p w:rsidR="0086759F" w:rsidRPr="0053239A" w:rsidRDefault="0086759F" w:rsidP="00F20CEC">
            <w:pPr>
              <w:spacing w:after="0" w:line="240" w:lineRule="auto"/>
              <w:jc w:val="center"/>
              <w:rPr>
                <w:rFonts w:ascii="Times New Roman" w:eastAsia="Times New Roman" w:hAnsi="Times New Roman" w:cs="Times New Roman"/>
                <w:b/>
                <w:lang w:eastAsia="ru-RU"/>
              </w:rPr>
            </w:pPr>
          </w:p>
        </w:tc>
        <w:tc>
          <w:tcPr>
            <w:tcW w:w="919" w:type="dxa"/>
            <w:shd w:val="clear" w:color="auto" w:fill="FFFFCC"/>
            <w:vAlign w:val="center"/>
          </w:tcPr>
          <w:p w:rsidR="0086759F" w:rsidRPr="0053239A" w:rsidRDefault="0086759F" w:rsidP="00F20CEC">
            <w:pPr>
              <w:spacing w:after="0" w:line="240" w:lineRule="auto"/>
              <w:jc w:val="center"/>
              <w:rPr>
                <w:rFonts w:ascii="Times New Roman" w:eastAsia="Times New Roman" w:hAnsi="Times New Roman" w:cs="Times New Roman"/>
                <w:b/>
                <w:lang w:eastAsia="ru-RU"/>
              </w:rPr>
            </w:pPr>
          </w:p>
        </w:tc>
        <w:tc>
          <w:tcPr>
            <w:tcW w:w="1339" w:type="dxa"/>
            <w:shd w:val="clear" w:color="auto" w:fill="FFFFCC"/>
            <w:vAlign w:val="center"/>
          </w:tcPr>
          <w:p w:rsidR="0086759F" w:rsidRPr="0053239A" w:rsidRDefault="0086759F" w:rsidP="00F20CEC">
            <w:pPr>
              <w:spacing w:after="0" w:line="240" w:lineRule="auto"/>
              <w:jc w:val="center"/>
              <w:rPr>
                <w:rFonts w:ascii="Times New Roman" w:eastAsia="Times New Roman" w:hAnsi="Times New Roman" w:cs="Times New Roman"/>
                <w:b/>
                <w:lang w:eastAsia="ru-RU"/>
              </w:rPr>
            </w:pPr>
          </w:p>
        </w:tc>
      </w:tr>
    </w:tbl>
    <w:p w:rsidR="0086759F" w:rsidRPr="000437D6" w:rsidRDefault="0086759F" w:rsidP="00E52880">
      <w:pPr>
        <w:pStyle w:val="a7"/>
        <w:widowControl w:val="0"/>
        <w:spacing w:after="0"/>
        <w:ind w:left="644"/>
        <w:jc w:val="center"/>
        <w:rPr>
          <w:rFonts w:ascii="Times New Roman" w:eastAsia="Courier New" w:hAnsi="Times New Roman" w:cs="Times New Roman"/>
          <w:b/>
        </w:rPr>
      </w:pPr>
    </w:p>
    <w:p w:rsidR="00170252" w:rsidRDefault="00170252" w:rsidP="000820E3">
      <w:pPr>
        <w:rPr>
          <w:rFonts w:ascii="Times New Roman" w:hAnsi="Times New Roman" w:cs="Times New Roman"/>
          <w:b/>
          <w:sz w:val="28"/>
          <w:szCs w:val="28"/>
        </w:rPr>
      </w:pPr>
    </w:p>
    <w:sectPr w:rsidR="00170252" w:rsidSect="0086759F">
      <w:headerReference w:type="first" r:id="rId19"/>
      <w:footerReference w:type="first" r:id="rId20"/>
      <w:pgSz w:w="16838" w:h="11906" w:orient="landscape"/>
      <w:pgMar w:top="1701" w:right="539"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5F36" w:rsidRDefault="001C5F36">
      <w:pPr>
        <w:spacing w:after="0" w:line="240" w:lineRule="auto"/>
      </w:pPr>
      <w:r>
        <w:separator/>
      </w:r>
    </w:p>
  </w:endnote>
  <w:endnote w:type="continuationSeparator" w:id="0">
    <w:p w:rsidR="001C5F36" w:rsidRDefault="001C5F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DD2E88" w:rsidRDefault="00DD2E88">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DD2E88">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DD2E88">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DD2E88">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DD2E88">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DD2E88">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86759F">
          <w:rPr>
            <w:noProof/>
          </w:rPr>
          <w:t>3</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5F36" w:rsidRDefault="001C5F36">
      <w:pPr>
        <w:spacing w:after="0" w:line="240" w:lineRule="auto"/>
      </w:pPr>
      <w:r>
        <w:separator/>
      </w:r>
    </w:p>
  </w:footnote>
  <w:footnote w:type="continuationSeparator" w:id="0">
    <w:p w:rsidR="001C5F36" w:rsidRDefault="001C5F36">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DD2E88" w:rsidRDefault="00DD2E88">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DD2E88" w:rsidRDefault="00DD2E88">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DD2E88" w:rsidRDefault="00DD2E88">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C5F36"/>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6759F"/>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2E88"/>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yperlink" Target="https://fertility.coopersurgical.com/ru/products/nabor-dlya-zamorazhivaniya-embrionov/"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68A509-0099-488F-A75B-32087A7C92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939</Words>
  <Characters>5353</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2025-05-06T05:29:00Z</dcterms:created>
  <dcterms:modified xsi:type="dcterms:W3CDTF">2025-05-06T05:29:00Z</dcterms:modified>
</cp:coreProperties>
</file>