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00B7449A" wp14:editId="11CF6E5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16.01.2026 № 21.1-03/17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4C763F">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30.01.2026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A76FF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4C763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4C763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4C763F">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одноразовых перчаток для работников кухни и вспомогательных подразделений  </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4C763F">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4C763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4C763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4C763F">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4C763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4C763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4C763F">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4C763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4C763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4C763F">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4C763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4C763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30.06.2026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4C763F">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4C763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4C763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Поставка осуществляется одной партией, по заявке Заказчика. 
                <w:br/>
                Срок исполнения заявки: в течение 6 (шести) рабочих дней с момента получения заявки.
                <w:br/>
                Последняя дата подачи заявки: не позднее 22.06.2026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4C763F">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4C763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4C763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4C763F">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4C763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4C763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4C763F">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4C763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4C763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(двенадцати) месяцев, в случае если производителем установлен срок годности на данную продукцию</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4C763F">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4C763F">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4C763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4C763F">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4C763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4C763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4C763F">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4C763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4C763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4C763F">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4C763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4C763F">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4C763F">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4C763F">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4C763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4C763F">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4C763F">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4C763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4C763F">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4C763F">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4C763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4C763F">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4C763F">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4C763F">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4C763F" w:rsidRDefault="004C763F" w:rsidP="00E961F8">
      <w:pPr>
        <w:ind w:left="-426" w:right="-1" w:firstLine="568"/>
        <w:jc w:val="center"/>
        <w:rPr>
          <w:rFonts w:ascii="Times New Roman" w:hAnsi="Times New Roman" w:cs="Times New Roman"/>
          <w:b/>
          <w:sz w:val="28"/>
          <w:szCs w:val="28"/>
        </w:r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2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471"/>
        <w:gridCol w:w="1894"/>
        <w:gridCol w:w="1685"/>
        <w:gridCol w:w="630"/>
        <w:gridCol w:w="1566"/>
        <w:gridCol w:w="690"/>
        <w:gridCol w:w="733"/>
        <w:gridCol w:w="1732"/>
        <w:gridCol w:w="1480"/>
        <w:gridCol w:w="793"/>
        <w:gridCol w:w="1191"/>
        <w:gridCol w:w="1038"/>
      </w:tblGrid>
      <w:tr w:rsidR="004C763F" w:rsidTr="004C763F">
        <w:tc>
          <w:tcPr>
            <w:tcW w:w="206" w:type="pct"/>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745" w:type="pct"/>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Наименование</w:t>
            </w:r>
          </w:p>
        </w:tc>
        <w:tc>
          <w:tcPr>
            <w:tcW w:w="1741" w:type="pct"/>
            <w:gridSpan w:val="4"/>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Технические характеристики</w:t>
            </w:r>
          </w:p>
        </w:tc>
        <w:tc>
          <w:tcPr>
            <w:tcW w:w="208" w:type="pct"/>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 изм.</w:t>
            </w:r>
          </w:p>
        </w:tc>
        <w:tc>
          <w:tcPr>
            <w:tcW w:w="221" w:type="pct"/>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Кол-во</w:t>
            </w:r>
          </w:p>
        </w:tc>
        <w:tc>
          <w:tcPr>
            <w:tcW w:w="522" w:type="pct"/>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ОКПД2/</w:t>
            </w:r>
          </w:p>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КТРУ</w:t>
            </w:r>
          </w:p>
        </w:tc>
        <w:tc>
          <w:tcPr>
            <w:tcW w:w="446" w:type="pct"/>
            <w:tcBorders>
              <w:top w:val="single" w:sz="4" w:space="0" w:color="auto"/>
              <w:left w:val="single" w:sz="4" w:space="0" w:color="auto"/>
              <w:bottom w:val="single" w:sz="4" w:space="0" w:color="auto"/>
              <w:right w:val="single" w:sz="4" w:space="0" w:color="auto"/>
            </w:tcBorders>
            <w:shd w:val="clear" w:color="auto" w:fill="FFFF99"/>
            <w:hideMark/>
          </w:tcPr>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Страна происхождения</w:t>
            </w:r>
          </w:p>
        </w:tc>
        <w:tc>
          <w:tcPr>
            <w:tcW w:w="239" w:type="pct"/>
            <w:tcBorders>
              <w:top w:val="single" w:sz="4" w:space="0" w:color="auto"/>
              <w:left w:val="single" w:sz="4" w:space="0" w:color="auto"/>
              <w:bottom w:val="single" w:sz="4" w:space="0" w:color="auto"/>
              <w:right w:val="single" w:sz="4" w:space="0" w:color="auto"/>
            </w:tcBorders>
            <w:shd w:val="clear" w:color="auto" w:fill="FFFF99"/>
            <w:hideMark/>
          </w:tcPr>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НДС </w:t>
            </w:r>
          </w:p>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w:t>
            </w:r>
          </w:p>
        </w:tc>
        <w:tc>
          <w:tcPr>
            <w:tcW w:w="359" w:type="pct"/>
            <w:tcBorders>
              <w:top w:val="single" w:sz="4" w:space="0" w:color="auto"/>
              <w:left w:val="single" w:sz="4" w:space="0" w:color="auto"/>
              <w:bottom w:val="single" w:sz="4" w:space="0" w:color="auto"/>
              <w:right w:val="single" w:sz="4" w:space="0" w:color="auto"/>
            </w:tcBorders>
            <w:shd w:val="clear" w:color="auto" w:fill="FFFF99"/>
            <w:hideMark/>
          </w:tcPr>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Цена за ед. с НДС (руб)</w:t>
            </w:r>
          </w:p>
        </w:tc>
        <w:tc>
          <w:tcPr>
            <w:tcW w:w="313" w:type="pct"/>
            <w:tcBorders>
              <w:top w:val="single" w:sz="4" w:space="0" w:color="auto"/>
              <w:left w:val="single" w:sz="4" w:space="0" w:color="auto"/>
              <w:bottom w:val="single" w:sz="4" w:space="0" w:color="auto"/>
              <w:right w:val="single" w:sz="4" w:space="0" w:color="auto"/>
            </w:tcBorders>
            <w:shd w:val="clear" w:color="auto" w:fill="FFFF99"/>
            <w:hideMark/>
          </w:tcPr>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Сумма с НДС </w:t>
            </w:r>
          </w:p>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(руб)</w:t>
            </w:r>
          </w:p>
        </w:tc>
      </w:tr>
      <w:tr w:rsidR="004C763F" w:rsidTr="004C763F">
        <w:tc>
          <w:tcPr>
            <w:tcW w:w="206" w:type="pct"/>
            <w:vMerge w:val="restart"/>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745" w:type="pct"/>
            <w:vMerge w:val="restart"/>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rPr>
                <w:rFonts w:ascii="Times New Roman" w:hAnsi="Times New Roman" w:cs="Times New Roman"/>
                <w:b/>
                <w:sz w:val="18"/>
                <w:szCs w:val="18"/>
              </w:rPr>
            </w:pPr>
            <w:r>
              <w:rPr>
                <w:rFonts w:ascii="Times New Roman" w:hAnsi="Times New Roman" w:cs="Times New Roman"/>
                <w:b/>
                <w:sz w:val="18"/>
                <w:szCs w:val="18"/>
              </w:rPr>
              <w:t>Перчатки резиновые общего назначения (кроме медицинских)</w:t>
            </w:r>
          </w:p>
        </w:tc>
        <w:tc>
          <w:tcPr>
            <w:tcW w:w="571" w:type="pct"/>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Наименование </w:t>
            </w:r>
          </w:p>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характеристики</w:t>
            </w:r>
          </w:p>
        </w:tc>
        <w:tc>
          <w:tcPr>
            <w:tcW w:w="508"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Значение характеристики</w:t>
            </w:r>
          </w:p>
          <w:p w:rsidR="004C763F" w:rsidRDefault="004C763F" w:rsidP="004C763F">
            <w:pPr>
              <w:spacing w:after="0" w:line="240" w:lineRule="auto"/>
              <w:jc w:val="center"/>
              <w:rPr>
                <w:rFonts w:ascii="Times New Roman" w:hAnsi="Times New Roman" w:cs="Times New Roman"/>
                <w:b/>
                <w:sz w:val="18"/>
                <w:szCs w:val="18"/>
              </w:rPr>
            </w:pPr>
          </w:p>
        </w:tc>
        <w:tc>
          <w:tcPr>
            <w:tcW w:w="190" w:type="pct"/>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w:t>
            </w:r>
          </w:p>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изм.</w:t>
            </w:r>
          </w:p>
        </w:tc>
        <w:tc>
          <w:tcPr>
            <w:tcW w:w="472" w:type="pct"/>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Инструкция по заполнению характеристик в заявке</w:t>
            </w:r>
          </w:p>
        </w:tc>
        <w:tc>
          <w:tcPr>
            <w:tcW w:w="208" w:type="pct"/>
            <w:vMerge w:val="restar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пара</w:t>
            </w:r>
          </w:p>
          <w:p w:rsidR="004C763F" w:rsidRDefault="004C763F" w:rsidP="004C763F">
            <w:pPr>
              <w:rPr>
                <w:rFonts w:ascii="Times New Roman" w:hAnsi="Times New Roman" w:cs="Times New Roman"/>
                <w:b/>
                <w:sz w:val="18"/>
                <w:szCs w:val="18"/>
              </w:rPr>
            </w:pPr>
          </w:p>
        </w:tc>
        <w:tc>
          <w:tcPr>
            <w:tcW w:w="221" w:type="pct"/>
            <w:vMerge w:val="restart"/>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4 000</w:t>
            </w:r>
          </w:p>
        </w:tc>
        <w:tc>
          <w:tcPr>
            <w:tcW w:w="522" w:type="pct"/>
            <w:vMerge w:val="restart"/>
            <w:tcBorders>
              <w:top w:val="single" w:sz="4" w:space="0" w:color="auto"/>
              <w:left w:val="single" w:sz="4" w:space="0" w:color="auto"/>
              <w:bottom w:val="single" w:sz="4" w:space="0" w:color="auto"/>
              <w:right w:val="single" w:sz="4" w:space="0" w:color="auto"/>
            </w:tcBorders>
            <w:hideMark/>
          </w:tcPr>
          <w:p w:rsidR="004C763F" w:rsidRDefault="004C763F" w:rsidP="004C763F">
            <w:pPr>
              <w:autoSpaceDE w:val="0"/>
              <w:autoSpaceDN w:val="0"/>
              <w:adjustRightInd w:val="0"/>
              <w:spacing w:after="0" w:line="240" w:lineRule="auto"/>
              <w:jc w:val="center"/>
              <w:rPr>
                <w:rFonts w:ascii="Times New Roman" w:hAnsi="Times New Roman" w:cs="Times New Roman"/>
                <w:b/>
                <w:sz w:val="18"/>
                <w:szCs w:val="18"/>
              </w:rPr>
            </w:pPr>
            <w:r w:rsidRPr="003C3C62">
              <w:rPr>
                <w:rFonts w:ascii="Times New Roman" w:hAnsi="Times New Roman" w:cs="Times New Roman"/>
                <w:b/>
                <w:sz w:val="18"/>
                <w:szCs w:val="18"/>
              </w:rPr>
              <w:t>22.19.60.119-00000021</w:t>
            </w:r>
          </w:p>
        </w:tc>
        <w:tc>
          <w:tcPr>
            <w:tcW w:w="446" w:type="pct"/>
            <w:vMerge w:val="restart"/>
            <w:tcBorders>
              <w:top w:val="single" w:sz="4" w:space="0" w:color="auto"/>
              <w:left w:val="single" w:sz="4" w:space="0" w:color="auto"/>
              <w:bottom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239" w:type="pct"/>
            <w:vMerge w:val="restart"/>
            <w:tcBorders>
              <w:top w:val="single" w:sz="4" w:space="0" w:color="auto"/>
              <w:left w:val="single" w:sz="4" w:space="0" w:color="auto"/>
              <w:bottom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59" w:type="pct"/>
            <w:vMerge w:val="restart"/>
            <w:tcBorders>
              <w:top w:val="single" w:sz="4" w:space="0" w:color="auto"/>
              <w:left w:val="single" w:sz="4" w:space="0" w:color="auto"/>
              <w:bottom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13" w:type="pct"/>
            <w:vMerge w:val="restart"/>
            <w:tcBorders>
              <w:top w:val="single" w:sz="4" w:space="0" w:color="auto"/>
              <w:left w:val="single" w:sz="4" w:space="0" w:color="auto"/>
              <w:bottom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r>
      <w:tr w:rsidR="004C763F" w:rsidTr="004C763F">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Вид материала</w:t>
            </w:r>
          </w:p>
        </w:tc>
        <w:tc>
          <w:tcPr>
            <w:tcW w:w="508" w:type="pct"/>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Нитрил</w:t>
            </w:r>
          </w:p>
        </w:tc>
        <w:tc>
          <w:tcPr>
            <w:tcW w:w="190"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r>
      <w:tr w:rsidR="004C763F" w:rsidTr="004C763F">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Для одноразового использования</w:t>
            </w:r>
          </w:p>
        </w:tc>
        <w:tc>
          <w:tcPr>
            <w:tcW w:w="508" w:type="pct"/>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Да</w:t>
            </w:r>
          </w:p>
        </w:tc>
        <w:tc>
          <w:tcPr>
            <w:tcW w:w="190"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r>
      <w:tr w:rsidR="004C763F" w:rsidTr="004C763F">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Размер</w:t>
            </w:r>
          </w:p>
        </w:tc>
        <w:tc>
          <w:tcPr>
            <w:tcW w:w="508" w:type="pct"/>
            <w:tcBorders>
              <w:top w:val="single" w:sz="4" w:space="0" w:color="auto"/>
              <w:left w:val="single" w:sz="4" w:space="0" w:color="auto"/>
              <w:bottom w:val="single" w:sz="4" w:space="0" w:color="auto"/>
              <w:right w:val="single" w:sz="4" w:space="0" w:color="auto"/>
            </w:tcBorders>
            <w:hideMark/>
          </w:tcPr>
          <w:p w:rsidR="004C763F" w:rsidRDefault="004C763F" w:rsidP="004C763F">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L</w:t>
            </w:r>
          </w:p>
        </w:tc>
        <w:tc>
          <w:tcPr>
            <w:tcW w:w="190"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r>
      <w:tr w:rsidR="004C763F" w:rsidTr="004C763F">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r w:rsidRPr="003C3C62">
              <w:rPr>
                <w:rFonts w:ascii="Times New Roman" w:hAnsi="Times New Roman" w:cs="Times New Roman"/>
                <w:sz w:val="18"/>
                <w:szCs w:val="18"/>
              </w:rPr>
              <w:t>Хозяйственного назначения</w:t>
            </w:r>
          </w:p>
        </w:tc>
        <w:tc>
          <w:tcPr>
            <w:tcW w:w="508" w:type="pct"/>
            <w:tcBorders>
              <w:top w:val="single" w:sz="4" w:space="0" w:color="auto"/>
              <w:left w:val="single" w:sz="4" w:space="0" w:color="auto"/>
              <w:bottom w:val="single" w:sz="4" w:space="0" w:color="auto"/>
              <w:right w:val="single" w:sz="4" w:space="0" w:color="auto"/>
            </w:tcBorders>
          </w:tcPr>
          <w:p w:rsidR="004C763F" w:rsidRDefault="004C763F" w:rsidP="004C763F">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нет</w:t>
            </w:r>
          </w:p>
        </w:tc>
        <w:tc>
          <w:tcPr>
            <w:tcW w:w="190"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r w:rsidRPr="003C3C62">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r>
      <w:tr w:rsidR="004C763F" w:rsidTr="004C763F">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Дополнительные характеристики: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r>
      <w:tr w:rsidR="004C763F" w:rsidTr="004C763F">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rPr>
                <w:rFonts w:ascii="Times New Roman" w:hAnsi="Times New Roman" w:cs="Times New Roman"/>
                <w:sz w:val="18"/>
                <w:szCs w:val="18"/>
              </w:rPr>
            </w:pPr>
            <w:r w:rsidRPr="00EC007B">
              <w:rPr>
                <w:rFonts w:ascii="Times New Roman" w:hAnsi="Times New Roman" w:cs="Times New Roman"/>
                <w:sz w:val="18"/>
                <w:szCs w:val="18"/>
              </w:rPr>
              <w:t xml:space="preserve">Подходят для использования в сфере общественного питания, в том числе </w:t>
            </w:r>
            <w:r>
              <w:rPr>
                <w:rFonts w:ascii="Times New Roman" w:hAnsi="Times New Roman" w:cs="Times New Roman"/>
                <w:sz w:val="18"/>
                <w:szCs w:val="18"/>
              </w:rPr>
              <w:t xml:space="preserve">для </w:t>
            </w:r>
            <w:r w:rsidRPr="00EC007B">
              <w:rPr>
                <w:rFonts w:ascii="Times New Roman" w:hAnsi="Times New Roman" w:cs="Times New Roman"/>
                <w:sz w:val="18"/>
                <w:szCs w:val="18"/>
              </w:rPr>
              <w:t>работников кухни</w:t>
            </w:r>
          </w:p>
        </w:tc>
        <w:tc>
          <w:tcPr>
            <w:tcW w:w="508" w:type="pct"/>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90"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r>
      <w:tr w:rsidR="004C763F" w:rsidTr="004C763F">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4C763F" w:rsidRPr="00793107" w:rsidRDefault="004C763F" w:rsidP="004C763F">
            <w:pPr>
              <w:spacing w:after="0" w:line="240" w:lineRule="auto"/>
              <w:rPr>
                <w:rFonts w:ascii="Times New Roman" w:hAnsi="Times New Roman" w:cs="Times New Roman"/>
                <w:b/>
                <w:i/>
                <w:sz w:val="18"/>
                <w:szCs w:val="18"/>
              </w:rPr>
            </w:pPr>
            <w:r w:rsidRPr="00793107">
              <w:rPr>
                <w:rFonts w:ascii="Times New Roman" w:hAnsi="Times New Roman" w:cs="Times New Roman"/>
                <w:b/>
                <w:i/>
                <w:sz w:val="18"/>
                <w:szCs w:val="18"/>
              </w:rPr>
              <w:t>Для конкретизации назначения продукции и области использования</w:t>
            </w:r>
          </w:p>
        </w:tc>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r>
      <w:tr w:rsidR="004C763F" w:rsidTr="004C763F">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Цвет</w:t>
            </w:r>
          </w:p>
        </w:tc>
        <w:tc>
          <w:tcPr>
            <w:tcW w:w="508" w:type="pct"/>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голубой</w:t>
            </w:r>
          </w:p>
        </w:tc>
        <w:tc>
          <w:tcPr>
            <w:tcW w:w="190"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r>
      <w:tr w:rsidR="004C763F" w:rsidTr="004C763F">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4C763F" w:rsidRPr="004C763F" w:rsidRDefault="004C763F" w:rsidP="004C763F">
            <w:pPr>
              <w:spacing w:after="0" w:line="240" w:lineRule="auto"/>
              <w:rPr>
                <w:rFonts w:ascii="Times New Roman" w:hAnsi="Times New Roman" w:cs="Times New Roman"/>
                <w:b/>
                <w:i/>
                <w:sz w:val="18"/>
                <w:szCs w:val="18"/>
              </w:rPr>
            </w:pPr>
            <w:r w:rsidRPr="004C763F">
              <w:rPr>
                <w:rFonts w:ascii="Times New Roman" w:hAnsi="Times New Roman" w:cs="Times New Roman"/>
                <w:b/>
                <w:i/>
                <w:sz w:val="18"/>
                <w:szCs w:val="18"/>
              </w:rPr>
              <w:t xml:space="preserve">Для цветового кодирования, в связи с тем, что сотрудниками кухни (пищеблока) используются различные перчатки при различных видах работ;  </w:t>
            </w:r>
          </w:p>
        </w:tc>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r>
      <w:tr w:rsidR="004C763F" w:rsidTr="004C763F">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Вес пары</w:t>
            </w:r>
          </w:p>
        </w:tc>
        <w:tc>
          <w:tcPr>
            <w:tcW w:w="508" w:type="pct"/>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5 г</w:t>
            </w:r>
          </w:p>
        </w:tc>
        <w:tc>
          <w:tcPr>
            <w:tcW w:w="190"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r>
      <w:tr w:rsidR="004C763F" w:rsidTr="004C763F">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4C763F" w:rsidRPr="00793107" w:rsidRDefault="004C763F" w:rsidP="004C763F">
            <w:pPr>
              <w:spacing w:after="0" w:line="240" w:lineRule="auto"/>
              <w:rPr>
                <w:rFonts w:ascii="Times New Roman" w:hAnsi="Times New Roman" w:cs="Times New Roman"/>
                <w:b/>
                <w:i/>
                <w:sz w:val="18"/>
                <w:szCs w:val="18"/>
              </w:rPr>
            </w:pPr>
            <w:r w:rsidRPr="00793107">
              <w:rPr>
                <w:rFonts w:ascii="Times New Roman" w:hAnsi="Times New Roman" w:cs="Times New Roman"/>
                <w:b/>
                <w:i/>
                <w:sz w:val="18"/>
                <w:szCs w:val="18"/>
              </w:rPr>
              <w:t>Для обеспечения необходимой Заказчику плотности материала и прочности перчаток.</w:t>
            </w:r>
          </w:p>
        </w:tc>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4C763F" w:rsidRDefault="004C763F" w:rsidP="004C763F">
            <w:pPr>
              <w:spacing w:after="0"/>
              <w:rPr>
                <w:rFonts w:ascii="Times New Roman" w:hAnsi="Times New Roman" w:cs="Times New Roman"/>
                <w:b/>
                <w:sz w:val="18"/>
                <w:szCs w:val="18"/>
              </w:rPr>
            </w:pPr>
          </w:p>
        </w:tc>
      </w:tr>
      <w:tr w:rsidR="004C763F" w:rsidTr="004C763F">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Групповая упаковка</w:t>
            </w:r>
          </w:p>
        </w:tc>
        <w:tc>
          <w:tcPr>
            <w:tcW w:w="508" w:type="pct"/>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поставляется в упаковках, в одной упаковке не более 100 шт. (50 пар).</w:t>
            </w:r>
          </w:p>
        </w:tc>
        <w:tc>
          <w:tcPr>
            <w:tcW w:w="190"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r>
      <w:tr w:rsidR="004C763F" w:rsidTr="004C763F">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hideMark/>
          </w:tcPr>
          <w:p w:rsidR="004C763F" w:rsidRDefault="004C763F" w:rsidP="004C763F">
            <w:pPr>
              <w:spacing w:after="0" w:line="240" w:lineRule="auto"/>
              <w:rPr>
                <w:rFonts w:ascii="Times New Roman" w:hAnsi="Times New Roman" w:cs="Times New Roman"/>
                <w:b/>
                <w:i/>
                <w:sz w:val="18"/>
                <w:szCs w:val="18"/>
              </w:rPr>
            </w:pPr>
            <w:r>
              <w:rPr>
                <w:rFonts w:ascii="Times New Roman" w:hAnsi="Times New Roman" w:cs="Times New Roman"/>
                <w:b/>
                <w:i/>
                <w:sz w:val="18"/>
                <w:szCs w:val="18"/>
              </w:rPr>
              <w:t xml:space="preserve">Требование обусловлено нормами хранения и выдачи товара на складе.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763F" w:rsidRDefault="004C763F" w:rsidP="004C763F">
            <w:pPr>
              <w:spacing w:after="0"/>
              <w:rPr>
                <w:rFonts w:ascii="Times New Roman" w:hAnsi="Times New Roman" w:cs="Times New Roman"/>
                <w:b/>
                <w:sz w:val="18"/>
                <w:szCs w:val="18"/>
              </w:rPr>
            </w:pPr>
          </w:p>
        </w:tc>
      </w:tr>
      <w:tr w:rsidR="004C763F" w:rsidTr="004C763F">
        <w:tc>
          <w:tcPr>
            <w:tcW w:w="206" w:type="pct"/>
            <w:vMerge w:val="restart"/>
            <w:tcBorders>
              <w:top w:val="single" w:sz="4" w:space="0" w:color="auto"/>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745" w:type="pct"/>
            <w:vMerge w:val="restart"/>
            <w:tcBorders>
              <w:top w:val="single" w:sz="4" w:space="0" w:color="auto"/>
              <w:left w:val="single" w:sz="4" w:space="0" w:color="auto"/>
              <w:right w:val="single" w:sz="4" w:space="0" w:color="auto"/>
            </w:tcBorders>
          </w:tcPr>
          <w:p w:rsidR="004C763F" w:rsidRDefault="004C763F" w:rsidP="004C763F">
            <w:pPr>
              <w:spacing w:after="0" w:line="240" w:lineRule="auto"/>
              <w:rPr>
                <w:rFonts w:ascii="Times New Roman" w:hAnsi="Times New Roman" w:cs="Times New Roman"/>
                <w:b/>
                <w:sz w:val="18"/>
                <w:szCs w:val="18"/>
              </w:rPr>
            </w:pPr>
            <w:r>
              <w:rPr>
                <w:rFonts w:ascii="Times New Roman" w:hAnsi="Times New Roman" w:cs="Times New Roman"/>
                <w:b/>
                <w:sz w:val="18"/>
                <w:szCs w:val="18"/>
              </w:rPr>
              <w:t>Перчатки резиновые общего назначения (кроме медицинских)</w:t>
            </w:r>
          </w:p>
        </w:tc>
        <w:tc>
          <w:tcPr>
            <w:tcW w:w="571"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Наименование </w:t>
            </w:r>
          </w:p>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характеристики</w:t>
            </w:r>
          </w:p>
        </w:tc>
        <w:tc>
          <w:tcPr>
            <w:tcW w:w="508"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Значение характеристики</w:t>
            </w:r>
          </w:p>
          <w:p w:rsidR="004C763F" w:rsidRDefault="004C763F" w:rsidP="004C763F">
            <w:pPr>
              <w:spacing w:after="0" w:line="240" w:lineRule="auto"/>
              <w:jc w:val="center"/>
              <w:rPr>
                <w:rFonts w:ascii="Times New Roman" w:hAnsi="Times New Roman" w:cs="Times New Roman"/>
                <w:b/>
                <w:sz w:val="18"/>
                <w:szCs w:val="18"/>
              </w:rPr>
            </w:pPr>
          </w:p>
        </w:tc>
        <w:tc>
          <w:tcPr>
            <w:tcW w:w="190"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w:t>
            </w:r>
          </w:p>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изм.</w:t>
            </w:r>
          </w:p>
        </w:tc>
        <w:tc>
          <w:tcPr>
            <w:tcW w:w="472"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Инструкция по заполнению характеристик в заявке</w:t>
            </w:r>
          </w:p>
        </w:tc>
        <w:tc>
          <w:tcPr>
            <w:tcW w:w="208" w:type="pct"/>
            <w:vMerge w:val="restart"/>
            <w:tcBorders>
              <w:top w:val="single" w:sz="4" w:space="0" w:color="auto"/>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пара</w:t>
            </w:r>
          </w:p>
          <w:p w:rsidR="004C763F" w:rsidRDefault="004C763F" w:rsidP="004C763F">
            <w:pPr>
              <w:rPr>
                <w:rFonts w:ascii="Times New Roman" w:hAnsi="Times New Roman" w:cs="Times New Roman"/>
                <w:b/>
                <w:sz w:val="18"/>
                <w:szCs w:val="18"/>
              </w:rPr>
            </w:pPr>
          </w:p>
        </w:tc>
        <w:tc>
          <w:tcPr>
            <w:tcW w:w="221" w:type="pct"/>
            <w:vMerge w:val="restart"/>
            <w:tcBorders>
              <w:top w:val="single" w:sz="4" w:space="0" w:color="auto"/>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1 000</w:t>
            </w:r>
          </w:p>
        </w:tc>
        <w:tc>
          <w:tcPr>
            <w:tcW w:w="522" w:type="pct"/>
            <w:vMerge w:val="restart"/>
            <w:tcBorders>
              <w:top w:val="single" w:sz="4" w:space="0" w:color="auto"/>
              <w:left w:val="single" w:sz="4" w:space="0" w:color="auto"/>
              <w:right w:val="single" w:sz="4" w:space="0" w:color="auto"/>
            </w:tcBorders>
          </w:tcPr>
          <w:p w:rsidR="004C763F" w:rsidRDefault="004C763F" w:rsidP="004C763F">
            <w:pPr>
              <w:autoSpaceDE w:val="0"/>
              <w:autoSpaceDN w:val="0"/>
              <w:adjustRightInd w:val="0"/>
              <w:spacing w:after="0" w:line="240" w:lineRule="auto"/>
              <w:jc w:val="center"/>
              <w:rPr>
                <w:rFonts w:ascii="Times New Roman" w:hAnsi="Times New Roman" w:cs="Times New Roman"/>
                <w:b/>
                <w:sz w:val="18"/>
                <w:szCs w:val="18"/>
              </w:rPr>
            </w:pPr>
            <w:r w:rsidRPr="003C3C62">
              <w:rPr>
                <w:rFonts w:ascii="Times New Roman" w:hAnsi="Times New Roman" w:cs="Times New Roman"/>
                <w:b/>
                <w:sz w:val="18"/>
                <w:szCs w:val="18"/>
              </w:rPr>
              <w:t>22.19.60.119-00000021</w:t>
            </w:r>
          </w:p>
        </w:tc>
        <w:tc>
          <w:tcPr>
            <w:tcW w:w="446" w:type="pct"/>
            <w:vMerge w:val="restart"/>
            <w:tcBorders>
              <w:top w:val="single" w:sz="4" w:space="0" w:color="auto"/>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239" w:type="pct"/>
            <w:vMerge w:val="restart"/>
            <w:tcBorders>
              <w:top w:val="single" w:sz="4" w:space="0" w:color="auto"/>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59" w:type="pct"/>
            <w:vMerge w:val="restart"/>
            <w:tcBorders>
              <w:top w:val="single" w:sz="4" w:space="0" w:color="auto"/>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13" w:type="pct"/>
            <w:vMerge w:val="restart"/>
            <w:tcBorders>
              <w:top w:val="single" w:sz="4" w:space="0" w:color="auto"/>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r>
      <w:tr w:rsidR="004C763F" w:rsidTr="004C763F">
        <w:tc>
          <w:tcPr>
            <w:tcW w:w="206"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4C763F" w:rsidRDefault="004C763F" w:rsidP="004C763F">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Вид материала</w:t>
            </w:r>
          </w:p>
        </w:tc>
        <w:tc>
          <w:tcPr>
            <w:tcW w:w="508"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Нитрил</w:t>
            </w:r>
          </w:p>
        </w:tc>
        <w:tc>
          <w:tcPr>
            <w:tcW w:w="190"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r>
      <w:tr w:rsidR="004C763F" w:rsidTr="004C763F">
        <w:tc>
          <w:tcPr>
            <w:tcW w:w="206"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4C763F" w:rsidRDefault="004C763F" w:rsidP="004C763F">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Для одноразового использования</w:t>
            </w:r>
          </w:p>
        </w:tc>
        <w:tc>
          <w:tcPr>
            <w:tcW w:w="508"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Да</w:t>
            </w:r>
          </w:p>
        </w:tc>
        <w:tc>
          <w:tcPr>
            <w:tcW w:w="190"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r>
      <w:tr w:rsidR="004C763F" w:rsidTr="004C763F">
        <w:tc>
          <w:tcPr>
            <w:tcW w:w="206"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4C763F" w:rsidRDefault="004C763F" w:rsidP="004C763F">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Размер</w:t>
            </w:r>
          </w:p>
        </w:tc>
        <w:tc>
          <w:tcPr>
            <w:tcW w:w="508" w:type="pct"/>
            <w:tcBorders>
              <w:top w:val="single" w:sz="4" w:space="0" w:color="auto"/>
              <w:left w:val="single" w:sz="4" w:space="0" w:color="auto"/>
              <w:bottom w:val="single" w:sz="4" w:space="0" w:color="auto"/>
              <w:right w:val="single" w:sz="4" w:space="0" w:color="auto"/>
            </w:tcBorders>
          </w:tcPr>
          <w:p w:rsidR="004C763F" w:rsidRDefault="004C763F" w:rsidP="004C763F">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М</w:t>
            </w:r>
          </w:p>
        </w:tc>
        <w:tc>
          <w:tcPr>
            <w:tcW w:w="190"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r>
      <w:tr w:rsidR="004C763F" w:rsidTr="004C763F">
        <w:tc>
          <w:tcPr>
            <w:tcW w:w="206"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4C763F" w:rsidRDefault="004C763F" w:rsidP="004C763F">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r w:rsidRPr="003C3C62">
              <w:rPr>
                <w:rFonts w:ascii="Times New Roman" w:hAnsi="Times New Roman" w:cs="Times New Roman"/>
                <w:sz w:val="18"/>
                <w:szCs w:val="18"/>
              </w:rPr>
              <w:t>Хозяйственного назначения</w:t>
            </w:r>
          </w:p>
        </w:tc>
        <w:tc>
          <w:tcPr>
            <w:tcW w:w="508" w:type="pct"/>
            <w:tcBorders>
              <w:top w:val="single" w:sz="4" w:space="0" w:color="auto"/>
              <w:left w:val="single" w:sz="4" w:space="0" w:color="auto"/>
              <w:bottom w:val="single" w:sz="4" w:space="0" w:color="auto"/>
              <w:right w:val="single" w:sz="4" w:space="0" w:color="auto"/>
            </w:tcBorders>
          </w:tcPr>
          <w:p w:rsidR="004C763F" w:rsidRDefault="004C763F" w:rsidP="004C763F">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нет</w:t>
            </w:r>
          </w:p>
        </w:tc>
        <w:tc>
          <w:tcPr>
            <w:tcW w:w="190"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r w:rsidRPr="003C3C62">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r>
      <w:tr w:rsidR="004C763F" w:rsidTr="004C763F">
        <w:tc>
          <w:tcPr>
            <w:tcW w:w="206"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4C763F" w:rsidRDefault="004C763F" w:rsidP="004C763F">
            <w:pPr>
              <w:spacing w:after="0" w:line="240" w:lineRule="auto"/>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4C763F" w:rsidRPr="00C72268" w:rsidRDefault="004C763F" w:rsidP="004C763F">
            <w:pPr>
              <w:spacing w:after="0" w:line="240" w:lineRule="auto"/>
              <w:rPr>
                <w:rFonts w:ascii="Times New Roman" w:hAnsi="Times New Roman" w:cs="Times New Roman"/>
                <w:b/>
                <w:sz w:val="18"/>
                <w:szCs w:val="18"/>
              </w:rPr>
            </w:pPr>
            <w:r w:rsidRPr="00C72268">
              <w:rPr>
                <w:rFonts w:ascii="Times New Roman" w:hAnsi="Times New Roman" w:cs="Times New Roman"/>
                <w:b/>
                <w:sz w:val="18"/>
                <w:szCs w:val="18"/>
              </w:rPr>
              <w:t>Дополнительные характеристики:</w:t>
            </w:r>
          </w:p>
        </w:tc>
        <w:tc>
          <w:tcPr>
            <w:tcW w:w="208"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r>
      <w:tr w:rsidR="004C763F" w:rsidTr="004C763F">
        <w:tc>
          <w:tcPr>
            <w:tcW w:w="206"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4C763F" w:rsidRDefault="004C763F" w:rsidP="004C763F">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r w:rsidRPr="00EC007B">
              <w:rPr>
                <w:rFonts w:ascii="Times New Roman" w:hAnsi="Times New Roman" w:cs="Times New Roman"/>
                <w:sz w:val="18"/>
                <w:szCs w:val="18"/>
              </w:rPr>
              <w:t xml:space="preserve">Подходят для использования в сфере общественного питания, в том числе </w:t>
            </w:r>
            <w:r>
              <w:rPr>
                <w:rFonts w:ascii="Times New Roman" w:hAnsi="Times New Roman" w:cs="Times New Roman"/>
                <w:sz w:val="18"/>
                <w:szCs w:val="18"/>
              </w:rPr>
              <w:t xml:space="preserve">для </w:t>
            </w:r>
            <w:r w:rsidRPr="00EC007B">
              <w:rPr>
                <w:rFonts w:ascii="Times New Roman" w:hAnsi="Times New Roman" w:cs="Times New Roman"/>
                <w:sz w:val="18"/>
                <w:szCs w:val="18"/>
              </w:rPr>
              <w:t>работников кухни</w:t>
            </w:r>
          </w:p>
        </w:tc>
        <w:tc>
          <w:tcPr>
            <w:tcW w:w="508"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90"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r>
      <w:tr w:rsidR="004C763F" w:rsidTr="004C763F">
        <w:tc>
          <w:tcPr>
            <w:tcW w:w="206"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4C763F" w:rsidRDefault="004C763F" w:rsidP="004C763F">
            <w:pPr>
              <w:spacing w:after="0" w:line="240" w:lineRule="auto"/>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4C763F" w:rsidRPr="00793107" w:rsidRDefault="004C763F" w:rsidP="004C763F">
            <w:pPr>
              <w:spacing w:after="0" w:line="240" w:lineRule="auto"/>
              <w:rPr>
                <w:rFonts w:ascii="Times New Roman" w:hAnsi="Times New Roman" w:cs="Times New Roman"/>
                <w:b/>
                <w:i/>
                <w:sz w:val="18"/>
                <w:szCs w:val="18"/>
              </w:rPr>
            </w:pPr>
            <w:r w:rsidRPr="00793107">
              <w:rPr>
                <w:rFonts w:ascii="Times New Roman" w:hAnsi="Times New Roman" w:cs="Times New Roman"/>
                <w:b/>
                <w:i/>
                <w:sz w:val="18"/>
                <w:szCs w:val="18"/>
              </w:rPr>
              <w:t>Для конкретизации назначения продукции и области использования</w:t>
            </w:r>
          </w:p>
        </w:tc>
        <w:tc>
          <w:tcPr>
            <w:tcW w:w="208"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r>
      <w:tr w:rsidR="004C763F" w:rsidTr="004C763F">
        <w:tc>
          <w:tcPr>
            <w:tcW w:w="206"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4C763F" w:rsidRDefault="004C763F" w:rsidP="004C763F">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Цвет</w:t>
            </w:r>
          </w:p>
        </w:tc>
        <w:tc>
          <w:tcPr>
            <w:tcW w:w="508"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голубой</w:t>
            </w:r>
          </w:p>
        </w:tc>
        <w:tc>
          <w:tcPr>
            <w:tcW w:w="190"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r>
      <w:tr w:rsidR="004C763F" w:rsidTr="004C763F">
        <w:tc>
          <w:tcPr>
            <w:tcW w:w="206"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4C763F" w:rsidRDefault="004C763F" w:rsidP="004C763F">
            <w:pPr>
              <w:spacing w:after="0" w:line="240" w:lineRule="auto"/>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4C763F" w:rsidRPr="00793107" w:rsidRDefault="004C763F" w:rsidP="004C763F">
            <w:pPr>
              <w:spacing w:after="0" w:line="240" w:lineRule="auto"/>
              <w:rPr>
                <w:rFonts w:ascii="Times New Roman" w:hAnsi="Times New Roman" w:cs="Times New Roman"/>
                <w:b/>
                <w:i/>
                <w:sz w:val="18"/>
                <w:szCs w:val="18"/>
              </w:rPr>
            </w:pPr>
            <w:r>
              <w:rPr>
                <w:rFonts w:ascii="Times New Roman" w:hAnsi="Times New Roman" w:cs="Times New Roman"/>
                <w:b/>
                <w:i/>
                <w:sz w:val="18"/>
                <w:szCs w:val="18"/>
              </w:rPr>
              <w:t xml:space="preserve">Для цветового кодирования, в связи с тем, что сотрудниками кухни (пищеблока) используются различные перчатки при различных видах работ;  </w:t>
            </w:r>
          </w:p>
        </w:tc>
        <w:tc>
          <w:tcPr>
            <w:tcW w:w="208"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r>
      <w:tr w:rsidR="004C763F" w:rsidTr="004C763F">
        <w:tc>
          <w:tcPr>
            <w:tcW w:w="206"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4C763F" w:rsidRDefault="004C763F" w:rsidP="004C763F">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Вес пары</w:t>
            </w:r>
          </w:p>
        </w:tc>
        <w:tc>
          <w:tcPr>
            <w:tcW w:w="508"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5 г</w:t>
            </w:r>
          </w:p>
        </w:tc>
        <w:tc>
          <w:tcPr>
            <w:tcW w:w="190"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r>
      <w:tr w:rsidR="004C763F" w:rsidTr="004C763F">
        <w:tc>
          <w:tcPr>
            <w:tcW w:w="206"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4C763F" w:rsidRDefault="004C763F" w:rsidP="004C763F">
            <w:pPr>
              <w:spacing w:after="0" w:line="240" w:lineRule="auto"/>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4C763F" w:rsidRPr="00793107" w:rsidRDefault="004C763F" w:rsidP="004C763F">
            <w:pPr>
              <w:spacing w:after="0" w:line="240" w:lineRule="auto"/>
              <w:rPr>
                <w:rFonts w:ascii="Times New Roman" w:hAnsi="Times New Roman" w:cs="Times New Roman"/>
                <w:b/>
                <w:i/>
                <w:sz w:val="18"/>
                <w:szCs w:val="18"/>
              </w:rPr>
            </w:pPr>
            <w:r w:rsidRPr="00793107">
              <w:rPr>
                <w:rFonts w:ascii="Times New Roman" w:hAnsi="Times New Roman" w:cs="Times New Roman"/>
                <w:b/>
                <w:i/>
                <w:sz w:val="18"/>
                <w:szCs w:val="18"/>
              </w:rPr>
              <w:t>Для обеспечения необходимой Заказчику плотности материала и прочности перчаток.</w:t>
            </w:r>
          </w:p>
        </w:tc>
        <w:tc>
          <w:tcPr>
            <w:tcW w:w="208"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r>
      <w:tr w:rsidR="004C763F" w:rsidTr="004C763F">
        <w:tc>
          <w:tcPr>
            <w:tcW w:w="206"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4C763F" w:rsidRDefault="004C763F" w:rsidP="004C763F">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Групповая упаковка</w:t>
            </w:r>
          </w:p>
        </w:tc>
        <w:tc>
          <w:tcPr>
            <w:tcW w:w="508"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поставляется в упаковках, в одной упаковке не более 100 шт. (50 пар).</w:t>
            </w:r>
          </w:p>
        </w:tc>
        <w:tc>
          <w:tcPr>
            <w:tcW w:w="190"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r>
      <w:tr w:rsidR="004C763F" w:rsidTr="004C763F">
        <w:tc>
          <w:tcPr>
            <w:tcW w:w="206"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4C763F" w:rsidRDefault="004C763F" w:rsidP="004C763F">
            <w:pPr>
              <w:spacing w:after="0" w:line="240" w:lineRule="auto"/>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b/>
                <w:i/>
                <w:sz w:val="18"/>
                <w:szCs w:val="18"/>
              </w:rPr>
            </w:pPr>
            <w:r>
              <w:rPr>
                <w:rFonts w:ascii="Times New Roman" w:hAnsi="Times New Roman" w:cs="Times New Roman"/>
                <w:b/>
                <w:i/>
                <w:sz w:val="18"/>
                <w:szCs w:val="18"/>
              </w:rPr>
              <w:t xml:space="preserve">Требование обусловлено нормами хранения и выдачи товара на складе.  </w:t>
            </w:r>
          </w:p>
        </w:tc>
        <w:tc>
          <w:tcPr>
            <w:tcW w:w="208"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r>
      <w:tr w:rsidR="004C763F" w:rsidTr="004C763F">
        <w:tc>
          <w:tcPr>
            <w:tcW w:w="206" w:type="pct"/>
            <w:vMerge w:val="restart"/>
            <w:tcBorders>
              <w:top w:val="single" w:sz="4" w:space="0" w:color="auto"/>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w:t>
            </w:r>
          </w:p>
        </w:tc>
        <w:tc>
          <w:tcPr>
            <w:tcW w:w="745" w:type="pct"/>
            <w:vMerge w:val="restart"/>
            <w:tcBorders>
              <w:top w:val="single" w:sz="4" w:space="0" w:color="auto"/>
              <w:left w:val="single" w:sz="4" w:space="0" w:color="auto"/>
              <w:right w:val="single" w:sz="4" w:space="0" w:color="auto"/>
            </w:tcBorders>
          </w:tcPr>
          <w:p w:rsidR="004C763F" w:rsidRDefault="004C763F" w:rsidP="004C763F">
            <w:pPr>
              <w:spacing w:after="0" w:line="240" w:lineRule="auto"/>
              <w:rPr>
                <w:rFonts w:ascii="Times New Roman" w:hAnsi="Times New Roman" w:cs="Times New Roman"/>
                <w:b/>
                <w:sz w:val="18"/>
                <w:szCs w:val="18"/>
              </w:rPr>
            </w:pPr>
            <w:r>
              <w:rPr>
                <w:rFonts w:ascii="Times New Roman" w:hAnsi="Times New Roman" w:cs="Times New Roman"/>
                <w:b/>
                <w:sz w:val="18"/>
                <w:szCs w:val="18"/>
              </w:rPr>
              <w:t>Перчатки резиновые общего назначения (кроме медицинских)</w:t>
            </w:r>
          </w:p>
        </w:tc>
        <w:tc>
          <w:tcPr>
            <w:tcW w:w="571"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Наименование </w:t>
            </w:r>
          </w:p>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характеристики</w:t>
            </w:r>
          </w:p>
        </w:tc>
        <w:tc>
          <w:tcPr>
            <w:tcW w:w="508"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Значение характеристики</w:t>
            </w:r>
          </w:p>
          <w:p w:rsidR="004C763F" w:rsidRDefault="004C763F" w:rsidP="004C763F">
            <w:pPr>
              <w:spacing w:after="0" w:line="240" w:lineRule="auto"/>
              <w:jc w:val="center"/>
              <w:rPr>
                <w:rFonts w:ascii="Times New Roman" w:hAnsi="Times New Roman" w:cs="Times New Roman"/>
                <w:b/>
                <w:sz w:val="18"/>
                <w:szCs w:val="18"/>
              </w:rPr>
            </w:pPr>
          </w:p>
        </w:tc>
        <w:tc>
          <w:tcPr>
            <w:tcW w:w="190"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w:t>
            </w:r>
          </w:p>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изм.</w:t>
            </w:r>
          </w:p>
        </w:tc>
        <w:tc>
          <w:tcPr>
            <w:tcW w:w="472"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Инструкция по заполнению характеристик в заявке</w:t>
            </w:r>
          </w:p>
        </w:tc>
        <w:tc>
          <w:tcPr>
            <w:tcW w:w="208" w:type="pct"/>
            <w:vMerge w:val="restart"/>
            <w:tcBorders>
              <w:top w:val="single" w:sz="4" w:space="0" w:color="auto"/>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пара</w:t>
            </w:r>
          </w:p>
          <w:p w:rsidR="004C763F" w:rsidRDefault="004C763F" w:rsidP="004C763F">
            <w:pPr>
              <w:rPr>
                <w:rFonts w:ascii="Times New Roman" w:hAnsi="Times New Roman" w:cs="Times New Roman"/>
                <w:b/>
                <w:sz w:val="18"/>
                <w:szCs w:val="18"/>
              </w:rPr>
            </w:pPr>
          </w:p>
        </w:tc>
        <w:tc>
          <w:tcPr>
            <w:tcW w:w="221" w:type="pct"/>
            <w:vMerge w:val="restart"/>
            <w:tcBorders>
              <w:top w:val="single" w:sz="4" w:space="0" w:color="auto"/>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1 000</w:t>
            </w:r>
          </w:p>
        </w:tc>
        <w:tc>
          <w:tcPr>
            <w:tcW w:w="522" w:type="pct"/>
            <w:vMerge w:val="restart"/>
            <w:tcBorders>
              <w:top w:val="single" w:sz="4" w:space="0" w:color="auto"/>
              <w:left w:val="single" w:sz="4" w:space="0" w:color="auto"/>
              <w:right w:val="single" w:sz="4" w:space="0" w:color="auto"/>
            </w:tcBorders>
          </w:tcPr>
          <w:p w:rsidR="004C763F" w:rsidRDefault="004C763F" w:rsidP="004C763F">
            <w:pPr>
              <w:autoSpaceDE w:val="0"/>
              <w:autoSpaceDN w:val="0"/>
              <w:adjustRightInd w:val="0"/>
              <w:spacing w:after="0" w:line="240" w:lineRule="auto"/>
              <w:jc w:val="center"/>
              <w:rPr>
                <w:rFonts w:ascii="Times New Roman" w:hAnsi="Times New Roman" w:cs="Times New Roman"/>
                <w:b/>
                <w:sz w:val="18"/>
                <w:szCs w:val="18"/>
              </w:rPr>
            </w:pPr>
            <w:r w:rsidRPr="003C3C62">
              <w:rPr>
                <w:rFonts w:ascii="Times New Roman" w:hAnsi="Times New Roman" w:cs="Times New Roman"/>
                <w:b/>
                <w:sz w:val="18"/>
                <w:szCs w:val="18"/>
              </w:rPr>
              <w:t>22.19.60.119-00000021</w:t>
            </w:r>
          </w:p>
        </w:tc>
        <w:tc>
          <w:tcPr>
            <w:tcW w:w="446" w:type="pct"/>
            <w:vMerge w:val="restart"/>
            <w:tcBorders>
              <w:top w:val="single" w:sz="4" w:space="0" w:color="auto"/>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239" w:type="pct"/>
            <w:vMerge w:val="restart"/>
            <w:tcBorders>
              <w:top w:val="single" w:sz="4" w:space="0" w:color="auto"/>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59" w:type="pct"/>
            <w:vMerge w:val="restart"/>
            <w:tcBorders>
              <w:top w:val="single" w:sz="4" w:space="0" w:color="auto"/>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13" w:type="pct"/>
            <w:vMerge w:val="restart"/>
            <w:tcBorders>
              <w:top w:val="single" w:sz="4" w:space="0" w:color="auto"/>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r>
      <w:tr w:rsidR="004C763F" w:rsidTr="004C763F">
        <w:tc>
          <w:tcPr>
            <w:tcW w:w="206"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4C763F" w:rsidRDefault="004C763F" w:rsidP="004C763F">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Вид материала</w:t>
            </w:r>
          </w:p>
        </w:tc>
        <w:tc>
          <w:tcPr>
            <w:tcW w:w="508"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Нитрил</w:t>
            </w:r>
          </w:p>
        </w:tc>
        <w:tc>
          <w:tcPr>
            <w:tcW w:w="190"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r>
      <w:tr w:rsidR="004C763F" w:rsidTr="004C763F">
        <w:tc>
          <w:tcPr>
            <w:tcW w:w="206"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4C763F" w:rsidRDefault="004C763F" w:rsidP="004C763F">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Для одноразового использования</w:t>
            </w:r>
          </w:p>
        </w:tc>
        <w:tc>
          <w:tcPr>
            <w:tcW w:w="508"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Да</w:t>
            </w:r>
          </w:p>
        </w:tc>
        <w:tc>
          <w:tcPr>
            <w:tcW w:w="190"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r>
      <w:tr w:rsidR="004C763F" w:rsidTr="004C763F">
        <w:tc>
          <w:tcPr>
            <w:tcW w:w="206"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4C763F" w:rsidRDefault="004C763F" w:rsidP="004C763F">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Размер</w:t>
            </w:r>
          </w:p>
        </w:tc>
        <w:tc>
          <w:tcPr>
            <w:tcW w:w="508" w:type="pct"/>
            <w:tcBorders>
              <w:top w:val="single" w:sz="4" w:space="0" w:color="auto"/>
              <w:left w:val="single" w:sz="4" w:space="0" w:color="auto"/>
              <w:bottom w:val="single" w:sz="4" w:space="0" w:color="auto"/>
              <w:right w:val="single" w:sz="4" w:space="0" w:color="auto"/>
            </w:tcBorders>
          </w:tcPr>
          <w:p w:rsidR="004C763F" w:rsidRPr="00EC007B" w:rsidRDefault="004C763F" w:rsidP="004C763F">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S</w:t>
            </w:r>
          </w:p>
        </w:tc>
        <w:tc>
          <w:tcPr>
            <w:tcW w:w="190"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r>
      <w:tr w:rsidR="004C763F" w:rsidTr="004C763F">
        <w:tc>
          <w:tcPr>
            <w:tcW w:w="206"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4C763F" w:rsidRDefault="004C763F" w:rsidP="004C763F">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r w:rsidRPr="003C3C62">
              <w:rPr>
                <w:rFonts w:ascii="Times New Roman" w:hAnsi="Times New Roman" w:cs="Times New Roman"/>
                <w:sz w:val="18"/>
                <w:szCs w:val="18"/>
              </w:rPr>
              <w:t>Хозяйственного назначения</w:t>
            </w:r>
          </w:p>
        </w:tc>
        <w:tc>
          <w:tcPr>
            <w:tcW w:w="508" w:type="pct"/>
            <w:tcBorders>
              <w:top w:val="single" w:sz="4" w:space="0" w:color="auto"/>
              <w:left w:val="single" w:sz="4" w:space="0" w:color="auto"/>
              <w:bottom w:val="single" w:sz="4" w:space="0" w:color="auto"/>
              <w:right w:val="single" w:sz="4" w:space="0" w:color="auto"/>
            </w:tcBorders>
          </w:tcPr>
          <w:p w:rsidR="004C763F" w:rsidRDefault="004C763F" w:rsidP="004C763F">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нет</w:t>
            </w:r>
          </w:p>
        </w:tc>
        <w:tc>
          <w:tcPr>
            <w:tcW w:w="190"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r w:rsidRPr="003C3C62">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r>
      <w:tr w:rsidR="004C763F" w:rsidTr="004C763F">
        <w:tc>
          <w:tcPr>
            <w:tcW w:w="206"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4C763F" w:rsidRDefault="004C763F" w:rsidP="004C763F">
            <w:pPr>
              <w:spacing w:after="0" w:line="240" w:lineRule="auto"/>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b/>
                <w:sz w:val="18"/>
                <w:szCs w:val="18"/>
              </w:rPr>
            </w:pPr>
            <w:r w:rsidRPr="00EC007B">
              <w:rPr>
                <w:rFonts w:ascii="Times New Roman" w:hAnsi="Times New Roman" w:cs="Times New Roman"/>
                <w:b/>
                <w:sz w:val="18"/>
                <w:szCs w:val="18"/>
              </w:rPr>
              <w:t>Дополнительные характеристики:</w:t>
            </w:r>
          </w:p>
        </w:tc>
        <w:tc>
          <w:tcPr>
            <w:tcW w:w="208"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r>
      <w:tr w:rsidR="004C763F" w:rsidTr="004C763F">
        <w:tc>
          <w:tcPr>
            <w:tcW w:w="206"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4C763F" w:rsidRDefault="004C763F" w:rsidP="004C763F">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r w:rsidRPr="00EC007B">
              <w:rPr>
                <w:rFonts w:ascii="Times New Roman" w:hAnsi="Times New Roman" w:cs="Times New Roman"/>
                <w:sz w:val="18"/>
                <w:szCs w:val="18"/>
              </w:rPr>
              <w:t xml:space="preserve">Подходят для использования в сфере общественного питания, в том числе </w:t>
            </w:r>
            <w:r>
              <w:rPr>
                <w:rFonts w:ascii="Times New Roman" w:hAnsi="Times New Roman" w:cs="Times New Roman"/>
                <w:sz w:val="18"/>
                <w:szCs w:val="18"/>
              </w:rPr>
              <w:t xml:space="preserve">для </w:t>
            </w:r>
            <w:r w:rsidRPr="00EC007B">
              <w:rPr>
                <w:rFonts w:ascii="Times New Roman" w:hAnsi="Times New Roman" w:cs="Times New Roman"/>
                <w:sz w:val="18"/>
                <w:szCs w:val="18"/>
              </w:rPr>
              <w:t>работников кухни</w:t>
            </w:r>
          </w:p>
        </w:tc>
        <w:tc>
          <w:tcPr>
            <w:tcW w:w="508"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90"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r>
      <w:tr w:rsidR="004C763F" w:rsidTr="004C763F">
        <w:tc>
          <w:tcPr>
            <w:tcW w:w="206"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4C763F" w:rsidRDefault="004C763F" w:rsidP="004C763F">
            <w:pPr>
              <w:spacing w:after="0" w:line="240" w:lineRule="auto"/>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4C763F" w:rsidRPr="004C763F" w:rsidRDefault="004C763F" w:rsidP="004C763F">
            <w:pPr>
              <w:spacing w:after="0" w:line="240" w:lineRule="auto"/>
              <w:rPr>
                <w:rFonts w:ascii="Times New Roman" w:hAnsi="Times New Roman" w:cs="Times New Roman"/>
                <w:b/>
                <w:i/>
                <w:sz w:val="18"/>
                <w:szCs w:val="18"/>
              </w:rPr>
            </w:pPr>
            <w:r w:rsidRPr="004C763F">
              <w:rPr>
                <w:rFonts w:ascii="Times New Roman" w:hAnsi="Times New Roman" w:cs="Times New Roman"/>
                <w:b/>
                <w:i/>
                <w:sz w:val="18"/>
                <w:szCs w:val="18"/>
              </w:rPr>
              <w:t>Для конкретизации назначения продукции и области использования</w:t>
            </w:r>
          </w:p>
        </w:tc>
        <w:tc>
          <w:tcPr>
            <w:tcW w:w="208"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r>
      <w:tr w:rsidR="004C763F" w:rsidTr="004C763F">
        <w:tc>
          <w:tcPr>
            <w:tcW w:w="206"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4C763F" w:rsidRDefault="004C763F" w:rsidP="004C763F">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Цвет</w:t>
            </w:r>
          </w:p>
        </w:tc>
        <w:tc>
          <w:tcPr>
            <w:tcW w:w="508"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голубой</w:t>
            </w:r>
          </w:p>
        </w:tc>
        <w:tc>
          <w:tcPr>
            <w:tcW w:w="190"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r>
      <w:tr w:rsidR="004C763F" w:rsidTr="004C763F">
        <w:tc>
          <w:tcPr>
            <w:tcW w:w="206"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4C763F" w:rsidRDefault="004C763F" w:rsidP="004C763F">
            <w:pPr>
              <w:spacing w:after="0" w:line="240" w:lineRule="auto"/>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4C763F" w:rsidRPr="000F05A2" w:rsidRDefault="004C763F" w:rsidP="004C763F">
            <w:pPr>
              <w:tabs>
                <w:tab w:val="left" w:pos="4320"/>
              </w:tabs>
              <w:spacing w:after="0" w:line="240" w:lineRule="auto"/>
              <w:rPr>
                <w:rFonts w:ascii="Times New Roman" w:hAnsi="Times New Roman" w:cs="Times New Roman"/>
                <w:b/>
                <w:i/>
                <w:sz w:val="18"/>
                <w:szCs w:val="18"/>
              </w:rPr>
            </w:pPr>
            <w:r w:rsidRPr="000F05A2">
              <w:rPr>
                <w:rFonts w:ascii="Times New Roman" w:hAnsi="Times New Roman" w:cs="Times New Roman"/>
                <w:b/>
                <w:i/>
                <w:sz w:val="18"/>
                <w:szCs w:val="18"/>
              </w:rPr>
              <w:t xml:space="preserve">Для цветового кодирования, в связи с тем, что сотрудниками кухни (пищеблока) используются различные перчатки при различных видах работ;  </w:t>
            </w:r>
          </w:p>
        </w:tc>
        <w:tc>
          <w:tcPr>
            <w:tcW w:w="208"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r>
      <w:tr w:rsidR="004C763F" w:rsidTr="004C763F">
        <w:tc>
          <w:tcPr>
            <w:tcW w:w="206"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4C763F" w:rsidRDefault="004C763F" w:rsidP="004C763F">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Вес пары</w:t>
            </w:r>
          </w:p>
        </w:tc>
        <w:tc>
          <w:tcPr>
            <w:tcW w:w="508"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5 г</w:t>
            </w:r>
          </w:p>
        </w:tc>
        <w:tc>
          <w:tcPr>
            <w:tcW w:w="190"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4C763F" w:rsidRDefault="004C763F" w:rsidP="004C763F">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4C763F" w:rsidRDefault="004C763F" w:rsidP="004C763F">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4C763F" w:rsidRDefault="004C763F" w:rsidP="004C763F">
            <w:pPr>
              <w:spacing w:after="0" w:line="240" w:lineRule="auto"/>
              <w:jc w:val="center"/>
              <w:rPr>
                <w:rFonts w:ascii="Times New Roman" w:hAnsi="Times New Roman" w:cs="Times New Roman"/>
                <w:b/>
                <w:sz w:val="18"/>
                <w:szCs w:val="18"/>
              </w:rPr>
            </w:pPr>
          </w:p>
        </w:tc>
      </w:tr>
      <w:tr w:rsidR="000F05A2" w:rsidTr="004C763F">
        <w:tc>
          <w:tcPr>
            <w:tcW w:w="206"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0F05A2" w:rsidRDefault="000F05A2" w:rsidP="000F05A2">
            <w:pPr>
              <w:spacing w:after="0" w:line="240" w:lineRule="auto"/>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0F05A2" w:rsidRPr="00793107" w:rsidRDefault="000F05A2" w:rsidP="000F05A2">
            <w:pPr>
              <w:spacing w:after="0" w:line="240" w:lineRule="auto"/>
              <w:rPr>
                <w:rFonts w:ascii="Times New Roman" w:hAnsi="Times New Roman" w:cs="Times New Roman"/>
                <w:b/>
                <w:i/>
                <w:sz w:val="18"/>
                <w:szCs w:val="18"/>
              </w:rPr>
            </w:pPr>
            <w:r w:rsidRPr="00793107">
              <w:rPr>
                <w:rFonts w:ascii="Times New Roman" w:hAnsi="Times New Roman" w:cs="Times New Roman"/>
                <w:b/>
                <w:i/>
                <w:sz w:val="18"/>
                <w:szCs w:val="18"/>
              </w:rPr>
              <w:t>Для обеспечения необходимой Заказчику плотности материала и прочности перчаток.</w:t>
            </w:r>
          </w:p>
        </w:tc>
        <w:tc>
          <w:tcPr>
            <w:tcW w:w="208"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r>
      <w:tr w:rsidR="000F05A2" w:rsidTr="004C763F">
        <w:tc>
          <w:tcPr>
            <w:tcW w:w="206"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0F05A2" w:rsidRDefault="000F05A2" w:rsidP="000F05A2">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r>
              <w:rPr>
                <w:rFonts w:ascii="Times New Roman" w:hAnsi="Times New Roman" w:cs="Times New Roman"/>
                <w:sz w:val="18"/>
                <w:szCs w:val="18"/>
              </w:rPr>
              <w:t>Групповая упаковка</w:t>
            </w:r>
          </w:p>
        </w:tc>
        <w:tc>
          <w:tcPr>
            <w:tcW w:w="508"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поставляется в упаковках, в одной упаковке не более 100 шт. (50 пар).</w:t>
            </w:r>
          </w:p>
        </w:tc>
        <w:tc>
          <w:tcPr>
            <w:tcW w:w="190"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r>
      <w:tr w:rsidR="000F05A2" w:rsidTr="004C763F">
        <w:tc>
          <w:tcPr>
            <w:tcW w:w="206"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0F05A2" w:rsidRDefault="000F05A2" w:rsidP="000F05A2">
            <w:pPr>
              <w:spacing w:after="0" w:line="240" w:lineRule="auto"/>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b/>
                <w:i/>
                <w:sz w:val="18"/>
                <w:szCs w:val="18"/>
              </w:rPr>
            </w:pPr>
            <w:r>
              <w:rPr>
                <w:rFonts w:ascii="Times New Roman" w:hAnsi="Times New Roman" w:cs="Times New Roman"/>
                <w:b/>
                <w:i/>
                <w:sz w:val="18"/>
                <w:szCs w:val="18"/>
              </w:rPr>
              <w:t xml:space="preserve">Требование обусловлено нормами хранения и выдачи товара на складе.  </w:t>
            </w:r>
          </w:p>
        </w:tc>
        <w:tc>
          <w:tcPr>
            <w:tcW w:w="208"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r>
      <w:tr w:rsidR="000F05A2" w:rsidTr="004C763F">
        <w:tc>
          <w:tcPr>
            <w:tcW w:w="206" w:type="pct"/>
            <w:vMerge w:val="restart"/>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4</w:t>
            </w:r>
          </w:p>
        </w:tc>
        <w:tc>
          <w:tcPr>
            <w:tcW w:w="745" w:type="pct"/>
            <w:vMerge w:val="restart"/>
            <w:tcBorders>
              <w:left w:val="single" w:sz="4" w:space="0" w:color="auto"/>
              <w:right w:val="single" w:sz="4" w:space="0" w:color="auto"/>
            </w:tcBorders>
          </w:tcPr>
          <w:p w:rsidR="000F05A2" w:rsidRDefault="000F05A2" w:rsidP="000F05A2">
            <w:pPr>
              <w:spacing w:after="0" w:line="240" w:lineRule="auto"/>
              <w:rPr>
                <w:rFonts w:ascii="Times New Roman" w:hAnsi="Times New Roman" w:cs="Times New Roman"/>
                <w:b/>
                <w:sz w:val="18"/>
                <w:szCs w:val="18"/>
              </w:rPr>
            </w:pPr>
            <w:r>
              <w:rPr>
                <w:rFonts w:ascii="Times New Roman" w:hAnsi="Times New Roman" w:cs="Times New Roman"/>
                <w:b/>
                <w:sz w:val="18"/>
                <w:szCs w:val="18"/>
              </w:rPr>
              <w:t>Перчатки резиновые общего назначения (кроме медицинских)</w:t>
            </w:r>
          </w:p>
        </w:tc>
        <w:tc>
          <w:tcPr>
            <w:tcW w:w="571"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Наименование </w:t>
            </w:r>
          </w:p>
          <w:p w:rsidR="000F05A2" w:rsidRDefault="000F05A2" w:rsidP="000F05A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характеристики</w:t>
            </w:r>
          </w:p>
        </w:tc>
        <w:tc>
          <w:tcPr>
            <w:tcW w:w="508"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Значение характеристики</w:t>
            </w:r>
          </w:p>
          <w:p w:rsidR="000F05A2" w:rsidRDefault="000F05A2" w:rsidP="000F05A2">
            <w:pPr>
              <w:spacing w:after="0" w:line="240" w:lineRule="auto"/>
              <w:jc w:val="center"/>
              <w:rPr>
                <w:rFonts w:ascii="Times New Roman" w:hAnsi="Times New Roman" w:cs="Times New Roman"/>
                <w:b/>
                <w:sz w:val="18"/>
                <w:szCs w:val="18"/>
              </w:rPr>
            </w:pPr>
          </w:p>
        </w:tc>
        <w:tc>
          <w:tcPr>
            <w:tcW w:w="190"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w:t>
            </w:r>
          </w:p>
          <w:p w:rsidR="000F05A2" w:rsidRDefault="000F05A2" w:rsidP="000F05A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изм.</w:t>
            </w:r>
          </w:p>
        </w:tc>
        <w:tc>
          <w:tcPr>
            <w:tcW w:w="472"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Инструкция по заполнению характеристик в заявке</w:t>
            </w:r>
          </w:p>
        </w:tc>
        <w:tc>
          <w:tcPr>
            <w:tcW w:w="208" w:type="pct"/>
            <w:vMerge w:val="restart"/>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пара</w:t>
            </w:r>
          </w:p>
          <w:p w:rsidR="000F05A2" w:rsidRDefault="000F05A2" w:rsidP="000F05A2">
            <w:pPr>
              <w:rPr>
                <w:rFonts w:ascii="Times New Roman" w:hAnsi="Times New Roman" w:cs="Times New Roman"/>
                <w:b/>
                <w:sz w:val="18"/>
                <w:szCs w:val="18"/>
              </w:rPr>
            </w:pPr>
          </w:p>
        </w:tc>
        <w:tc>
          <w:tcPr>
            <w:tcW w:w="221" w:type="pct"/>
            <w:vMerge w:val="restart"/>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350</w:t>
            </w:r>
          </w:p>
        </w:tc>
        <w:tc>
          <w:tcPr>
            <w:tcW w:w="522" w:type="pct"/>
            <w:vMerge w:val="restart"/>
            <w:tcBorders>
              <w:left w:val="single" w:sz="4" w:space="0" w:color="auto"/>
              <w:right w:val="single" w:sz="4" w:space="0" w:color="auto"/>
            </w:tcBorders>
          </w:tcPr>
          <w:p w:rsidR="000F05A2" w:rsidRDefault="000F05A2" w:rsidP="000F05A2">
            <w:pPr>
              <w:autoSpaceDE w:val="0"/>
              <w:autoSpaceDN w:val="0"/>
              <w:adjustRightInd w:val="0"/>
              <w:spacing w:after="0" w:line="240" w:lineRule="auto"/>
              <w:jc w:val="center"/>
              <w:rPr>
                <w:rFonts w:ascii="Times New Roman" w:hAnsi="Times New Roman" w:cs="Times New Roman"/>
                <w:b/>
                <w:sz w:val="18"/>
                <w:szCs w:val="18"/>
              </w:rPr>
            </w:pPr>
            <w:r w:rsidRPr="003C3C62">
              <w:rPr>
                <w:rFonts w:ascii="Times New Roman" w:hAnsi="Times New Roman" w:cs="Times New Roman"/>
                <w:b/>
                <w:sz w:val="18"/>
                <w:szCs w:val="18"/>
              </w:rPr>
              <w:t>22.19.60.119-00000021</w:t>
            </w:r>
          </w:p>
        </w:tc>
        <w:tc>
          <w:tcPr>
            <w:tcW w:w="446" w:type="pct"/>
            <w:vMerge w:val="restart"/>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239" w:type="pct"/>
            <w:vMerge w:val="restart"/>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59" w:type="pct"/>
            <w:vMerge w:val="restart"/>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13" w:type="pct"/>
            <w:vMerge w:val="restart"/>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r>
      <w:tr w:rsidR="000F05A2" w:rsidTr="004C763F">
        <w:tc>
          <w:tcPr>
            <w:tcW w:w="206"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0F05A2" w:rsidRDefault="000F05A2" w:rsidP="000F05A2">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r>
              <w:rPr>
                <w:rFonts w:ascii="Times New Roman" w:hAnsi="Times New Roman" w:cs="Times New Roman"/>
                <w:sz w:val="18"/>
                <w:szCs w:val="18"/>
              </w:rPr>
              <w:t>Вид материала</w:t>
            </w:r>
          </w:p>
        </w:tc>
        <w:tc>
          <w:tcPr>
            <w:tcW w:w="508"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sz w:val="18"/>
                <w:szCs w:val="18"/>
              </w:rPr>
            </w:pPr>
            <w:r w:rsidRPr="005D47AE">
              <w:rPr>
                <w:rFonts w:ascii="Times New Roman" w:hAnsi="Times New Roman" w:cs="Times New Roman"/>
                <w:sz w:val="18"/>
                <w:szCs w:val="18"/>
              </w:rPr>
              <w:t>Натуральный латекс</w:t>
            </w:r>
            <w:r w:rsidRPr="005D47AE">
              <w:rPr>
                <w:rFonts w:ascii="Times New Roman" w:hAnsi="Times New Roman" w:cs="Times New Roman"/>
                <w:sz w:val="18"/>
                <w:szCs w:val="18"/>
              </w:rPr>
              <w:tab/>
            </w:r>
          </w:p>
        </w:tc>
        <w:tc>
          <w:tcPr>
            <w:tcW w:w="190"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r>
      <w:tr w:rsidR="000F05A2" w:rsidTr="004C763F">
        <w:tc>
          <w:tcPr>
            <w:tcW w:w="206"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0F05A2" w:rsidRDefault="000F05A2" w:rsidP="000F05A2">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r>
              <w:rPr>
                <w:rFonts w:ascii="Times New Roman" w:hAnsi="Times New Roman" w:cs="Times New Roman"/>
                <w:sz w:val="18"/>
                <w:szCs w:val="18"/>
              </w:rPr>
              <w:t>Для одноразового использования</w:t>
            </w:r>
          </w:p>
        </w:tc>
        <w:tc>
          <w:tcPr>
            <w:tcW w:w="508"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Да</w:t>
            </w:r>
          </w:p>
        </w:tc>
        <w:tc>
          <w:tcPr>
            <w:tcW w:w="190"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r>
      <w:tr w:rsidR="000F05A2" w:rsidTr="004C763F">
        <w:tc>
          <w:tcPr>
            <w:tcW w:w="206"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0F05A2" w:rsidRDefault="000F05A2" w:rsidP="000F05A2">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r>
              <w:rPr>
                <w:rFonts w:ascii="Times New Roman" w:hAnsi="Times New Roman" w:cs="Times New Roman"/>
                <w:sz w:val="18"/>
                <w:szCs w:val="18"/>
              </w:rPr>
              <w:t>Размер</w:t>
            </w:r>
          </w:p>
        </w:tc>
        <w:tc>
          <w:tcPr>
            <w:tcW w:w="508" w:type="pct"/>
            <w:tcBorders>
              <w:top w:val="single" w:sz="4" w:space="0" w:color="auto"/>
              <w:left w:val="single" w:sz="4" w:space="0" w:color="auto"/>
              <w:bottom w:val="single" w:sz="4" w:space="0" w:color="auto"/>
              <w:right w:val="single" w:sz="4" w:space="0" w:color="auto"/>
            </w:tcBorders>
          </w:tcPr>
          <w:p w:rsidR="000F05A2" w:rsidRPr="00444A0A" w:rsidRDefault="000F05A2" w:rsidP="000F05A2">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lang w:val="en-US"/>
              </w:rPr>
              <w:t>L</w:t>
            </w:r>
          </w:p>
        </w:tc>
        <w:tc>
          <w:tcPr>
            <w:tcW w:w="190"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r>
      <w:tr w:rsidR="000F05A2" w:rsidTr="004C763F">
        <w:tc>
          <w:tcPr>
            <w:tcW w:w="206"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0F05A2" w:rsidRDefault="000F05A2" w:rsidP="000F05A2">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r w:rsidRPr="003C3C62">
              <w:rPr>
                <w:rFonts w:ascii="Times New Roman" w:hAnsi="Times New Roman" w:cs="Times New Roman"/>
                <w:sz w:val="18"/>
                <w:szCs w:val="18"/>
              </w:rPr>
              <w:t>Хозяйственного назначения</w:t>
            </w:r>
          </w:p>
        </w:tc>
        <w:tc>
          <w:tcPr>
            <w:tcW w:w="508" w:type="pct"/>
            <w:tcBorders>
              <w:top w:val="single" w:sz="4" w:space="0" w:color="auto"/>
              <w:left w:val="single" w:sz="4" w:space="0" w:color="auto"/>
              <w:bottom w:val="single" w:sz="4" w:space="0" w:color="auto"/>
              <w:right w:val="single" w:sz="4" w:space="0" w:color="auto"/>
            </w:tcBorders>
          </w:tcPr>
          <w:p w:rsidR="000F05A2" w:rsidRDefault="000F05A2" w:rsidP="000F05A2">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нет</w:t>
            </w:r>
          </w:p>
        </w:tc>
        <w:tc>
          <w:tcPr>
            <w:tcW w:w="190"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r w:rsidRPr="003C3C62">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r>
      <w:tr w:rsidR="000F05A2" w:rsidTr="004C763F">
        <w:tc>
          <w:tcPr>
            <w:tcW w:w="206"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0F05A2" w:rsidRDefault="000F05A2" w:rsidP="000F05A2">
            <w:pPr>
              <w:spacing w:after="0" w:line="240" w:lineRule="auto"/>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0F05A2" w:rsidRPr="00444A0A" w:rsidRDefault="000F05A2" w:rsidP="000F05A2">
            <w:pPr>
              <w:spacing w:after="0" w:line="240" w:lineRule="auto"/>
              <w:rPr>
                <w:rFonts w:ascii="Times New Roman" w:hAnsi="Times New Roman" w:cs="Times New Roman"/>
                <w:b/>
                <w:sz w:val="18"/>
                <w:szCs w:val="18"/>
                <w:u w:val="single"/>
              </w:rPr>
            </w:pPr>
            <w:r w:rsidRPr="00444A0A">
              <w:rPr>
                <w:rFonts w:ascii="Times New Roman" w:hAnsi="Times New Roman" w:cs="Times New Roman"/>
                <w:b/>
                <w:sz w:val="18"/>
                <w:szCs w:val="18"/>
                <w:u w:val="single"/>
              </w:rPr>
              <w:t>Дополнительные характеристики:</w:t>
            </w:r>
          </w:p>
        </w:tc>
        <w:tc>
          <w:tcPr>
            <w:tcW w:w="208"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r>
      <w:tr w:rsidR="000F05A2" w:rsidTr="004C763F">
        <w:tc>
          <w:tcPr>
            <w:tcW w:w="206"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0F05A2" w:rsidRDefault="000F05A2" w:rsidP="000F05A2">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r>
              <w:rPr>
                <w:rFonts w:ascii="Times New Roman" w:hAnsi="Times New Roman" w:cs="Times New Roman"/>
                <w:sz w:val="18"/>
                <w:szCs w:val="18"/>
              </w:rPr>
              <w:t>Перчатки повышенной прочности</w:t>
            </w:r>
          </w:p>
        </w:tc>
        <w:tc>
          <w:tcPr>
            <w:tcW w:w="508"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Да</w:t>
            </w:r>
          </w:p>
        </w:tc>
        <w:tc>
          <w:tcPr>
            <w:tcW w:w="190"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r w:rsidRPr="00444A0A">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r>
      <w:tr w:rsidR="000F05A2" w:rsidTr="000F05A2">
        <w:tc>
          <w:tcPr>
            <w:tcW w:w="206"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0F05A2" w:rsidRDefault="000F05A2" w:rsidP="000F05A2">
            <w:pPr>
              <w:spacing w:after="0" w:line="240" w:lineRule="auto"/>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0F05A2" w:rsidRPr="000F05A2" w:rsidRDefault="000F05A2" w:rsidP="000F05A2">
            <w:pPr>
              <w:spacing w:after="0" w:line="240" w:lineRule="auto"/>
              <w:rPr>
                <w:rFonts w:ascii="Times New Roman" w:hAnsi="Times New Roman" w:cs="Times New Roman"/>
                <w:b/>
                <w:i/>
                <w:sz w:val="18"/>
                <w:szCs w:val="18"/>
              </w:rPr>
            </w:pPr>
            <w:r>
              <w:rPr>
                <w:rFonts w:ascii="Times New Roman" w:hAnsi="Times New Roman" w:cs="Times New Roman"/>
                <w:b/>
                <w:i/>
                <w:sz w:val="18"/>
                <w:szCs w:val="18"/>
              </w:rPr>
              <w:t>У</w:t>
            </w:r>
            <w:r w:rsidRPr="00444A0A">
              <w:rPr>
                <w:rFonts w:ascii="Times New Roman" w:hAnsi="Times New Roman" w:cs="Times New Roman"/>
                <w:b/>
                <w:i/>
                <w:sz w:val="18"/>
                <w:szCs w:val="18"/>
              </w:rPr>
              <w:t>становлены для обеспечения необходимой Заказчику плотности и прочности перчаток</w:t>
            </w:r>
            <w:r>
              <w:rPr>
                <w:rFonts w:ascii="Times New Roman" w:hAnsi="Times New Roman" w:cs="Times New Roman"/>
                <w:b/>
                <w:i/>
                <w:sz w:val="18"/>
                <w:szCs w:val="18"/>
              </w:rPr>
              <w:t>, в связи с производственной необходимостью, для минимизации рисков повреждения перчаток и исключения контакта с окружающей средой</w:t>
            </w:r>
            <w:r w:rsidRPr="00444A0A">
              <w:rPr>
                <w:rFonts w:ascii="Times New Roman" w:hAnsi="Times New Roman" w:cs="Times New Roman"/>
                <w:b/>
                <w:i/>
                <w:sz w:val="18"/>
                <w:szCs w:val="18"/>
              </w:rPr>
              <w:t>.</w:t>
            </w:r>
          </w:p>
        </w:tc>
        <w:tc>
          <w:tcPr>
            <w:tcW w:w="208"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r>
      <w:tr w:rsidR="000F05A2" w:rsidTr="004C763F">
        <w:tc>
          <w:tcPr>
            <w:tcW w:w="206"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0F05A2" w:rsidRDefault="000F05A2" w:rsidP="000F05A2">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Вес одной перчатки </w:t>
            </w:r>
          </w:p>
        </w:tc>
        <w:tc>
          <w:tcPr>
            <w:tcW w:w="508"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14 грамм</w:t>
            </w:r>
          </w:p>
        </w:tc>
        <w:tc>
          <w:tcPr>
            <w:tcW w:w="190"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r>
      <w:tr w:rsidR="000F05A2" w:rsidTr="000F05A2">
        <w:tc>
          <w:tcPr>
            <w:tcW w:w="206"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0F05A2" w:rsidRDefault="000F05A2" w:rsidP="000F05A2">
            <w:pPr>
              <w:spacing w:after="0" w:line="240" w:lineRule="auto"/>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0F05A2" w:rsidRPr="000F05A2" w:rsidRDefault="000F05A2" w:rsidP="000F05A2">
            <w:pPr>
              <w:spacing w:after="0" w:line="240" w:lineRule="auto"/>
              <w:rPr>
                <w:rFonts w:ascii="Times New Roman" w:hAnsi="Times New Roman" w:cs="Times New Roman"/>
                <w:b/>
                <w:i/>
                <w:sz w:val="18"/>
                <w:szCs w:val="18"/>
              </w:rPr>
            </w:pPr>
            <w:r>
              <w:rPr>
                <w:rFonts w:ascii="Times New Roman" w:hAnsi="Times New Roman" w:cs="Times New Roman"/>
                <w:b/>
                <w:i/>
                <w:sz w:val="18"/>
                <w:szCs w:val="18"/>
              </w:rPr>
              <w:t xml:space="preserve">Для обеспечения необходимой плотности материала, </w:t>
            </w:r>
            <w:r w:rsidRPr="0036657E">
              <w:rPr>
                <w:rFonts w:ascii="Times New Roman" w:hAnsi="Times New Roman" w:cs="Times New Roman"/>
                <w:b/>
                <w:i/>
                <w:sz w:val="18"/>
                <w:szCs w:val="18"/>
              </w:rPr>
              <w:t>в связи с производственной необходимостью.</w:t>
            </w:r>
          </w:p>
        </w:tc>
        <w:tc>
          <w:tcPr>
            <w:tcW w:w="208"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r>
      <w:tr w:rsidR="000F05A2" w:rsidTr="004C763F">
        <w:tc>
          <w:tcPr>
            <w:tcW w:w="206"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0F05A2" w:rsidRDefault="000F05A2" w:rsidP="000F05A2">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r>
              <w:rPr>
                <w:rFonts w:ascii="Times New Roman" w:hAnsi="Times New Roman" w:cs="Times New Roman"/>
                <w:sz w:val="18"/>
                <w:szCs w:val="18"/>
              </w:rPr>
              <w:t>Перчатки с удлиненной манжетой</w:t>
            </w:r>
          </w:p>
        </w:tc>
        <w:tc>
          <w:tcPr>
            <w:tcW w:w="508"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90"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r w:rsidRPr="005D47AE">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r>
      <w:tr w:rsidR="000F05A2" w:rsidTr="000F05A2">
        <w:tc>
          <w:tcPr>
            <w:tcW w:w="206"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0F05A2" w:rsidRDefault="000F05A2" w:rsidP="000F05A2">
            <w:pPr>
              <w:spacing w:after="0" w:line="240" w:lineRule="auto"/>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0F05A2" w:rsidRPr="005D47AE" w:rsidRDefault="000F05A2" w:rsidP="000F05A2">
            <w:pPr>
              <w:spacing w:after="0" w:line="240" w:lineRule="auto"/>
              <w:rPr>
                <w:rFonts w:ascii="Times New Roman" w:hAnsi="Times New Roman" w:cs="Times New Roman"/>
                <w:sz w:val="18"/>
                <w:szCs w:val="18"/>
              </w:rPr>
            </w:pPr>
            <w:r>
              <w:rPr>
                <w:rFonts w:ascii="Times New Roman" w:hAnsi="Times New Roman" w:cs="Times New Roman"/>
                <w:b/>
                <w:i/>
                <w:sz w:val="18"/>
                <w:szCs w:val="18"/>
              </w:rPr>
              <w:t xml:space="preserve">Для исключения контакта с окружающей средой, </w:t>
            </w:r>
            <w:r w:rsidRPr="0036657E">
              <w:rPr>
                <w:rFonts w:ascii="Times New Roman" w:hAnsi="Times New Roman" w:cs="Times New Roman"/>
                <w:b/>
                <w:i/>
                <w:sz w:val="18"/>
                <w:szCs w:val="18"/>
              </w:rPr>
              <w:t>в связи с производственной необходимостью.</w:t>
            </w:r>
          </w:p>
        </w:tc>
        <w:tc>
          <w:tcPr>
            <w:tcW w:w="208"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r>
      <w:tr w:rsidR="000F05A2" w:rsidTr="004C763F">
        <w:tc>
          <w:tcPr>
            <w:tcW w:w="206"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0F05A2" w:rsidRDefault="000F05A2" w:rsidP="000F05A2">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Длина перчатки (в не растянутом состоянии) </w:t>
            </w:r>
          </w:p>
        </w:tc>
        <w:tc>
          <w:tcPr>
            <w:tcW w:w="508"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29 см</w:t>
            </w:r>
          </w:p>
        </w:tc>
        <w:tc>
          <w:tcPr>
            <w:tcW w:w="190"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0F05A2" w:rsidRPr="005D47AE" w:rsidRDefault="000F05A2" w:rsidP="000F05A2">
            <w:pPr>
              <w:spacing w:after="0" w:line="240" w:lineRule="auto"/>
              <w:rPr>
                <w:rFonts w:ascii="Times New Roman" w:hAnsi="Times New Roman" w:cs="Times New Roman"/>
                <w:sz w:val="18"/>
                <w:szCs w:val="18"/>
              </w:rPr>
            </w:pPr>
            <w:r w:rsidRPr="00444A0A">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r>
      <w:tr w:rsidR="000F05A2" w:rsidTr="000F05A2">
        <w:tc>
          <w:tcPr>
            <w:tcW w:w="206"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0F05A2" w:rsidRDefault="000F05A2" w:rsidP="000F05A2">
            <w:pPr>
              <w:spacing w:after="0" w:line="240" w:lineRule="auto"/>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0F05A2" w:rsidRPr="000F05A2" w:rsidRDefault="000F05A2" w:rsidP="000F05A2">
            <w:pPr>
              <w:spacing w:after="0" w:line="240" w:lineRule="auto"/>
              <w:rPr>
                <w:rFonts w:ascii="Times New Roman" w:hAnsi="Times New Roman" w:cs="Times New Roman"/>
                <w:b/>
                <w:i/>
                <w:sz w:val="18"/>
                <w:szCs w:val="18"/>
              </w:rPr>
            </w:pPr>
            <w:r w:rsidRPr="000F05A2">
              <w:rPr>
                <w:rFonts w:ascii="Times New Roman" w:hAnsi="Times New Roman" w:cs="Times New Roman"/>
                <w:b/>
                <w:i/>
                <w:sz w:val="18"/>
                <w:szCs w:val="18"/>
              </w:rPr>
              <w:t>Для обеспечения необходимой длины манжеты, в связи с производственной необходимостью</w:t>
            </w:r>
          </w:p>
        </w:tc>
        <w:tc>
          <w:tcPr>
            <w:tcW w:w="208"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r>
      <w:tr w:rsidR="000F05A2" w:rsidTr="004C763F">
        <w:tc>
          <w:tcPr>
            <w:tcW w:w="206"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0F05A2" w:rsidRDefault="000F05A2" w:rsidP="000F05A2">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r>
              <w:rPr>
                <w:rFonts w:ascii="Times New Roman" w:hAnsi="Times New Roman" w:cs="Times New Roman"/>
                <w:sz w:val="18"/>
                <w:szCs w:val="18"/>
              </w:rPr>
              <w:t>Групповая упаковка</w:t>
            </w:r>
          </w:p>
        </w:tc>
        <w:tc>
          <w:tcPr>
            <w:tcW w:w="508"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поставляется в упаковках, в одной упаковке не более 50 шт. (25 пар).</w:t>
            </w:r>
          </w:p>
        </w:tc>
        <w:tc>
          <w:tcPr>
            <w:tcW w:w="190"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r>
      <w:tr w:rsidR="000F05A2" w:rsidTr="000F05A2">
        <w:tc>
          <w:tcPr>
            <w:tcW w:w="206"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0F05A2" w:rsidRDefault="000F05A2" w:rsidP="000F05A2">
            <w:pPr>
              <w:spacing w:after="0" w:line="240" w:lineRule="auto"/>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0F05A2" w:rsidRPr="000F05A2" w:rsidRDefault="000F05A2" w:rsidP="000F05A2">
            <w:pPr>
              <w:spacing w:after="0" w:line="240" w:lineRule="auto"/>
              <w:rPr>
                <w:rFonts w:ascii="Times New Roman" w:hAnsi="Times New Roman" w:cs="Times New Roman"/>
                <w:b/>
                <w:i/>
                <w:sz w:val="18"/>
                <w:szCs w:val="18"/>
              </w:rPr>
            </w:pPr>
            <w:r w:rsidRPr="000F05A2">
              <w:rPr>
                <w:rFonts w:ascii="Times New Roman" w:hAnsi="Times New Roman" w:cs="Times New Roman"/>
                <w:b/>
                <w:i/>
                <w:sz w:val="18"/>
                <w:szCs w:val="18"/>
              </w:rPr>
              <w:t xml:space="preserve">Требования к упаковке – обусловлено нормами хранения и выдачи товара на складе.  </w:t>
            </w:r>
          </w:p>
        </w:tc>
        <w:tc>
          <w:tcPr>
            <w:tcW w:w="208"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r>
      <w:tr w:rsidR="000F05A2" w:rsidTr="004C763F">
        <w:tc>
          <w:tcPr>
            <w:tcW w:w="206" w:type="pct"/>
            <w:vMerge w:val="restart"/>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5</w:t>
            </w:r>
          </w:p>
        </w:tc>
        <w:tc>
          <w:tcPr>
            <w:tcW w:w="745" w:type="pct"/>
            <w:vMerge w:val="restart"/>
            <w:tcBorders>
              <w:left w:val="single" w:sz="4" w:space="0" w:color="auto"/>
              <w:right w:val="single" w:sz="4" w:space="0" w:color="auto"/>
            </w:tcBorders>
          </w:tcPr>
          <w:p w:rsidR="000F05A2" w:rsidRDefault="000F05A2" w:rsidP="000F05A2">
            <w:pPr>
              <w:spacing w:after="0" w:line="240" w:lineRule="auto"/>
              <w:rPr>
                <w:rFonts w:ascii="Times New Roman" w:hAnsi="Times New Roman" w:cs="Times New Roman"/>
                <w:b/>
                <w:sz w:val="18"/>
                <w:szCs w:val="18"/>
              </w:rPr>
            </w:pPr>
            <w:r>
              <w:rPr>
                <w:rFonts w:ascii="Times New Roman" w:hAnsi="Times New Roman" w:cs="Times New Roman"/>
                <w:b/>
                <w:sz w:val="18"/>
                <w:szCs w:val="18"/>
              </w:rPr>
              <w:t>Перчатки резиновые общего назначения (кроме медицинских)</w:t>
            </w:r>
          </w:p>
        </w:tc>
        <w:tc>
          <w:tcPr>
            <w:tcW w:w="571"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Наименование </w:t>
            </w:r>
          </w:p>
          <w:p w:rsidR="000F05A2" w:rsidRDefault="000F05A2" w:rsidP="000F05A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характеристики</w:t>
            </w:r>
          </w:p>
        </w:tc>
        <w:tc>
          <w:tcPr>
            <w:tcW w:w="508"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Значение характеристики</w:t>
            </w:r>
          </w:p>
          <w:p w:rsidR="000F05A2" w:rsidRDefault="000F05A2" w:rsidP="000F05A2">
            <w:pPr>
              <w:spacing w:after="0" w:line="240" w:lineRule="auto"/>
              <w:jc w:val="center"/>
              <w:rPr>
                <w:rFonts w:ascii="Times New Roman" w:hAnsi="Times New Roman" w:cs="Times New Roman"/>
                <w:b/>
                <w:sz w:val="18"/>
                <w:szCs w:val="18"/>
              </w:rPr>
            </w:pPr>
          </w:p>
        </w:tc>
        <w:tc>
          <w:tcPr>
            <w:tcW w:w="190"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Ед.</w:t>
            </w:r>
          </w:p>
          <w:p w:rsidR="000F05A2" w:rsidRDefault="000F05A2" w:rsidP="000F05A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изм.</w:t>
            </w:r>
          </w:p>
        </w:tc>
        <w:tc>
          <w:tcPr>
            <w:tcW w:w="472"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Инструкция по заполнению характеристик в заявке</w:t>
            </w:r>
          </w:p>
        </w:tc>
        <w:tc>
          <w:tcPr>
            <w:tcW w:w="208" w:type="pct"/>
            <w:vMerge w:val="restart"/>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пара</w:t>
            </w:r>
          </w:p>
          <w:p w:rsidR="000F05A2" w:rsidRDefault="000F05A2" w:rsidP="000F05A2">
            <w:pPr>
              <w:rPr>
                <w:rFonts w:ascii="Times New Roman" w:hAnsi="Times New Roman" w:cs="Times New Roman"/>
                <w:b/>
                <w:sz w:val="18"/>
                <w:szCs w:val="18"/>
              </w:rPr>
            </w:pPr>
          </w:p>
        </w:tc>
        <w:tc>
          <w:tcPr>
            <w:tcW w:w="221" w:type="pct"/>
            <w:vMerge w:val="restart"/>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350</w:t>
            </w:r>
          </w:p>
        </w:tc>
        <w:tc>
          <w:tcPr>
            <w:tcW w:w="522" w:type="pct"/>
            <w:vMerge w:val="restart"/>
            <w:tcBorders>
              <w:left w:val="single" w:sz="4" w:space="0" w:color="auto"/>
              <w:right w:val="single" w:sz="4" w:space="0" w:color="auto"/>
            </w:tcBorders>
          </w:tcPr>
          <w:p w:rsidR="000F05A2" w:rsidRDefault="000F05A2" w:rsidP="000F05A2">
            <w:pPr>
              <w:autoSpaceDE w:val="0"/>
              <w:autoSpaceDN w:val="0"/>
              <w:adjustRightInd w:val="0"/>
              <w:spacing w:after="0" w:line="240" w:lineRule="auto"/>
              <w:jc w:val="center"/>
              <w:rPr>
                <w:rFonts w:ascii="Times New Roman" w:hAnsi="Times New Roman" w:cs="Times New Roman"/>
                <w:b/>
                <w:sz w:val="18"/>
                <w:szCs w:val="18"/>
              </w:rPr>
            </w:pPr>
            <w:r w:rsidRPr="003C3C62">
              <w:rPr>
                <w:rFonts w:ascii="Times New Roman" w:hAnsi="Times New Roman" w:cs="Times New Roman"/>
                <w:b/>
                <w:sz w:val="18"/>
                <w:szCs w:val="18"/>
              </w:rPr>
              <w:t>22.19.60.119-00000021</w:t>
            </w:r>
          </w:p>
        </w:tc>
        <w:tc>
          <w:tcPr>
            <w:tcW w:w="446" w:type="pct"/>
            <w:vMerge w:val="restart"/>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239" w:type="pct"/>
            <w:vMerge w:val="restart"/>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59" w:type="pct"/>
            <w:vMerge w:val="restart"/>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13" w:type="pct"/>
            <w:vMerge w:val="restart"/>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r>
      <w:tr w:rsidR="000F05A2" w:rsidTr="004C763F">
        <w:tc>
          <w:tcPr>
            <w:tcW w:w="206"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0F05A2" w:rsidRDefault="000F05A2" w:rsidP="000F05A2">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r>
              <w:rPr>
                <w:rFonts w:ascii="Times New Roman" w:hAnsi="Times New Roman" w:cs="Times New Roman"/>
                <w:sz w:val="18"/>
                <w:szCs w:val="18"/>
              </w:rPr>
              <w:t>Вид материала</w:t>
            </w:r>
          </w:p>
        </w:tc>
        <w:tc>
          <w:tcPr>
            <w:tcW w:w="508"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sz w:val="18"/>
                <w:szCs w:val="18"/>
              </w:rPr>
            </w:pPr>
            <w:r w:rsidRPr="005D47AE">
              <w:rPr>
                <w:rFonts w:ascii="Times New Roman" w:hAnsi="Times New Roman" w:cs="Times New Roman"/>
                <w:sz w:val="18"/>
                <w:szCs w:val="18"/>
              </w:rPr>
              <w:t>Натуральный латекс</w:t>
            </w:r>
            <w:r w:rsidRPr="005D47AE">
              <w:rPr>
                <w:rFonts w:ascii="Times New Roman" w:hAnsi="Times New Roman" w:cs="Times New Roman"/>
                <w:sz w:val="18"/>
                <w:szCs w:val="18"/>
              </w:rPr>
              <w:tab/>
            </w:r>
          </w:p>
        </w:tc>
        <w:tc>
          <w:tcPr>
            <w:tcW w:w="190"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r>
      <w:tr w:rsidR="000F05A2" w:rsidTr="004C763F">
        <w:tc>
          <w:tcPr>
            <w:tcW w:w="206"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0F05A2" w:rsidRDefault="000F05A2" w:rsidP="000F05A2">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r>
              <w:rPr>
                <w:rFonts w:ascii="Times New Roman" w:hAnsi="Times New Roman" w:cs="Times New Roman"/>
                <w:sz w:val="18"/>
                <w:szCs w:val="18"/>
              </w:rPr>
              <w:t>Для одноразового использования</w:t>
            </w:r>
          </w:p>
        </w:tc>
        <w:tc>
          <w:tcPr>
            <w:tcW w:w="508"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Да</w:t>
            </w:r>
          </w:p>
        </w:tc>
        <w:tc>
          <w:tcPr>
            <w:tcW w:w="190"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r>
      <w:tr w:rsidR="000F05A2" w:rsidTr="004C763F">
        <w:tc>
          <w:tcPr>
            <w:tcW w:w="206"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0F05A2" w:rsidRDefault="000F05A2" w:rsidP="000F05A2">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r>
              <w:rPr>
                <w:rFonts w:ascii="Times New Roman" w:hAnsi="Times New Roman" w:cs="Times New Roman"/>
                <w:sz w:val="18"/>
                <w:szCs w:val="18"/>
              </w:rPr>
              <w:t>Размер</w:t>
            </w:r>
          </w:p>
        </w:tc>
        <w:tc>
          <w:tcPr>
            <w:tcW w:w="508" w:type="pct"/>
            <w:tcBorders>
              <w:top w:val="single" w:sz="4" w:space="0" w:color="auto"/>
              <w:left w:val="single" w:sz="4" w:space="0" w:color="auto"/>
              <w:bottom w:val="single" w:sz="4" w:space="0" w:color="auto"/>
              <w:right w:val="single" w:sz="4" w:space="0" w:color="auto"/>
            </w:tcBorders>
          </w:tcPr>
          <w:p w:rsidR="000F05A2" w:rsidRPr="0036657E" w:rsidRDefault="000F05A2" w:rsidP="000F05A2">
            <w:pPr>
              <w:autoSpaceDE w:val="0"/>
              <w:autoSpaceDN w:val="0"/>
              <w:adjustRightInd w:val="0"/>
              <w:spacing w:after="0" w:line="240" w:lineRule="auto"/>
              <w:jc w:val="center"/>
              <w:rPr>
                <w:rFonts w:ascii="Times New Roman" w:hAnsi="Times New Roman" w:cs="Times New Roman"/>
                <w:sz w:val="18"/>
                <w:szCs w:val="18"/>
                <w:lang w:val="en-US"/>
              </w:rPr>
            </w:pPr>
            <w:r>
              <w:rPr>
                <w:rFonts w:ascii="Times New Roman" w:hAnsi="Times New Roman" w:cs="Times New Roman"/>
                <w:sz w:val="18"/>
                <w:szCs w:val="18"/>
                <w:lang w:val="en-US"/>
              </w:rPr>
              <w:t>M</w:t>
            </w:r>
          </w:p>
        </w:tc>
        <w:tc>
          <w:tcPr>
            <w:tcW w:w="190"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r>
      <w:tr w:rsidR="000F05A2" w:rsidTr="004C763F">
        <w:tc>
          <w:tcPr>
            <w:tcW w:w="206"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0F05A2" w:rsidRDefault="000F05A2" w:rsidP="000F05A2">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r w:rsidRPr="003C3C62">
              <w:rPr>
                <w:rFonts w:ascii="Times New Roman" w:hAnsi="Times New Roman" w:cs="Times New Roman"/>
                <w:sz w:val="18"/>
                <w:szCs w:val="18"/>
              </w:rPr>
              <w:t>Хозяйственного назначения</w:t>
            </w:r>
          </w:p>
        </w:tc>
        <w:tc>
          <w:tcPr>
            <w:tcW w:w="508" w:type="pct"/>
            <w:tcBorders>
              <w:top w:val="single" w:sz="4" w:space="0" w:color="auto"/>
              <w:left w:val="single" w:sz="4" w:space="0" w:color="auto"/>
              <w:bottom w:val="single" w:sz="4" w:space="0" w:color="auto"/>
              <w:right w:val="single" w:sz="4" w:space="0" w:color="auto"/>
            </w:tcBorders>
          </w:tcPr>
          <w:p w:rsidR="000F05A2" w:rsidRDefault="000F05A2" w:rsidP="000F05A2">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нет</w:t>
            </w:r>
          </w:p>
        </w:tc>
        <w:tc>
          <w:tcPr>
            <w:tcW w:w="190"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r w:rsidRPr="003C3C62">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r>
      <w:tr w:rsidR="000F05A2" w:rsidTr="004C763F">
        <w:tc>
          <w:tcPr>
            <w:tcW w:w="206"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0F05A2" w:rsidRDefault="000F05A2" w:rsidP="000F05A2">
            <w:pPr>
              <w:spacing w:after="0" w:line="240" w:lineRule="auto"/>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0F05A2" w:rsidRPr="0036657E" w:rsidRDefault="000F05A2" w:rsidP="000F05A2">
            <w:pPr>
              <w:spacing w:after="0" w:line="240" w:lineRule="auto"/>
              <w:rPr>
                <w:rFonts w:ascii="Times New Roman" w:hAnsi="Times New Roman" w:cs="Times New Roman"/>
                <w:b/>
                <w:sz w:val="18"/>
                <w:szCs w:val="18"/>
                <w:u w:val="single"/>
              </w:rPr>
            </w:pPr>
            <w:r w:rsidRPr="0036657E">
              <w:rPr>
                <w:rFonts w:ascii="Times New Roman" w:hAnsi="Times New Roman" w:cs="Times New Roman"/>
                <w:b/>
                <w:sz w:val="18"/>
                <w:szCs w:val="18"/>
                <w:u w:val="single"/>
              </w:rPr>
              <w:t>Дополнительные Характеристики</w:t>
            </w:r>
            <w:r w:rsidRPr="0036657E">
              <w:rPr>
                <w:rFonts w:ascii="Times New Roman" w:hAnsi="Times New Roman" w:cs="Times New Roman"/>
                <w:b/>
                <w:sz w:val="18"/>
                <w:szCs w:val="18"/>
                <w:u w:val="single"/>
                <w:lang w:val="en-US"/>
              </w:rPr>
              <w:t>:</w:t>
            </w:r>
          </w:p>
        </w:tc>
        <w:tc>
          <w:tcPr>
            <w:tcW w:w="208"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r>
      <w:tr w:rsidR="000F05A2" w:rsidTr="004C763F">
        <w:tc>
          <w:tcPr>
            <w:tcW w:w="206"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0F05A2" w:rsidRDefault="000F05A2" w:rsidP="000F05A2">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r>
              <w:rPr>
                <w:rFonts w:ascii="Times New Roman" w:hAnsi="Times New Roman" w:cs="Times New Roman"/>
                <w:sz w:val="18"/>
                <w:szCs w:val="18"/>
              </w:rPr>
              <w:t>Перчатки повышенной прочности</w:t>
            </w:r>
          </w:p>
        </w:tc>
        <w:tc>
          <w:tcPr>
            <w:tcW w:w="508"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Да</w:t>
            </w:r>
          </w:p>
        </w:tc>
        <w:tc>
          <w:tcPr>
            <w:tcW w:w="190"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0F05A2" w:rsidRDefault="000F05A2" w:rsidP="000F05A2">
            <w:pPr>
              <w:spacing w:after="0" w:line="240" w:lineRule="auto"/>
              <w:rPr>
                <w:rFonts w:ascii="Times New Roman" w:hAnsi="Times New Roman" w:cs="Times New Roman"/>
                <w:sz w:val="18"/>
                <w:szCs w:val="18"/>
              </w:rPr>
            </w:pPr>
            <w:r w:rsidRPr="00444A0A">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0F05A2" w:rsidRDefault="000F05A2" w:rsidP="000F05A2">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0F05A2" w:rsidRDefault="000F05A2" w:rsidP="000F05A2">
            <w:pPr>
              <w:spacing w:after="0" w:line="240" w:lineRule="auto"/>
              <w:jc w:val="center"/>
              <w:rPr>
                <w:rFonts w:ascii="Times New Roman" w:hAnsi="Times New Roman" w:cs="Times New Roman"/>
                <w:b/>
                <w:sz w:val="18"/>
                <w:szCs w:val="18"/>
              </w:rPr>
            </w:pPr>
          </w:p>
        </w:tc>
      </w:tr>
      <w:tr w:rsidR="004B6ABA" w:rsidTr="004B6ABA">
        <w:tc>
          <w:tcPr>
            <w:tcW w:w="206"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4B6ABA" w:rsidRDefault="004B6ABA" w:rsidP="004B6ABA">
            <w:pPr>
              <w:spacing w:after="0" w:line="240" w:lineRule="auto"/>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4B6ABA" w:rsidRPr="000F05A2" w:rsidRDefault="004B6ABA" w:rsidP="004B6ABA">
            <w:pPr>
              <w:spacing w:after="0" w:line="240" w:lineRule="auto"/>
              <w:rPr>
                <w:rFonts w:ascii="Times New Roman" w:hAnsi="Times New Roman" w:cs="Times New Roman"/>
                <w:b/>
                <w:i/>
                <w:sz w:val="18"/>
                <w:szCs w:val="18"/>
              </w:rPr>
            </w:pPr>
            <w:r>
              <w:rPr>
                <w:rFonts w:ascii="Times New Roman" w:hAnsi="Times New Roman" w:cs="Times New Roman"/>
                <w:b/>
                <w:i/>
                <w:sz w:val="18"/>
                <w:szCs w:val="18"/>
              </w:rPr>
              <w:t>У</w:t>
            </w:r>
            <w:r w:rsidRPr="00444A0A">
              <w:rPr>
                <w:rFonts w:ascii="Times New Roman" w:hAnsi="Times New Roman" w:cs="Times New Roman"/>
                <w:b/>
                <w:i/>
                <w:sz w:val="18"/>
                <w:szCs w:val="18"/>
              </w:rPr>
              <w:t>становлены для обеспечения необходимой Заказчику плотности и прочности перчаток</w:t>
            </w:r>
            <w:r>
              <w:rPr>
                <w:rFonts w:ascii="Times New Roman" w:hAnsi="Times New Roman" w:cs="Times New Roman"/>
                <w:b/>
                <w:i/>
                <w:sz w:val="18"/>
                <w:szCs w:val="18"/>
              </w:rPr>
              <w:t>, в связи с производственной необходимостью, для минимизации рисков повреждения перчаток и исключения контакта с окружающей средой</w:t>
            </w:r>
            <w:r w:rsidRPr="00444A0A">
              <w:rPr>
                <w:rFonts w:ascii="Times New Roman" w:hAnsi="Times New Roman" w:cs="Times New Roman"/>
                <w:b/>
                <w:i/>
                <w:sz w:val="18"/>
                <w:szCs w:val="18"/>
              </w:rPr>
              <w:t>.</w:t>
            </w:r>
          </w:p>
        </w:tc>
        <w:tc>
          <w:tcPr>
            <w:tcW w:w="208"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r>
      <w:tr w:rsidR="004B6ABA" w:rsidTr="004C763F">
        <w:tc>
          <w:tcPr>
            <w:tcW w:w="206"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4B6ABA" w:rsidRDefault="004B6ABA" w:rsidP="004B6ABA">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4B6ABA" w:rsidRDefault="004B6ABA" w:rsidP="004B6ABA">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Вес одной перчатки </w:t>
            </w:r>
          </w:p>
        </w:tc>
        <w:tc>
          <w:tcPr>
            <w:tcW w:w="508" w:type="pct"/>
            <w:tcBorders>
              <w:top w:val="single" w:sz="4" w:space="0" w:color="auto"/>
              <w:left w:val="single" w:sz="4" w:space="0" w:color="auto"/>
              <w:bottom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14 грамм</w:t>
            </w:r>
          </w:p>
        </w:tc>
        <w:tc>
          <w:tcPr>
            <w:tcW w:w="190" w:type="pct"/>
            <w:tcBorders>
              <w:top w:val="single" w:sz="4" w:space="0" w:color="auto"/>
              <w:left w:val="single" w:sz="4" w:space="0" w:color="auto"/>
              <w:bottom w:val="single" w:sz="4" w:space="0" w:color="auto"/>
              <w:right w:val="single" w:sz="4" w:space="0" w:color="auto"/>
            </w:tcBorders>
          </w:tcPr>
          <w:p w:rsidR="004B6ABA" w:rsidRDefault="004B6ABA" w:rsidP="004B6ABA">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4B6ABA" w:rsidRDefault="004B6ABA" w:rsidP="004B6ABA">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r>
      <w:tr w:rsidR="004B6ABA" w:rsidTr="004B6ABA">
        <w:tc>
          <w:tcPr>
            <w:tcW w:w="206"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4B6ABA" w:rsidRDefault="004B6ABA" w:rsidP="004B6ABA">
            <w:pPr>
              <w:spacing w:after="0" w:line="240" w:lineRule="auto"/>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4B6ABA" w:rsidRPr="000F05A2" w:rsidRDefault="004B6ABA" w:rsidP="004B6ABA">
            <w:pPr>
              <w:spacing w:after="0" w:line="240" w:lineRule="auto"/>
              <w:rPr>
                <w:rFonts w:ascii="Times New Roman" w:hAnsi="Times New Roman" w:cs="Times New Roman"/>
                <w:b/>
                <w:i/>
                <w:sz w:val="18"/>
                <w:szCs w:val="18"/>
              </w:rPr>
            </w:pPr>
            <w:r>
              <w:rPr>
                <w:rFonts w:ascii="Times New Roman" w:hAnsi="Times New Roman" w:cs="Times New Roman"/>
                <w:b/>
                <w:i/>
                <w:sz w:val="18"/>
                <w:szCs w:val="18"/>
              </w:rPr>
              <w:t xml:space="preserve">Для обеспечения необходимой плотности материала, </w:t>
            </w:r>
            <w:r w:rsidRPr="0036657E">
              <w:rPr>
                <w:rFonts w:ascii="Times New Roman" w:hAnsi="Times New Roman" w:cs="Times New Roman"/>
                <w:b/>
                <w:i/>
                <w:sz w:val="18"/>
                <w:szCs w:val="18"/>
              </w:rPr>
              <w:t>в связи с производственной необходимостью.</w:t>
            </w:r>
          </w:p>
        </w:tc>
        <w:tc>
          <w:tcPr>
            <w:tcW w:w="208"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r>
      <w:tr w:rsidR="004B6ABA" w:rsidTr="004C763F">
        <w:tc>
          <w:tcPr>
            <w:tcW w:w="206"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4B6ABA" w:rsidRDefault="004B6ABA" w:rsidP="004B6ABA">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4B6ABA" w:rsidRDefault="004B6ABA" w:rsidP="004B6ABA">
            <w:pPr>
              <w:spacing w:after="0" w:line="240" w:lineRule="auto"/>
              <w:rPr>
                <w:rFonts w:ascii="Times New Roman" w:hAnsi="Times New Roman" w:cs="Times New Roman"/>
                <w:sz w:val="18"/>
                <w:szCs w:val="18"/>
              </w:rPr>
            </w:pPr>
            <w:r>
              <w:rPr>
                <w:rFonts w:ascii="Times New Roman" w:hAnsi="Times New Roman" w:cs="Times New Roman"/>
                <w:sz w:val="18"/>
                <w:szCs w:val="18"/>
              </w:rPr>
              <w:t>Перчатки с удлиненной манжетой</w:t>
            </w:r>
          </w:p>
        </w:tc>
        <w:tc>
          <w:tcPr>
            <w:tcW w:w="508" w:type="pct"/>
            <w:tcBorders>
              <w:top w:val="single" w:sz="4" w:space="0" w:color="auto"/>
              <w:left w:val="single" w:sz="4" w:space="0" w:color="auto"/>
              <w:bottom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Соответствие</w:t>
            </w:r>
          </w:p>
        </w:tc>
        <w:tc>
          <w:tcPr>
            <w:tcW w:w="190" w:type="pct"/>
            <w:tcBorders>
              <w:top w:val="single" w:sz="4" w:space="0" w:color="auto"/>
              <w:left w:val="single" w:sz="4" w:space="0" w:color="auto"/>
              <w:bottom w:val="single" w:sz="4" w:space="0" w:color="auto"/>
              <w:right w:val="single" w:sz="4" w:space="0" w:color="auto"/>
            </w:tcBorders>
          </w:tcPr>
          <w:p w:rsidR="004B6ABA" w:rsidRDefault="004B6ABA" w:rsidP="004B6ABA">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4B6ABA" w:rsidRDefault="004B6ABA" w:rsidP="004B6ABA">
            <w:pPr>
              <w:spacing w:after="0" w:line="240" w:lineRule="auto"/>
              <w:rPr>
                <w:rFonts w:ascii="Times New Roman" w:hAnsi="Times New Roman" w:cs="Times New Roman"/>
                <w:sz w:val="18"/>
                <w:szCs w:val="18"/>
              </w:rPr>
            </w:pPr>
            <w:r w:rsidRPr="005D47AE">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r>
      <w:tr w:rsidR="004B6ABA" w:rsidTr="004B6ABA">
        <w:tc>
          <w:tcPr>
            <w:tcW w:w="206"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4B6ABA" w:rsidRDefault="004B6ABA" w:rsidP="004B6ABA">
            <w:pPr>
              <w:spacing w:after="0" w:line="240" w:lineRule="auto"/>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4B6ABA" w:rsidRPr="005D47AE" w:rsidRDefault="004B6ABA" w:rsidP="004B6ABA">
            <w:pPr>
              <w:spacing w:after="0" w:line="240" w:lineRule="auto"/>
              <w:rPr>
                <w:rFonts w:ascii="Times New Roman" w:hAnsi="Times New Roman" w:cs="Times New Roman"/>
                <w:sz w:val="18"/>
                <w:szCs w:val="18"/>
              </w:rPr>
            </w:pPr>
            <w:r>
              <w:rPr>
                <w:rFonts w:ascii="Times New Roman" w:hAnsi="Times New Roman" w:cs="Times New Roman"/>
                <w:b/>
                <w:i/>
                <w:sz w:val="18"/>
                <w:szCs w:val="18"/>
              </w:rPr>
              <w:t xml:space="preserve">Для исключения контакта с окружающей средой, </w:t>
            </w:r>
            <w:r w:rsidRPr="0036657E">
              <w:rPr>
                <w:rFonts w:ascii="Times New Roman" w:hAnsi="Times New Roman" w:cs="Times New Roman"/>
                <w:b/>
                <w:i/>
                <w:sz w:val="18"/>
                <w:szCs w:val="18"/>
              </w:rPr>
              <w:t>в связи с производственной необходимостью.</w:t>
            </w:r>
          </w:p>
        </w:tc>
        <w:tc>
          <w:tcPr>
            <w:tcW w:w="208"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r>
      <w:tr w:rsidR="004B6ABA" w:rsidTr="004C763F">
        <w:tc>
          <w:tcPr>
            <w:tcW w:w="206"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4B6ABA" w:rsidRDefault="004B6ABA" w:rsidP="004B6ABA">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4B6ABA" w:rsidRDefault="004B6ABA" w:rsidP="004B6ABA">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Длина перчатки (в не растянутом состоянии) </w:t>
            </w:r>
          </w:p>
        </w:tc>
        <w:tc>
          <w:tcPr>
            <w:tcW w:w="508" w:type="pct"/>
            <w:tcBorders>
              <w:top w:val="single" w:sz="4" w:space="0" w:color="auto"/>
              <w:left w:val="single" w:sz="4" w:space="0" w:color="auto"/>
              <w:bottom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 25 см</w:t>
            </w:r>
          </w:p>
        </w:tc>
        <w:tc>
          <w:tcPr>
            <w:tcW w:w="190" w:type="pct"/>
            <w:tcBorders>
              <w:top w:val="single" w:sz="4" w:space="0" w:color="auto"/>
              <w:left w:val="single" w:sz="4" w:space="0" w:color="auto"/>
              <w:bottom w:val="single" w:sz="4" w:space="0" w:color="auto"/>
              <w:right w:val="single" w:sz="4" w:space="0" w:color="auto"/>
            </w:tcBorders>
          </w:tcPr>
          <w:p w:rsidR="004B6ABA" w:rsidRDefault="004B6ABA" w:rsidP="004B6ABA">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4B6ABA" w:rsidRPr="005D47AE" w:rsidRDefault="004B6ABA" w:rsidP="004B6ABA">
            <w:pPr>
              <w:spacing w:after="0" w:line="240" w:lineRule="auto"/>
              <w:rPr>
                <w:rFonts w:ascii="Times New Roman" w:hAnsi="Times New Roman" w:cs="Times New Roman"/>
                <w:sz w:val="18"/>
                <w:szCs w:val="18"/>
              </w:rPr>
            </w:pPr>
            <w:r w:rsidRPr="00444A0A">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r>
      <w:tr w:rsidR="004B6ABA" w:rsidTr="004B6ABA">
        <w:tc>
          <w:tcPr>
            <w:tcW w:w="206"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4B6ABA" w:rsidRDefault="004B6ABA" w:rsidP="004B6ABA">
            <w:pPr>
              <w:spacing w:after="0" w:line="240" w:lineRule="auto"/>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4B6ABA" w:rsidRPr="000F05A2" w:rsidRDefault="004B6ABA" w:rsidP="004B6ABA">
            <w:pPr>
              <w:spacing w:after="0" w:line="240" w:lineRule="auto"/>
              <w:rPr>
                <w:rFonts w:ascii="Times New Roman" w:hAnsi="Times New Roman" w:cs="Times New Roman"/>
                <w:b/>
                <w:i/>
                <w:sz w:val="18"/>
                <w:szCs w:val="18"/>
              </w:rPr>
            </w:pPr>
            <w:r w:rsidRPr="000F05A2">
              <w:rPr>
                <w:rFonts w:ascii="Times New Roman" w:hAnsi="Times New Roman" w:cs="Times New Roman"/>
                <w:b/>
                <w:i/>
                <w:sz w:val="18"/>
                <w:szCs w:val="18"/>
              </w:rPr>
              <w:t>Для обеспечения необходимой длины манжеты, в связи с производственной необходимостью</w:t>
            </w:r>
          </w:p>
        </w:tc>
        <w:tc>
          <w:tcPr>
            <w:tcW w:w="208"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r>
      <w:tr w:rsidR="004B6ABA" w:rsidTr="004C763F">
        <w:tc>
          <w:tcPr>
            <w:tcW w:w="206"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4B6ABA" w:rsidRDefault="004B6ABA" w:rsidP="004B6ABA">
            <w:pPr>
              <w:spacing w:after="0" w:line="240" w:lineRule="auto"/>
              <w:rPr>
                <w:rFonts w:ascii="Times New Roman" w:hAnsi="Times New Roman" w:cs="Times New Roman"/>
                <w:b/>
                <w:sz w:val="18"/>
                <w:szCs w:val="18"/>
              </w:rPr>
            </w:pPr>
          </w:p>
        </w:tc>
        <w:tc>
          <w:tcPr>
            <w:tcW w:w="571" w:type="pct"/>
            <w:tcBorders>
              <w:top w:val="single" w:sz="4" w:space="0" w:color="auto"/>
              <w:left w:val="single" w:sz="4" w:space="0" w:color="auto"/>
              <w:bottom w:val="single" w:sz="4" w:space="0" w:color="auto"/>
              <w:right w:val="single" w:sz="4" w:space="0" w:color="auto"/>
            </w:tcBorders>
          </w:tcPr>
          <w:p w:rsidR="004B6ABA" w:rsidRDefault="004B6ABA" w:rsidP="004B6ABA">
            <w:pPr>
              <w:spacing w:after="0" w:line="240" w:lineRule="auto"/>
              <w:rPr>
                <w:rFonts w:ascii="Times New Roman" w:hAnsi="Times New Roman" w:cs="Times New Roman"/>
                <w:sz w:val="18"/>
                <w:szCs w:val="18"/>
              </w:rPr>
            </w:pPr>
            <w:r>
              <w:rPr>
                <w:rFonts w:ascii="Times New Roman" w:hAnsi="Times New Roman" w:cs="Times New Roman"/>
                <w:sz w:val="18"/>
                <w:szCs w:val="18"/>
              </w:rPr>
              <w:t>Групповая упаковка</w:t>
            </w:r>
          </w:p>
        </w:tc>
        <w:tc>
          <w:tcPr>
            <w:tcW w:w="508" w:type="pct"/>
            <w:tcBorders>
              <w:top w:val="single" w:sz="4" w:space="0" w:color="auto"/>
              <w:left w:val="single" w:sz="4" w:space="0" w:color="auto"/>
              <w:bottom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поставляется в упаковках, в одной упаковке не более 50 шт. (25 пар).</w:t>
            </w:r>
          </w:p>
        </w:tc>
        <w:tc>
          <w:tcPr>
            <w:tcW w:w="190" w:type="pct"/>
            <w:tcBorders>
              <w:top w:val="single" w:sz="4" w:space="0" w:color="auto"/>
              <w:left w:val="single" w:sz="4" w:space="0" w:color="auto"/>
              <w:bottom w:val="single" w:sz="4" w:space="0" w:color="auto"/>
              <w:right w:val="single" w:sz="4" w:space="0" w:color="auto"/>
            </w:tcBorders>
          </w:tcPr>
          <w:p w:rsidR="004B6ABA" w:rsidRDefault="004B6ABA" w:rsidP="004B6ABA">
            <w:pPr>
              <w:spacing w:after="0" w:line="240" w:lineRule="auto"/>
              <w:rPr>
                <w:rFonts w:ascii="Times New Roman" w:hAnsi="Times New Roman" w:cs="Times New Roman"/>
                <w:sz w:val="18"/>
                <w:szCs w:val="18"/>
              </w:rPr>
            </w:pPr>
          </w:p>
        </w:tc>
        <w:tc>
          <w:tcPr>
            <w:tcW w:w="472" w:type="pct"/>
            <w:tcBorders>
              <w:top w:val="single" w:sz="4" w:space="0" w:color="auto"/>
              <w:left w:val="single" w:sz="4" w:space="0" w:color="auto"/>
              <w:bottom w:val="single" w:sz="4" w:space="0" w:color="auto"/>
              <w:right w:val="single" w:sz="4" w:space="0" w:color="auto"/>
            </w:tcBorders>
          </w:tcPr>
          <w:p w:rsidR="004B6ABA" w:rsidRDefault="004B6ABA" w:rsidP="004B6ABA">
            <w:pPr>
              <w:spacing w:after="0" w:line="240" w:lineRule="auto"/>
              <w:rPr>
                <w:rFonts w:ascii="Times New Roman" w:hAnsi="Times New Roman" w:cs="Times New Roman"/>
                <w:sz w:val="18"/>
                <w:szCs w:val="18"/>
              </w:rPr>
            </w:pPr>
            <w:r>
              <w:rPr>
                <w:rFonts w:ascii="Times New Roman" w:hAnsi="Times New Roman" w:cs="Times New Roman"/>
                <w:sz w:val="18"/>
                <w:szCs w:val="18"/>
              </w:rPr>
              <w:t>Значение характеристики не может изменяться участником закупки.</w:t>
            </w:r>
          </w:p>
        </w:tc>
        <w:tc>
          <w:tcPr>
            <w:tcW w:w="208"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r>
      <w:tr w:rsidR="004B6ABA" w:rsidTr="004C763F">
        <w:tc>
          <w:tcPr>
            <w:tcW w:w="206"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745" w:type="pct"/>
            <w:vMerge/>
            <w:tcBorders>
              <w:left w:val="single" w:sz="4" w:space="0" w:color="auto"/>
              <w:right w:val="single" w:sz="4" w:space="0" w:color="auto"/>
            </w:tcBorders>
          </w:tcPr>
          <w:p w:rsidR="004B6ABA" w:rsidRDefault="004B6ABA" w:rsidP="004B6ABA">
            <w:pPr>
              <w:spacing w:after="0" w:line="240" w:lineRule="auto"/>
              <w:rPr>
                <w:rFonts w:ascii="Times New Roman" w:hAnsi="Times New Roman" w:cs="Times New Roman"/>
                <w:b/>
                <w:sz w:val="18"/>
                <w:szCs w:val="18"/>
              </w:rPr>
            </w:pPr>
          </w:p>
        </w:tc>
        <w:tc>
          <w:tcPr>
            <w:tcW w:w="1741" w:type="pct"/>
            <w:gridSpan w:val="4"/>
            <w:tcBorders>
              <w:top w:val="single" w:sz="4" w:space="0" w:color="auto"/>
              <w:left w:val="single" w:sz="4" w:space="0" w:color="auto"/>
              <w:bottom w:val="single" w:sz="4" w:space="0" w:color="auto"/>
              <w:right w:val="single" w:sz="4" w:space="0" w:color="auto"/>
            </w:tcBorders>
          </w:tcPr>
          <w:p w:rsidR="004B6ABA" w:rsidRPr="000F05A2" w:rsidRDefault="004B6ABA" w:rsidP="004B6ABA">
            <w:pPr>
              <w:spacing w:after="0" w:line="240" w:lineRule="auto"/>
              <w:rPr>
                <w:rFonts w:ascii="Times New Roman" w:hAnsi="Times New Roman" w:cs="Times New Roman"/>
                <w:b/>
                <w:i/>
                <w:sz w:val="18"/>
                <w:szCs w:val="18"/>
              </w:rPr>
            </w:pPr>
            <w:r w:rsidRPr="000F05A2">
              <w:rPr>
                <w:rFonts w:ascii="Times New Roman" w:hAnsi="Times New Roman" w:cs="Times New Roman"/>
                <w:b/>
                <w:i/>
                <w:sz w:val="18"/>
                <w:szCs w:val="18"/>
              </w:rPr>
              <w:t xml:space="preserve">Требования к упаковке – обусловлено нормами хранения и выдачи товара на складе.  </w:t>
            </w:r>
          </w:p>
        </w:tc>
        <w:tc>
          <w:tcPr>
            <w:tcW w:w="208"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221"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522" w:type="pct"/>
            <w:vMerge/>
            <w:tcBorders>
              <w:left w:val="single" w:sz="4" w:space="0" w:color="auto"/>
              <w:right w:val="single" w:sz="4" w:space="0" w:color="auto"/>
            </w:tcBorders>
          </w:tcPr>
          <w:p w:rsidR="004B6ABA" w:rsidRDefault="004B6ABA" w:rsidP="004B6ABA">
            <w:pPr>
              <w:spacing w:after="0" w:line="240" w:lineRule="auto"/>
              <w:jc w:val="center"/>
              <w:rPr>
                <w:rFonts w:ascii="Times New Roman" w:hAnsi="Times New Roman" w:cs="Times New Roman"/>
                <w:b/>
                <w:sz w:val="18"/>
                <w:szCs w:val="18"/>
              </w:rPr>
            </w:pPr>
          </w:p>
        </w:tc>
        <w:tc>
          <w:tcPr>
            <w:tcW w:w="446"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c>
          <w:tcPr>
            <w:tcW w:w="239"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c>
          <w:tcPr>
            <w:tcW w:w="359"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c>
          <w:tcPr>
            <w:tcW w:w="313" w:type="pct"/>
            <w:vMerge/>
            <w:tcBorders>
              <w:left w:val="single" w:sz="4" w:space="0" w:color="auto"/>
              <w:right w:val="single" w:sz="4" w:space="0" w:color="auto"/>
            </w:tcBorders>
            <w:shd w:val="clear" w:color="auto" w:fill="FFFF99"/>
          </w:tcPr>
          <w:p w:rsidR="004B6ABA" w:rsidRDefault="004B6ABA" w:rsidP="004B6ABA">
            <w:pPr>
              <w:spacing w:after="0" w:line="240" w:lineRule="auto"/>
              <w:jc w:val="center"/>
              <w:rPr>
                <w:rFonts w:ascii="Times New Roman" w:hAnsi="Times New Roman" w:cs="Times New Roman"/>
                <w:b/>
                <w:sz w:val="18"/>
                <w:szCs w:val="18"/>
              </w:rPr>
            </w:pPr>
          </w:p>
        </w:tc>
      </w:tr>
    </w:tbl>
    <w:p w:rsidR="00170252" w:rsidRDefault="00170252" w:rsidP="000820E3">
      <w:pPr>
        <w:rPr>
          <w:rFonts w:ascii="Times New Roman" w:hAnsi="Times New Roman" w:cs="Times New Roman"/>
          <w:b/>
          <w:sz w:val="28"/>
          <w:szCs w:val="28"/>
        </w:rPr>
      </w:pPr>
    </w:p>
    <w:sectPr w:rsidR="00170252" w:rsidSect="004C763F">
      <w:headerReference w:type="first" r:id="rId16"/>
      <w:footerReference w:type="first" r:id="rId17"/>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B62" w:rsidRDefault="00F63B62">
      <w:pPr>
        <w:spacing w:after="0" w:line="240" w:lineRule="auto"/>
      </w:pPr>
      <w:r>
        <w:separator/>
      </w:r>
    </w:p>
  </w:endnote>
  <w:endnote w:type="continuationSeparator" w:id="0">
    <w:p w:rsidR="00F63B62" w:rsidRDefault="00F63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76FFD" w:rsidRDefault="00A76FF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C763F" w:rsidRDefault="00A76FF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4C763F" w:rsidRDefault="004C763F">
        <w:pPr>
          <w:pStyle w:val="ab"/>
          <w:jc w:val="right"/>
        </w:pPr>
        <w:r>
          <w:fldChar w:fldCharType="begin"/>
        </w:r>
        <w:r>
          <w:instrText>PAGE   \* MERGEFORMAT</w:instrText>
        </w:r>
        <w:r>
          <w:fldChar w:fldCharType="separate"/>
        </w:r>
        <w:r w:rsidR="00A76FFD">
          <w:rPr>
            <w:noProof/>
          </w:rPr>
          <w:t>1</w:t>
        </w:r>
        <w:r>
          <w:fldChar w:fldCharType="end"/>
        </w:r>
      </w:p>
    </w:sdtContent>
  </w:sdt>
  <w:p w:rsidR="004C763F" w:rsidRDefault="004C763F">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C763F" w:rsidRDefault="00A76FFD">
    <w:pPr>
      <w:pStyle w:val="ab"/>
      <w:jc w:val="right"/>
    </w:pPr>
    <w:sdt>
      <w:sdtPr>
        <w:id w:val="-915003870"/>
        <w:docPartObj>
          <w:docPartGallery w:val="Page Numbers (Bottom of Page)"/>
          <w:docPartUnique/>
        </w:docPartObj>
      </w:sdtPr>
      <w:sdtEndPr/>
      <w:sdtContent>
        <w:r w:rsidR="004C763F">
          <w:fldChar w:fldCharType="begin"/>
        </w:r>
        <w:r w:rsidR="004C763F">
          <w:instrText>PAGE   \* MERGEFORMAT</w:instrText>
        </w:r>
        <w:r w:rsidR="004C763F">
          <w:fldChar w:fldCharType="separate"/>
        </w:r>
        <w:r w:rsidR="004C763F">
          <w:rPr>
            <w:noProof/>
          </w:rPr>
          <w:t>2</w:t>
        </w:r>
        <w:r w:rsidR="004C763F">
          <w:fldChar w:fldCharType="end"/>
        </w:r>
      </w:sdtContent>
    </w:sdt>
  </w:p>
  <w:p w:rsidR="004C763F" w:rsidRDefault="004C763F"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C763F" w:rsidRDefault="00A76FFD">
    <w:pPr>
      <w:pStyle w:val="ab"/>
      <w:jc w:val="right"/>
    </w:pPr>
    <w:sdt>
      <w:sdtPr>
        <w:id w:val="-800836465"/>
        <w:docPartObj>
          <w:docPartGallery w:val="Page Numbers (Bottom of Page)"/>
          <w:docPartUnique/>
        </w:docPartObj>
      </w:sdtPr>
      <w:sdtEndPr/>
      <w:sdtContent>
        <w:r w:rsidR="004C763F">
          <w:fldChar w:fldCharType="begin"/>
        </w:r>
        <w:r w:rsidR="004C763F">
          <w:instrText>PAGE   \* MERGEFORMAT</w:instrText>
        </w:r>
        <w:r w:rsidR="004C763F">
          <w:fldChar w:fldCharType="separate"/>
        </w:r>
        <w:r w:rsidR="004B6ABA">
          <w:rPr>
            <w:noProof/>
          </w:rPr>
          <w:t>2</w:t>
        </w:r>
        <w:r w:rsidR="004C763F">
          <w:fldChar w:fldCharType="end"/>
        </w:r>
      </w:sdtContent>
    </w:sdt>
  </w:p>
  <w:p w:rsidR="004C763F" w:rsidRDefault="004C763F"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B62" w:rsidRDefault="00F63B62">
      <w:pPr>
        <w:spacing w:after="0" w:line="240" w:lineRule="auto"/>
      </w:pPr>
      <w:r>
        <w:separator/>
      </w:r>
    </w:p>
  </w:footnote>
  <w:footnote w:type="continuationSeparator" w:id="0">
    <w:p w:rsidR="00F63B62" w:rsidRDefault="00F63B6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76FFD" w:rsidRDefault="00A76FF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76FFD" w:rsidRDefault="00A76FF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76FFD" w:rsidRDefault="00A76FF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C763F" w:rsidRPr="006B0C1A" w:rsidRDefault="004C763F"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05A2"/>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6ABA"/>
    <w:rsid w:val="004B7816"/>
    <w:rsid w:val="004C1F26"/>
    <w:rsid w:val="004C5F4A"/>
    <w:rsid w:val="004C763F"/>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76FFD"/>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63B62"/>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247FD-752D-48A9-B5CF-37C30F4F7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2136</Words>
  <Characters>12180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2026-01-16T07:13:00Z</dcterms:created>
  <dcterms:modified xsi:type="dcterms:W3CDTF">2026-01-16T07:13:00Z</dcterms:modified>
</cp:coreProperties>
</file>