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1B56C806" wp14:editId="6B444327">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22.05.2020 № 05-06/521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29.05.2020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6011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0"/>
        <w:gridCol w:w="8867"/>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лаборатории субклеточных технологий с группой онкоэндокринологии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197758,Россия, г. Санкт- Петербург, пос.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(пятнадцати)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 </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B45EE4" w:rsidRDefault="00B45EE4" w:rsidP="00B45EE4">
      <w:pPr>
        <w:pStyle w:val="a7"/>
        <w:widowControl w:val="0"/>
        <w:spacing w:after="0"/>
        <w:ind w:left="644"/>
        <w:jc w:val="center"/>
        <w:rPr>
          <w:rFonts w:ascii="Times New Roman" w:hAnsi="Times New Roman"/>
          <w:b/>
          <w:sz w:val="24"/>
          <w:szCs w:val="26"/>
        </w:rPr>
      </w:pPr>
    </w:p>
    <w:p w:rsidR="00B45EE4" w:rsidRPr="000437D6" w:rsidRDefault="00B45EE4" w:rsidP="00B45EE4">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1984"/>
        <w:gridCol w:w="6095"/>
        <w:gridCol w:w="567"/>
        <w:gridCol w:w="623"/>
        <w:gridCol w:w="1510"/>
        <w:gridCol w:w="1031"/>
        <w:gridCol w:w="1031"/>
        <w:gridCol w:w="1031"/>
        <w:gridCol w:w="1031"/>
      </w:tblGrid>
      <w:tr w:rsidR="00B45EE4" w:rsidRPr="00065472" w:rsidTr="000458AD">
        <w:trPr>
          <w:trHeight w:val="20"/>
          <w:jc w:val="center"/>
        </w:trPr>
        <w:tc>
          <w:tcPr>
            <w:tcW w:w="476" w:type="dxa"/>
            <w:vAlign w:val="center"/>
            <w:hideMark/>
          </w:tcPr>
          <w:p w:rsidR="00B45EE4" w:rsidRPr="00065472" w:rsidRDefault="00B45EE4" w:rsidP="000458AD">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 п/п</w:t>
            </w:r>
          </w:p>
        </w:tc>
        <w:tc>
          <w:tcPr>
            <w:tcW w:w="1984" w:type="dxa"/>
            <w:vAlign w:val="center"/>
            <w:hideMark/>
          </w:tcPr>
          <w:p w:rsidR="00B45EE4" w:rsidRPr="00065472" w:rsidRDefault="00B45EE4" w:rsidP="000458AD">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 xml:space="preserve">Наименование товара </w:t>
            </w:r>
          </w:p>
        </w:tc>
        <w:tc>
          <w:tcPr>
            <w:tcW w:w="6095" w:type="dxa"/>
            <w:vAlign w:val="center"/>
            <w:hideMark/>
          </w:tcPr>
          <w:p w:rsidR="00B45EE4" w:rsidRPr="00065472" w:rsidRDefault="00B45EE4" w:rsidP="000458AD">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Требования к качеству, техническим и функциональным характеристикам товара</w:t>
            </w:r>
          </w:p>
        </w:tc>
        <w:tc>
          <w:tcPr>
            <w:tcW w:w="567" w:type="dxa"/>
            <w:vAlign w:val="center"/>
          </w:tcPr>
          <w:p w:rsidR="00B45EE4" w:rsidRPr="00065472" w:rsidRDefault="00B45EE4" w:rsidP="000458AD">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Кол-во</w:t>
            </w:r>
          </w:p>
        </w:tc>
        <w:tc>
          <w:tcPr>
            <w:tcW w:w="623" w:type="dxa"/>
            <w:vAlign w:val="center"/>
          </w:tcPr>
          <w:p w:rsidR="00B45EE4" w:rsidRPr="00065472" w:rsidRDefault="00B45EE4" w:rsidP="000458AD">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Ед. изм.</w:t>
            </w:r>
          </w:p>
        </w:tc>
        <w:tc>
          <w:tcPr>
            <w:tcW w:w="1510" w:type="dxa"/>
            <w:vAlign w:val="center"/>
          </w:tcPr>
          <w:p w:rsidR="00B45EE4" w:rsidRPr="00065472" w:rsidRDefault="00B45EE4" w:rsidP="000458AD">
            <w:pPr>
              <w:spacing w:after="0" w:line="240" w:lineRule="auto"/>
              <w:jc w:val="center"/>
              <w:rPr>
                <w:rFonts w:ascii="Times New Roman" w:hAnsi="Times New Roman"/>
                <w:b/>
                <w:sz w:val="24"/>
                <w:lang w:eastAsia="ru-RU"/>
              </w:rPr>
            </w:pPr>
            <w:r>
              <w:rPr>
                <w:rFonts w:ascii="Times New Roman" w:hAnsi="Times New Roman"/>
                <w:b/>
                <w:sz w:val="24"/>
                <w:lang w:eastAsia="ru-RU"/>
              </w:rPr>
              <w:t>ОКПД2/КТРУ</w:t>
            </w:r>
          </w:p>
        </w:tc>
        <w:tc>
          <w:tcPr>
            <w:tcW w:w="1031" w:type="dxa"/>
            <w:shd w:val="clear" w:color="auto" w:fill="FFFFCC"/>
            <w:vAlign w:val="center"/>
          </w:tcPr>
          <w:p w:rsidR="00B45EE4" w:rsidRPr="00065472" w:rsidRDefault="00B45EE4" w:rsidP="000458AD">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Страна происхождения</w:t>
            </w:r>
          </w:p>
        </w:tc>
        <w:tc>
          <w:tcPr>
            <w:tcW w:w="1031" w:type="dxa"/>
            <w:shd w:val="clear" w:color="auto" w:fill="FFFFCC"/>
            <w:vAlign w:val="center"/>
          </w:tcPr>
          <w:p w:rsidR="00B45EE4" w:rsidRPr="00065472" w:rsidRDefault="00B45EE4" w:rsidP="000458AD">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НДС%</w:t>
            </w:r>
          </w:p>
        </w:tc>
        <w:tc>
          <w:tcPr>
            <w:tcW w:w="1031" w:type="dxa"/>
            <w:shd w:val="clear" w:color="auto" w:fill="FFFFCC"/>
            <w:vAlign w:val="center"/>
          </w:tcPr>
          <w:p w:rsidR="00B45EE4" w:rsidRPr="00065472" w:rsidRDefault="00B45EE4" w:rsidP="000458AD">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Цена за ед. с НДС</w:t>
            </w:r>
          </w:p>
        </w:tc>
        <w:tc>
          <w:tcPr>
            <w:tcW w:w="1031" w:type="dxa"/>
            <w:shd w:val="clear" w:color="auto" w:fill="FFFFCC"/>
            <w:vAlign w:val="center"/>
          </w:tcPr>
          <w:p w:rsidR="00B45EE4" w:rsidRPr="00065472" w:rsidRDefault="00B45EE4" w:rsidP="000458AD">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Сумма</w:t>
            </w:r>
          </w:p>
        </w:tc>
      </w:tr>
      <w:tr w:rsidR="00EA2C17" w:rsidRPr="00065472" w:rsidTr="00EA2C17">
        <w:trPr>
          <w:trHeight w:val="955"/>
          <w:jc w:val="center"/>
        </w:trPr>
        <w:tc>
          <w:tcPr>
            <w:tcW w:w="476" w:type="dxa"/>
            <w:vAlign w:val="center"/>
          </w:tcPr>
          <w:p w:rsidR="00EA2C17" w:rsidRPr="00065472" w:rsidRDefault="00EA2C1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EA2C17" w:rsidRPr="00EA2C17" w:rsidRDefault="00EA2C17" w:rsidP="00EA2C17">
            <w:pPr>
              <w:spacing w:after="0"/>
              <w:jc w:val="center"/>
              <w:rPr>
                <w:rFonts w:ascii="Times New Roman" w:hAnsi="Times New Roman" w:cs="Times New Roman"/>
              </w:rPr>
            </w:pPr>
            <w:r w:rsidRPr="00EA2C17">
              <w:rPr>
                <w:rFonts w:ascii="Times New Roman" w:hAnsi="Times New Roman" w:cs="Times New Roman"/>
              </w:rPr>
              <w:t xml:space="preserve">Штатив для пробирок центрифужных </w:t>
            </w:r>
            <w:r>
              <w:rPr>
                <w:rFonts w:ascii="Times New Roman" w:hAnsi="Times New Roman" w:cs="Times New Roman"/>
              </w:rPr>
              <w:t xml:space="preserve">   </w:t>
            </w:r>
            <w:r w:rsidRPr="00EA2C17">
              <w:rPr>
                <w:rFonts w:ascii="Times New Roman" w:hAnsi="Times New Roman" w:cs="Times New Roman"/>
              </w:rPr>
              <w:t>15 мл</w:t>
            </w:r>
          </w:p>
        </w:tc>
        <w:tc>
          <w:tcPr>
            <w:tcW w:w="6095" w:type="dxa"/>
          </w:tcPr>
          <w:p w:rsidR="00EA2C17" w:rsidRPr="00EA2C17" w:rsidRDefault="00EA2C17" w:rsidP="00EA2C17">
            <w:pPr>
              <w:spacing w:after="0" w:line="240" w:lineRule="auto"/>
              <w:jc w:val="both"/>
              <w:rPr>
                <w:rFonts w:ascii="Times New Roman" w:hAnsi="Times New Roman" w:cs="Times New Roman"/>
              </w:rPr>
            </w:pPr>
            <w:r w:rsidRPr="00EA2C17">
              <w:rPr>
                <w:rFonts w:ascii="Times New Roman" w:hAnsi="Times New Roman" w:cs="Times New Roman"/>
              </w:rPr>
              <w:t>Штатив для центрифужных пробирок на 15 мл, светло-зелёный, материал полипропилен. Штатив предназначен для хранения и транспортировки пробирок с их содержимым в вертикальном положении.</w:t>
            </w:r>
          </w:p>
          <w:p w:rsidR="00EA2C17" w:rsidRPr="00EA2C17" w:rsidRDefault="00EA2C17" w:rsidP="00EA2C17">
            <w:pPr>
              <w:spacing w:after="0" w:line="240" w:lineRule="auto"/>
              <w:jc w:val="both"/>
              <w:rPr>
                <w:rFonts w:ascii="Times New Roman" w:hAnsi="Times New Roman" w:cs="Times New Roman"/>
              </w:rPr>
            </w:pPr>
            <w:r w:rsidRPr="00EA2C17">
              <w:rPr>
                <w:rFonts w:ascii="Times New Roman" w:hAnsi="Times New Roman" w:cs="Times New Roman"/>
              </w:rPr>
              <w:t>Штатив имеет алфавитно-цифровую нумерацию ячеек.</w:t>
            </w:r>
          </w:p>
        </w:tc>
        <w:tc>
          <w:tcPr>
            <w:tcW w:w="567" w:type="dxa"/>
            <w:vAlign w:val="center"/>
          </w:tcPr>
          <w:p w:rsidR="00EA2C17" w:rsidRPr="0068734C" w:rsidRDefault="00EA2C1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623" w:type="dxa"/>
            <w:vAlign w:val="center"/>
          </w:tcPr>
          <w:p w:rsidR="00EA2C17" w:rsidRPr="00065472" w:rsidRDefault="00EA2C17" w:rsidP="000458AD">
            <w:pPr>
              <w:spacing w:after="0" w:line="240" w:lineRule="auto"/>
              <w:jc w:val="center"/>
              <w:rPr>
                <w:rFonts w:ascii="Times New Roman" w:hAnsi="Times New Roman"/>
                <w:sz w:val="24"/>
                <w:lang w:eastAsia="ru-RU"/>
              </w:rPr>
            </w:pPr>
            <w:r w:rsidRPr="00065472">
              <w:rPr>
                <w:rFonts w:ascii="Times New Roman" w:hAnsi="Times New Roman"/>
                <w:sz w:val="24"/>
                <w:lang w:eastAsia="ru-RU"/>
              </w:rPr>
              <w:t>шт.</w:t>
            </w:r>
          </w:p>
        </w:tc>
        <w:tc>
          <w:tcPr>
            <w:tcW w:w="1510" w:type="dxa"/>
            <w:vAlign w:val="center"/>
          </w:tcPr>
          <w:p w:rsidR="00EA2C17" w:rsidRPr="00665829" w:rsidRDefault="00EA2C17" w:rsidP="000458AD">
            <w:pPr>
              <w:spacing w:after="0" w:line="240" w:lineRule="auto"/>
              <w:jc w:val="center"/>
              <w:rPr>
                <w:rFonts w:ascii="Times New Roman" w:hAnsi="Times New Roman"/>
                <w:lang w:eastAsia="ru-RU"/>
              </w:rPr>
            </w:pPr>
            <w:r w:rsidRPr="00EA2C17">
              <w:rPr>
                <w:rFonts w:ascii="Times New Roman" w:hAnsi="Times New Roman"/>
                <w:lang w:eastAsia="ru-RU"/>
              </w:rPr>
              <w:t>22.29.29.190</w:t>
            </w:r>
            <w:r w:rsidRPr="00665829">
              <w:rPr>
                <w:rFonts w:ascii="Times New Roman" w:hAnsi="Times New Roman"/>
                <w:lang w:eastAsia="ru-RU"/>
              </w:rPr>
              <w:t>/нет</w:t>
            </w: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r>
      <w:tr w:rsidR="00EA2C17" w:rsidRPr="00065472" w:rsidTr="00EA2C17">
        <w:trPr>
          <w:trHeight w:val="686"/>
          <w:jc w:val="center"/>
        </w:trPr>
        <w:tc>
          <w:tcPr>
            <w:tcW w:w="476" w:type="dxa"/>
            <w:vAlign w:val="center"/>
          </w:tcPr>
          <w:p w:rsidR="00EA2C17" w:rsidRPr="00065472" w:rsidRDefault="00EA2C1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EA2C17" w:rsidRPr="00EA2C17" w:rsidRDefault="00EA2C17" w:rsidP="00EA2C17">
            <w:pPr>
              <w:spacing w:after="0"/>
              <w:jc w:val="center"/>
              <w:rPr>
                <w:rFonts w:ascii="Times New Roman" w:hAnsi="Times New Roman" w:cs="Times New Roman"/>
              </w:rPr>
            </w:pPr>
            <w:r w:rsidRPr="00EA2C17">
              <w:rPr>
                <w:rFonts w:ascii="Times New Roman" w:hAnsi="Times New Roman" w:cs="Times New Roman"/>
              </w:rPr>
              <w:t xml:space="preserve">Штатив для пробирок центрифужных </w:t>
            </w:r>
            <w:r>
              <w:rPr>
                <w:rFonts w:ascii="Times New Roman" w:hAnsi="Times New Roman" w:cs="Times New Roman"/>
              </w:rPr>
              <w:t xml:space="preserve">   </w:t>
            </w:r>
            <w:r w:rsidRPr="00EA2C17">
              <w:rPr>
                <w:rFonts w:ascii="Times New Roman" w:hAnsi="Times New Roman" w:cs="Times New Roman"/>
              </w:rPr>
              <w:t>50 мл</w:t>
            </w:r>
          </w:p>
        </w:tc>
        <w:tc>
          <w:tcPr>
            <w:tcW w:w="6095" w:type="dxa"/>
          </w:tcPr>
          <w:p w:rsidR="00EA2C17" w:rsidRPr="00EA2C17" w:rsidRDefault="00EA2C17" w:rsidP="00EA2C17">
            <w:pPr>
              <w:spacing w:after="0" w:line="240" w:lineRule="auto"/>
              <w:jc w:val="both"/>
              <w:rPr>
                <w:rFonts w:ascii="Times New Roman" w:hAnsi="Times New Roman" w:cs="Times New Roman"/>
              </w:rPr>
            </w:pPr>
            <w:r w:rsidRPr="00EA2C17">
              <w:rPr>
                <w:rFonts w:ascii="Times New Roman" w:hAnsi="Times New Roman" w:cs="Times New Roman"/>
              </w:rPr>
              <w:t>Штатив для центрифужных пробирок на 50 мл, светло-зелёный, материал полипропилен. Штатив предназначен для хранения и транспортировки пробирок с их содержимым в вертикальном положении.</w:t>
            </w:r>
          </w:p>
          <w:p w:rsidR="00EA2C17" w:rsidRPr="00EA2C17" w:rsidRDefault="00EA2C17" w:rsidP="00EA2C17">
            <w:pPr>
              <w:spacing w:after="0" w:line="240" w:lineRule="auto"/>
              <w:jc w:val="both"/>
              <w:rPr>
                <w:rFonts w:ascii="Times New Roman" w:hAnsi="Times New Roman" w:cs="Times New Roman"/>
              </w:rPr>
            </w:pPr>
            <w:r w:rsidRPr="00EA2C17">
              <w:rPr>
                <w:rFonts w:ascii="Times New Roman" w:hAnsi="Times New Roman" w:cs="Times New Roman"/>
              </w:rPr>
              <w:t>Штатив имеет алфавитно-цифровую нумерацию ячеек.</w:t>
            </w:r>
          </w:p>
        </w:tc>
        <w:tc>
          <w:tcPr>
            <w:tcW w:w="567" w:type="dxa"/>
            <w:vAlign w:val="center"/>
          </w:tcPr>
          <w:p w:rsidR="00EA2C17" w:rsidRPr="0068734C" w:rsidRDefault="00EA2C1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623" w:type="dxa"/>
            <w:vAlign w:val="center"/>
          </w:tcPr>
          <w:p w:rsidR="00EA2C17" w:rsidRPr="00F6101B" w:rsidRDefault="00EA2C17" w:rsidP="000458AD">
            <w:pPr>
              <w:spacing w:after="0" w:line="240" w:lineRule="auto"/>
              <w:jc w:val="center"/>
              <w:rPr>
                <w:rFonts w:ascii="Times New Roman" w:eastAsia="Times New Roman" w:hAnsi="Times New Roman" w:cs="Times New Roman"/>
                <w:sz w:val="24"/>
                <w:szCs w:val="20"/>
                <w:lang w:val="en-US" w:eastAsia="ru-RU"/>
              </w:rPr>
            </w:pPr>
            <w:r w:rsidRPr="00065472">
              <w:rPr>
                <w:rFonts w:ascii="Times New Roman" w:hAnsi="Times New Roman"/>
                <w:sz w:val="24"/>
                <w:lang w:eastAsia="ru-RU"/>
              </w:rPr>
              <w:t>шт.</w:t>
            </w:r>
          </w:p>
        </w:tc>
        <w:tc>
          <w:tcPr>
            <w:tcW w:w="1510" w:type="dxa"/>
            <w:vAlign w:val="center"/>
          </w:tcPr>
          <w:p w:rsidR="00EA2C17" w:rsidRPr="00665829" w:rsidRDefault="00EA2C17" w:rsidP="000458AD">
            <w:pPr>
              <w:spacing w:after="0" w:line="240" w:lineRule="auto"/>
              <w:jc w:val="center"/>
              <w:rPr>
                <w:rFonts w:ascii="Times New Roman" w:hAnsi="Times New Roman"/>
                <w:lang w:eastAsia="ru-RU"/>
              </w:rPr>
            </w:pPr>
            <w:r w:rsidRPr="00EA2C17">
              <w:rPr>
                <w:rFonts w:ascii="Times New Roman" w:hAnsi="Times New Roman"/>
                <w:lang w:eastAsia="ru-RU"/>
              </w:rPr>
              <w:t>22.29.29.190</w:t>
            </w:r>
            <w:r w:rsidRPr="00665829">
              <w:rPr>
                <w:rFonts w:ascii="Times New Roman" w:hAnsi="Times New Roman"/>
                <w:lang w:eastAsia="ru-RU"/>
              </w:rPr>
              <w:t>/нет</w:t>
            </w: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r>
      <w:tr w:rsidR="00EA2C17" w:rsidRPr="00065472" w:rsidTr="00EA2C17">
        <w:trPr>
          <w:trHeight w:val="180"/>
          <w:jc w:val="center"/>
        </w:trPr>
        <w:tc>
          <w:tcPr>
            <w:tcW w:w="476" w:type="dxa"/>
            <w:vAlign w:val="center"/>
          </w:tcPr>
          <w:p w:rsidR="00EA2C17" w:rsidRPr="00065472" w:rsidRDefault="00EA2C1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EA2C17" w:rsidRPr="00EA2C17" w:rsidRDefault="00EA2C17" w:rsidP="00EA2C17">
            <w:pPr>
              <w:spacing w:after="0"/>
              <w:jc w:val="center"/>
              <w:rPr>
                <w:rFonts w:ascii="Times New Roman" w:hAnsi="Times New Roman" w:cs="Times New Roman"/>
              </w:rPr>
            </w:pPr>
            <w:r w:rsidRPr="00EA2C17">
              <w:rPr>
                <w:rFonts w:ascii="Times New Roman" w:hAnsi="Times New Roman" w:cs="Times New Roman"/>
              </w:rPr>
              <w:t>Штатив для пробирок центрифужных</w:t>
            </w:r>
          </w:p>
        </w:tc>
        <w:tc>
          <w:tcPr>
            <w:tcW w:w="6095" w:type="dxa"/>
          </w:tcPr>
          <w:p w:rsidR="00EA2C17" w:rsidRDefault="00EA2C17" w:rsidP="00EA2C17">
            <w:pPr>
              <w:spacing w:after="0" w:line="240" w:lineRule="auto"/>
              <w:jc w:val="both"/>
              <w:rPr>
                <w:rFonts w:ascii="Times New Roman" w:hAnsi="Times New Roman" w:cs="Times New Roman"/>
              </w:rPr>
            </w:pPr>
            <w:r w:rsidRPr="00EA2C17">
              <w:rPr>
                <w:rFonts w:ascii="Times New Roman" w:hAnsi="Times New Roman" w:cs="Times New Roman"/>
              </w:rPr>
              <w:t xml:space="preserve">Штатив для центрифужных пробирок, на 20 ячеек диаметромØ 30 мм, на 30 ячеек диаметром Ø 17 мм, материал полипропилен. </w:t>
            </w:r>
          </w:p>
          <w:p w:rsidR="00EA2C17" w:rsidRPr="00EA2C17" w:rsidRDefault="00EA2C17" w:rsidP="00EA2C17">
            <w:pPr>
              <w:spacing w:after="0" w:line="240" w:lineRule="auto"/>
              <w:jc w:val="both"/>
              <w:rPr>
                <w:rFonts w:ascii="Times New Roman" w:hAnsi="Times New Roman" w:cs="Times New Roman"/>
              </w:rPr>
            </w:pPr>
            <w:r w:rsidRPr="00EA2C17">
              <w:rPr>
                <w:rFonts w:ascii="Times New Roman" w:hAnsi="Times New Roman" w:cs="Times New Roman"/>
              </w:rPr>
              <w:t xml:space="preserve">Штатив предназначен для хранения и транспортировки пробирок с их содержимым в вертикальном положении.                                                                                                                                                                           </w:t>
            </w:r>
          </w:p>
          <w:p w:rsidR="00EA2C17" w:rsidRPr="00EA2C17" w:rsidRDefault="00EA2C17" w:rsidP="00EA2C17">
            <w:pPr>
              <w:spacing w:after="0" w:line="240" w:lineRule="auto"/>
              <w:jc w:val="both"/>
              <w:rPr>
                <w:rFonts w:ascii="Times New Roman" w:hAnsi="Times New Roman" w:cs="Times New Roman"/>
              </w:rPr>
            </w:pPr>
            <w:r w:rsidRPr="00EA2C17">
              <w:rPr>
                <w:rFonts w:ascii="Times New Roman" w:hAnsi="Times New Roman" w:cs="Times New Roman"/>
              </w:rPr>
              <w:t>Штатив двухъярусный.</w:t>
            </w:r>
          </w:p>
        </w:tc>
        <w:tc>
          <w:tcPr>
            <w:tcW w:w="567" w:type="dxa"/>
            <w:vAlign w:val="center"/>
          </w:tcPr>
          <w:p w:rsidR="00EA2C17" w:rsidRPr="0068734C" w:rsidRDefault="00EA2C1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623" w:type="dxa"/>
            <w:vAlign w:val="center"/>
          </w:tcPr>
          <w:p w:rsidR="00EA2C17" w:rsidRDefault="00EA2C17" w:rsidP="000458AD">
            <w:pPr>
              <w:spacing w:after="0"/>
              <w:jc w:val="center"/>
            </w:pPr>
            <w:r w:rsidRPr="00A85D21">
              <w:rPr>
                <w:rFonts w:ascii="Times New Roman" w:hAnsi="Times New Roman"/>
                <w:sz w:val="24"/>
                <w:lang w:eastAsia="ru-RU"/>
              </w:rPr>
              <w:t>шт</w:t>
            </w:r>
          </w:p>
        </w:tc>
        <w:tc>
          <w:tcPr>
            <w:tcW w:w="1510" w:type="dxa"/>
            <w:vAlign w:val="center"/>
          </w:tcPr>
          <w:p w:rsidR="00EA2C17" w:rsidRPr="00665829" w:rsidRDefault="00EA2C17" w:rsidP="000458AD">
            <w:pPr>
              <w:spacing w:after="0" w:line="240" w:lineRule="auto"/>
              <w:jc w:val="center"/>
              <w:rPr>
                <w:rFonts w:ascii="Times New Roman" w:hAnsi="Times New Roman"/>
                <w:lang w:eastAsia="ru-RU"/>
              </w:rPr>
            </w:pPr>
            <w:r>
              <w:rPr>
                <w:rFonts w:ascii="Times New Roman" w:hAnsi="Times New Roman"/>
                <w:lang w:eastAsia="ru-RU"/>
              </w:rPr>
              <w:t>22.29.29.190</w:t>
            </w:r>
            <w:r w:rsidRPr="00665829">
              <w:rPr>
                <w:rFonts w:ascii="Times New Roman" w:hAnsi="Times New Roman"/>
                <w:lang w:eastAsia="ru-RU"/>
              </w:rPr>
              <w:t>/нет</w:t>
            </w: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r>
      <w:tr w:rsidR="00EA2C17" w:rsidRPr="00065472" w:rsidTr="00EA2C17">
        <w:trPr>
          <w:trHeight w:val="126"/>
          <w:jc w:val="center"/>
        </w:trPr>
        <w:tc>
          <w:tcPr>
            <w:tcW w:w="476" w:type="dxa"/>
            <w:vAlign w:val="center"/>
          </w:tcPr>
          <w:p w:rsidR="00EA2C17" w:rsidRPr="00065472" w:rsidRDefault="00EA2C1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EA2C17" w:rsidRDefault="00EA2C17" w:rsidP="00111947">
            <w:pPr>
              <w:spacing w:after="0"/>
              <w:jc w:val="center"/>
              <w:rPr>
                <w:rFonts w:ascii="Arial" w:hAnsi="Arial" w:cs="Arial"/>
                <w:color w:val="000000"/>
                <w:sz w:val="16"/>
                <w:szCs w:val="16"/>
              </w:rPr>
            </w:pPr>
            <w:r w:rsidRPr="00EA2C17">
              <w:rPr>
                <w:rFonts w:ascii="Times New Roman" w:hAnsi="Times New Roman" w:cs="Times New Roman"/>
              </w:rPr>
              <w:t>Лабораторная мензурка</w:t>
            </w:r>
            <w:r w:rsidR="00111947">
              <w:rPr>
                <w:rFonts w:ascii="Times New Roman" w:hAnsi="Times New Roman" w:cs="Times New Roman"/>
              </w:rPr>
              <w:t xml:space="preserve"> </w:t>
            </w:r>
            <w:r w:rsidR="00111947" w:rsidRPr="00EA2C17">
              <w:rPr>
                <w:rFonts w:ascii="Times New Roman" w:hAnsi="Times New Roman" w:cs="Times New Roman"/>
              </w:rPr>
              <w:t>2000 мл</w:t>
            </w:r>
            <w:r w:rsidR="00111947">
              <w:rPr>
                <w:rFonts w:ascii="Times New Roman" w:hAnsi="Times New Roman" w:cs="Times New Roman"/>
              </w:rPr>
              <w:t>,</w:t>
            </w:r>
            <w:r w:rsidRPr="00EA2C17">
              <w:rPr>
                <w:rFonts w:ascii="Times New Roman" w:hAnsi="Times New Roman" w:cs="Times New Roman"/>
              </w:rPr>
              <w:t xml:space="preserve"> с ручкой </w:t>
            </w:r>
          </w:p>
        </w:tc>
        <w:tc>
          <w:tcPr>
            <w:tcW w:w="6095" w:type="dxa"/>
          </w:tcPr>
          <w:p w:rsidR="00EA2C17" w:rsidRDefault="00EA2C17" w:rsidP="00EA2C17">
            <w:pPr>
              <w:spacing w:after="0" w:line="240" w:lineRule="auto"/>
              <w:rPr>
                <w:rFonts w:ascii="Times New Roman" w:hAnsi="Times New Roman" w:cs="Times New Roman"/>
              </w:rPr>
            </w:pPr>
            <w:r w:rsidRPr="00EA2C17">
              <w:rPr>
                <w:rFonts w:ascii="Times New Roman" w:hAnsi="Times New Roman" w:cs="Times New Roman"/>
              </w:rPr>
              <w:t>Мензурка с ручкой. Материал - полипропилен. Объем - 2000 мл. Диаметр -</w:t>
            </w:r>
            <w:r w:rsidRPr="00EA2C17">
              <w:rPr>
                <w:rFonts w:ascii="Arial" w:hAnsi="Arial" w:cs="Arial"/>
                <w:color w:val="000000"/>
                <w:sz w:val="18"/>
                <w:szCs w:val="16"/>
              </w:rPr>
              <w:t xml:space="preserve"> </w:t>
            </w:r>
            <w:r w:rsidRPr="00EA2C17">
              <w:rPr>
                <w:rFonts w:ascii="Times New Roman" w:hAnsi="Times New Roman" w:cs="Times New Roman"/>
              </w:rPr>
              <w:t xml:space="preserve">135/125 мм. Высота - 190 мм. </w:t>
            </w:r>
          </w:p>
          <w:p w:rsidR="00EA2C17" w:rsidRPr="00EA2C17" w:rsidRDefault="00EA2C17" w:rsidP="00EA2C17">
            <w:pPr>
              <w:spacing w:after="0" w:line="240" w:lineRule="auto"/>
              <w:rPr>
                <w:rFonts w:ascii="Times New Roman" w:hAnsi="Times New Roman" w:cs="Times New Roman"/>
              </w:rPr>
            </w:pPr>
            <w:r w:rsidRPr="00EA2C17">
              <w:rPr>
                <w:rFonts w:ascii="Times New Roman" w:hAnsi="Times New Roman" w:cs="Times New Roman"/>
              </w:rPr>
              <w:t>Градуировка – рифленая.                                                                                                                                                        Имее</w:t>
            </w:r>
            <w:r w:rsidR="00AF5887">
              <w:rPr>
                <w:rFonts w:ascii="Times New Roman" w:hAnsi="Times New Roman" w:cs="Times New Roman"/>
              </w:rPr>
              <w:t xml:space="preserve">т гидрофобную и антиадгезионную </w:t>
            </w:r>
            <w:r w:rsidRPr="00EA2C17">
              <w:rPr>
                <w:rFonts w:ascii="Times New Roman" w:hAnsi="Times New Roman" w:cs="Times New Roman"/>
              </w:rPr>
              <w:t>поверхность.</w:t>
            </w:r>
          </w:p>
          <w:p w:rsidR="00EA2C17" w:rsidRPr="00EA2C17" w:rsidRDefault="00EA2C17" w:rsidP="00EA2C17">
            <w:pPr>
              <w:spacing w:after="0" w:line="240" w:lineRule="auto"/>
              <w:rPr>
                <w:rFonts w:ascii="Times New Roman" w:hAnsi="Times New Roman" w:cs="Times New Roman"/>
              </w:rPr>
            </w:pPr>
            <w:r w:rsidRPr="00EA2C17">
              <w:rPr>
                <w:rFonts w:ascii="Times New Roman" w:hAnsi="Times New Roman" w:cs="Times New Roman"/>
              </w:rPr>
              <w:t>Имеет температурный режим работы от -10°С до +135°С.</w:t>
            </w:r>
          </w:p>
          <w:p w:rsidR="00EA2C17" w:rsidRDefault="00EA2C17" w:rsidP="00EA2C17">
            <w:pPr>
              <w:spacing w:after="0" w:line="240" w:lineRule="auto"/>
              <w:rPr>
                <w:rFonts w:ascii="Arial" w:hAnsi="Arial" w:cs="Arial"/>
                <w:color w:val="000000"/>
                <w:sz w:val="16"/>
                <w:szCs w:val="16"/>
              </w:rPr>
            </w:pPr>
            <w:r w:rsidRPr="00EA2C17">
              <w:rPr>
                <w:rFonts w:ascii="Times New Roman" w:hAnsi="Times New Roman" w:cs="Times New Roman"/>
              </w:rPr>
              <w:t xml:space="preserve">Стерилизуется паром при температуре 121°С в течение 20 </w:t>
            </w:r>
            <w:r w:rsidRPr="00EA2C17">
              <w:rPr>
                <w:rFonts w:ascii="Times New Roman" w:hAnsi="Times New Roman" w:cs="Times New Roman"/>
              </w:rPr>
              <w:lastRenderedPageBreak/>
              <w:t>минут, газом (этилен оксид) или химическими соединениями (формалин, этанол).</w:t>
            </w:r>
          </w:p>
        </w:tc>
        <w:tc>
          <w:tcPr>
            <w:tcW w:w="567" w:type="dxa"/>
            <w:vAlign w:val="center"/>
          </w:tcPr>
          <w:p w:rsidR="00EA2C17" w:rsidRPr="0068734C" w:rsidRDefault="00EA2C1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5</w:t>
            </w:r>
          </w:p>
        </w:tc>
        <w:tc>
          <w:tcPr>
            <w:tcW w:w="623" w:type="dxa"/>
            <w:vAlign w:val="center"/>
          </w:tcPr>
          <w:p w:rsidR="00EA2C17" w:rsidRDefault="00EA2C17" w:rsidP="000458AD">
            <w:pPr>
              <w:spacing w:after="0"/>
              <w:jc w:val="center"/>
            </w:pPr>
            <w:r w:rsidRPr="00A85D21">
              <w:rPr>
                <w:rFonts w:ascii="Times New Roman" w:hAnsi="Times New Roman"/>
                <w:sz w:val="24"/>
                <w:lang w:eastAsia="ru-RU"/>
              </w:rPr>
              <w:t>шт</w:t>
            </w:r>
          </w:p>
        </w:tc>
        <w:tc>
          <w:tcPr>
            <w:tcW w:w="1510" w:type="dxa"/>
            <w:vAlign w:val="center"/>
          </w:tcPr>
          <w:p w:rsidR="00EA2C17" w:rsidRPr="00665829" w:rsidRDefault="00EA2C17" w:rsidP="000458AD">
            <w:pPr>
              <w:spacing w:after="0" w:line="240" w:lineRule="auto"/>
              <w:jc w:val="center"/>
              <w:rPr>
                <w:rFonts w:ascii="Times New Roman" w:hAnsi="Times New Roman"/>
                <w:lang w:eastAsia="ru-RU"/>
              </w:rPr>
            </w:pPr>
            <w:r>
              <w:rPr>
                <w:rFonts w:ascii="Times New Roman" w:hAnsi="Times New Roman"/>
                <w:lang w:eastAsia="ru-RU"/>
              </w:rPr>
              <w:t>22.29.29.190</w:t>
            </w:r>
            <w:r w:rsidRPr="00665829">
              <w:rPr>
                <w:rFonts w:ascii="Times New Roman" w:hAnsi="Times New Roman"/>
                <w:lang w:eastAsia="ru-RU"/>
              </w:rPr>
              <w:t>/нет</w:t>
            </w: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r>
      <w:tr w:rsidR="00EA2C17" w:rsidRPr="00065472" w:rsidTr="00EA2C17">
        <w:trPr>
          <w:trHeight w:val="853"/>
          <w:jc w:val="center"/>
        </w:trPr>
        <w:tc>
          <w:tcPr>
            <w:tcW w:w="476" w:type="dxa"/>
            <w:vAlign w:val="center"/>
          </w:tcPr>
          <w:p w:rsidR="00EA2C17" w:rsidRPr="00065472" w:rsidRDefault="00EA2C1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EA2C17" w:rsidRPr="00EA2C17" w:rsidRDefault="00EA2C17" w:rsidP="00111947">
            <w:pPr>
              <w:spacing w:after="0"/>
              <w:jc w:val="center"/>
              <w:rPr>
                <w:rFonts w:ascii="Times New Roman" w:hAnsi="Times New Roman" w:cs="Times New Roman"/>
              </w:rPr>
            </w:pPr>
            <w:r w:rsidRPr="00EA2C17">
              <w:rPr>
                <w:rFonts w:ascii="Times New Roman" w:hAnsi="Times New Roman" w:cs="Times New Roman"/>
              </w:rPr>
              <w:t xml:space="preserve">Лабораторная мензурка </w:t>
            </w:r>
            <w:r w:rsidR="00111947" w:rsidRPr="00EA2C17">
              <w:rPr>
                <w:rFonts w:ascii="Times New Roman" w:hAnsi="Times New Roman" w:cs="Times New Roman"/>
              </w:rPr>
              <w:t>500 мл</w:t>
            </w:r>
            <w:r w:rsidR="00111947">
              <w:rPr>
                <w:rFonts w:ascii="Times New Roman" w:hAnsi="Times New Roman" w:cs="Times New Roman"/>
              </w:rPr>
              <w:t xml:space="preserve">, </w:t>
            </w:r>
            <w:r w:rsidR="00111947" w:rsidRPr="00EA2C17">
              <w:rPr>
                <w:rFonts w:ascii="Times New Roman" w:hAnsi="Times New Roman" w:cs="Times New Roman"/>
              </w:rPr>
              <w:t xml:space="preserve"> </w:t>
            </w:r>
            <w:r w:rsidRPr="00EA2C17">
              <w:rPr>
                <w:rFonts w:ascii="Times New Roman" w:hAnsi="Times New Roman" w:cs="Times New Roman"/>
              </w:rPr>
              <w:t xml:space="preserve">с ручкой </w:t>
            </w:r>
          </w:p>
        </w:tc>
        <w:tc>
          <w:tcPr>
            <w:tcW w:w="6095" w:type="dxa"/>
          </w:tcPr>
          <w:p w:rsidR="00EA2C17" w:rsidRPr="00EA2C17" w:rsidRDefault="00EA2C17" w:rsidP="00EA2C17">
            <w:pPr>
              <w:spacing w:after="0" w:line="240" w:lineRule="auto"/>
              <w:rPr>
                <w:rFonts w:ascii="Times New Roman" w:hAnsi="Times New Roman" w:cs="Times New Roman"/>
              </w:rPr>
            </w:pPr>
            <w:r w:rsidRPr="00EA2C17">
              <w:rPr>
                <w:rFonts w:ascii="Times New Roman" w:hAnsi="Times New Roman" w:cs="Times New Roman"/>
              </w:rPr>
              <w:t>Мензурка с ручкой. Материал - полипропилен. Объем - 500 мл. Диаметр - 91/80 мм. Высота - 117 мм.                                    Градуировка – рифленая.                                                                                                                                                        Имеет гидрофобную и антиадгезионную поверхность.</w:t>
            </w:r>
          </w:p>
          <w:p w:rsidR="00EA2C17" w:rsidRPr="00EA2C17" w:rsidRDefault="00EA2C17" w:rsidP="00EA2C17">
            <w:pPr>
              <w:spacing w:after="0" w:line="240" w:lineRule="auto"/>
              <w:rPr>
                <w:rFonts w:ascii="Times New Roman" w:hAnsi="Times New Roman" w:cs="Times New Roman"/>
              </w:rPr>
            </w:pPr>
            <w:r w:rsidRPr="00EA2C17">
              <w:rPr>
                <w:rFonts w:ascii="Times New Roman" w:hAnsi="Times New Roman" w:cs="Times New Roman"/>
              </w:rPr>
              <w:t>Имеет температурный режим работы от -10°С до +135°С.</w:t>
            </w:r>
          </w:p>
          <w:p w:rsidR="00EA2C17" w:rsidRPr="00EA2C17" w:rsidRDefault="00EA2C17" w:rsidP="00EA2C17">
            <w:pPr>
              <w:spacing w:after="0" w:line="240" w:lineRule="auto"/>
              <w:rPr>
                <w:rFonts w:ascii="Times New Roman" w:hAnsi="Times New Roman" w:cs="Times New Roman"/>
              </w:rPr>
            </w:pPr>
            <w:r w:rsidRPr="00EA2C17">
              <w:rPr>
                <w:rFonts w:ascii="Times New Roman" w:hAnsi="Times New Roman" w:cs="Times New Roman"/>
              </w:rPr>
              <w:t>Стерилизуется паром при температуре 121°С в течение 20 минут, газом (этилен оксид) или химическими соединениями (формалин, этанол).</w:t>
            </w:r>
          </w:p>
        </w:tc>
        <w:tc>
          <w:tcPr>
            <w:tcW w:w="567" w:type="dxa"/>
            <w:vAlign w:val="center"/>
          </w:tcPr>
          <w:p w:rsidR="00EA2C17" w:rsidRPr="0068734C" w:rsidRDefault="00EA2C1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5</w:t>
            </w:r>
          </w:p>
        </w:tc>
        <w:tc>
          <w:tcPr>
            <w:tcW w:w="623" w:type="dxa"/>
            <w:vAlign w:val="center"/>
          </w:tcPr>
          <w:p w:rsidR="00EA2C17" w:rsidRDefault="00EA2C17" w:rsidP="000458AD">
            <w:pPr>
              <w:spacing w:after="0"/>
              <w:jc w:val="center"/>
            </w:pPr>
            <w:r w:rsidRPr="00A85D21">
              <w:rPr>
                <w:rFonts w:ascii="Times New Roman" w:hAnsi="Times New Roman"/>
                <w:sz w:val="24"/>
                <w:lang w:eastAsia="ru-RU"/>
              </w:rPr>
              <w:t>шт</w:t>
            </w:r>
          </w:p>
        </w:tc>
        <w:tc>
          <w:tcPr>
            <w:tcW w:w="1510" w:type="dxa"/>
            <w:vAlign w:val="center"/>
          </w:tcPr>
          <w:p w:rsidR="00EA2C17" w:rsidRDefault="00EA2C17" w:rsidP="00EA2C17">
            <w:pPr>
              <w:spacing w:after="0"/>
              <w:jc w:val="center"/>
            </w:pPr>
            <w:r w:rsidRPr="00791664">
              <w:rPr>
                <w:rFonts w:ascii="Times New Roman" w:hAnsi="Times New Roman"/>
                <w:lang w:eastAsia="ru-RU"/>
              </w:rPr>
              <w:t>22.29.29.190/нет</w:t>
            </w: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r>
      <w:tr w:rsidR="00EA2C17" w:rsidRPr="00065472" w:rsidTr="00EA2C17">
        <w:trPr>
          <w:trHeight w:val="142"/>
          <w:jc w:val="center"/>
        </w:trPr>
        <w:tc>
          <w:tcPr>
            <w:tcW w:w="476" w:type="dxa"/>
            <w:vAlign w:val="center"/>
          </w:tcPr>
          <w:p w:rsidR="00EA2C17" w:rsidRPr="00065472" w:rsidRDefault="00EA2C1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EA2C17" w:rsidRPr="00EA2C17" w:rsidRDefault="00EA2C17" w:rsidP="00111947">
            <w:pPr>
              <w:spacing w:after="0"/>
              <w:jc w:val="center"/>
              <w:rPr>
                <w:rFonts w:ascii="Times New Roman" w:hAnsi="Times New Roman" w:cs="Times New Roman"/>
              </w:rPr>
            </w:pPr>
            <w:r w:rsidRPr="00EA2C17">
              <w:rPr>
                <w:rFonts w:ascii="Times New Roman" w:hAnsi="Times New Roman" w:cs="Times New Roman"/>
              </w:rPr>
              <w:t>Лабораторная мензурка 1000 мл</w:t>
            </w:r>
            <w:r w:rsidR="00111947">
              <w:rPr>
                <w:rFonts w:ascii="Times New Roman" w:hAnsi="Times New Roman" w:cs="Times New Roman"/>
              </w:rPr>
              <w:t xml:space="preserve">, </w:t>
            </w:r>
            <w:r w:rsidR="00111947" w:rsidRPr="00EA2C17">
              <w:rPr>
                <w:rFonts w:ascii="Times New Roman" w:hAnsi="Times New Roman" w:cs="Times New Roman"/>
              </w:rPr>
              <w:t>с ручкой</w:t>
            </w:r>
          </w:p>
        </w:tc>
        <w:tc>
          <w:tcPr>
            <w:tcW w:w="6095" w:type="dxa"/>
          </w:tcPr>
          <w:p w:rsidR="00EA2C17" w:rsidRDefault="00EA2C17" w:rsidP="00EA2C17">
            <w:pPr>
              <w:spacing w:after="0" w:line="240" w:lineRule="auto"/>
              <w:rPr>
                <w:rFonts w:ascii="Times New Roman" w:hAnsi="Times New Roman" w:cs="Times New Roman"/>
              </w:rPr>
            </w:pPr>
            <w:r w:rsidRPr="00EA2C17">
              <w:rPr>
                <w:rFonts w:ascii="Times New Roman" w:hAnsi="Times New Roman" w:cs="Times New Roman"/>
              </w:rPr>
              <w:t>Мензурка с ручкой. Материал - полипропилен. Объем - 1000 мл. Диаметр - 117/101 мм. Высота - 130 мм.</w:t>
            </w:r>
          </w:p>
          <w:p w:rsidR="00EA2C17" w:rsidRPr="00EA2C17" w:rsidRDefault="00EA2C17" w:rsidP="00EA2C17">
            <w:pPr>
              <w:spacing w:after="0" w:line="240" w:lineRule="auto"/>
              <w:rPr>
                <w:rFonts w:ascii="Times New Roman" w:hAnsi="Times New Roman" w:cs="Times New Roman"/>
              </w:rPr>
            </w:pPr>
            <w:r w:rsidRPr="00EA2C17">
              <w:rPr>
                <w:rFonts w:ascii="Times New Roman" w:hAnsi="Times New Roman" w:cs="Times New Roman"/>
              </w:rPr>
              <w:t xml:space="preserve"> Градуировка – рифленая.                                                                                                                                                        Имеет гидрофобную и антиадгезионную поверхность.</w:t>
            </w:r>
          </w:p>
          <w:p w:rsidR="00EA2C17" w:rsidRPr="00EA2C17" w:rsidRDefault="00EA2C17" w:rsidP="00EA2C17">
            <w:pPr>
              <w:spacing w:after="0" w:line="240" w:lineRule="auto"/>
              <w:rPr>
                <w:rFonts w:ascii="Times New Roman" w:hAnsi="Times New Roman" w:cs="Times New Roman"/>
              </w:rPr>
            </w:pPr>
            <w:r w:rsidRPr="00EA2C17">
              <w:rPr>
                <w:rFonts w:ascii="Times New Roman" w:hAnsi="Times New Roman" w:cs="Times New Roman"/>
              </w:rPr>
              <w:t>Имеет температурный режим работы от -10°С до +135°С.</w:t>
            </w:r>
          </w:p>
          <w:p w:rsidR="00EA2C17" w:rsidRPr="00EA2C17" w:rsidRDefault="00EA2C17" w:rsidP="00EA2C17">
            <w:pPr>
              <w:spacing w:after="0" w:line="240" w:lineRule="auto"/>
              <w:rPr>
                <w:rFonts w:ascii="Times New Roman" w:hAnsi="Times New Roman" w:cs="Times New Roman"/>
              </w:rPr>
            </w:pPr>
            <w:r w:rsidRPr="00EA2C17">
              <w:rPr>
                <w:rFonts w:ascii="Times New Roman" w:hAnsi="Times New Roman" w:cs="Times New Roman"/>
              </w:rPr>
              <w:t>Стерилизуется паром при температуре 121°С в течение 20 минут, газом (этилен оксид) или химическими соединениями (формалин, этанол).</w:t>
            </w:r>
          </w:p>
        </w:tc>
        <w:tc>
          <w:tcPr>
            <w:tcW w:w="567" w:type="dxa"/>
            <w:vAlign w:val="center"/>
          </w:tcPr>
          <w:p w:rsidR="00EA2C17" w:rsidRDefault="00EA2C1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5</w:t>
            </w:r>
          </w:p>
        </w:tc>
        <w:tc>
          <w:tcPr>
            <w:tcW w:w="623" w:type="dxa"/>
            <w:vAlign w:val="center"/>
          </w:tcPr>
          <w:p w:rsidR="00EA2C17" w:rsidRDefault="00EA2C17" w:rsidP="00EA2C17">
            <w:pPr>
              <w:spacing w:after="0"/>
              <w:jc w:val="center"/>
            </w:pPr>
            <w:r w:rsidRPr="00351B9E">
              <w:rPr>
                <w:rFonts w:ascii="Times New Roman" w:hAnsi="Times New Roman"/>
                <w:sz w:val="24"/>
                <w:lang w:eastAsia="ru-RU"/>
              </w:rPr>
              <w:t>шт</w:t>
            </w:r>
          </w:p>
        </w:tc>
        <w:tc>
          <w:tcPr>
            <w:tcW w:w="1510" w:type="dxa"/>
            <w:vAlign w:val="center"/>
          </w:tcPr>
          <w:p w:rsidR="00EA2C17" w:rsidRDefault="00EA2C17" w:rsidP="00EA2C17">
            <w:pPr>
              <w:spacing w:after="0"/>
              <w:jc w:val="center"/>
            </w:pPr>
            <w:r w:rsidRPr="00791664">
              <w:rPr>
                <w:rFonts w:ascii="Times New Roman" w:hAnsi="Times New Roman"/>
                <w:lang w:eastAsia="ru-RU"/>
              </w:rPr>
              <w:t>22.29.29.190/нет</w:t>
            </w: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EA2C17" w:rsidRPr="00065472" w:rsidRDefault="00EA2C17" w:rsidP="000458AD">
            <w:pPr>
              <w:spacing w:after="0" w:line="240" w:lineRule="auto"/>
              <w:jc w:val="center"/>
              <w:rPr>
                <w:rFonts w:ascii="Times New Roman" w:hAnsi="Times New Roman"/>
                <w:sz w:val="24"/>
                <w:lang w:eastAsia="ru-RU"/>
              </w:rPr>
            </w:pPr>
          </w:p>
        </w:tc>
      </w:tr>
      <w:tr w:rsidR="00111947" w:rsidRPr="00065472" w:rsidTr="00111947">
        <w:trPr>
          <w:trHeight w:val="160"/>
          <w:jc w:val="center"/>
        </w:trPr>
        <w:tc>
          <w:tcPr>
            <w:tcW w:w="476" w:type="dxa"/>
            <w:vAlign w:val="center"/>
          </w:tcPr>
          <w:p w:rsidR="00111947" w:rsidRPr="00065472" w:rsidRDefault="0011194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111947" w:rsidRPr="007E0274" w:rsidRDefault="00111947" w:rsidP="00111947">
            <w:pPr>
              <w:spacing w:after="0"/>
              <w:jc w:val="center"/>
            </w:pPr>
            <w:r w:rsidRPr="00111947">
              <w:rPr>
                <w:rFonts w:ascii="Times New Roman" w:hAnsi="Times New Roman" w:cs="Times New Roman"/>
              </w:rPr>
              <w:t>Стакан 1000 мл</w:t>
            </w:r>
            <w:r>
              <w:rPr>
                <w:rFonts w:ascii="Times New Roman" w:hAnsi="Times New Roman" w:cs="Times New Roman"/>
              </w:rPr>
              <w:t>,</w:t>
            </w:r>
            <w:r w:rsidRPr="00111947">
              <w:rPr>
                <w:rFonts w:ascii="Times New Roman" w:hAnsi="Times New Roman" w:cs="Times New Roman"/>
              </w:rPr>
              <w:t xml:space="preserve"> со шкалой </w:t>
            </w:r>
          </w:p>
        </w:tc>
        <w:tc>
          <w:tcPr>
            <w:tcW w:w="6095" w:type="dxa"/>
          </w:tcPr>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Стакан со шкалой. Материал - полипропилен. Объем - 1000 мл. Диаметр - 108 мм. Высота - 145 мм.</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Имеет гидрофобную и антиадгезионную поверхность.</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Имеет температурный режим работы от -10°С до +135°С.</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Стерилизуется паром при температуре 121°С в течение 20 минут, газом (этилен оксид) или химическими соединениями (формалин, этанол).</w:t>
            </w:r>
          </w:p>
        </w:tc>
        <w:tc>
          <w:tcPr>
            <w:tcW w:w="567" w:type="dxa"/>
            <w:vAlign w:val="center"/>
          </w:tcPr>
          <w:p w:rsidR="00111947" w:rsidRDefault="0011194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623" w:type="dxa"/>
            <w:vAlign w:val="center"/>
          </w:tcPr>
          <w:p w:rsidR="00111947" w:rsidRDefault="00111947" w:rsidP="00111947">
            <w:pPr>
              <w:spacing w:after="0"/>
              <w:jc w:val="center"/>
            </w:pPr>
            <w:r w:rsidRPr="00351B9E">
              <w:rPr>
                <w:rFonts w:ascii="Times New Roman" w:hAnsi="Times New Roman"/>
                <w:sz w:val="24"/>
                <w:lang w:eastAsia="ru-RU"/>
              </w:rPr>
              <w:t>шт</w:t>
            </w:r>
          </w:p>
        </w:tc>
        <w:tc>
          <w:tcPr>
            <w:tcW w:w="1510" w:type="dxa"/>
            <w:vAlign w:val="center"/>
          </w:tcPr>
          <w:p w:rsidR="00111947" w:rsidRDefault="00111947" w:rsidP="00EA2C17">
            <w:pPr>
              <w:spacing w:after="0"/>
              <w:jc w:val="center"/>
            </w:pPr>
            <w:r w:rsidRPr="00791664">
              <w:rPr>
                <w:rFonts w:ascii="Times New Roman" w:hAnsi="Times New Roman"/>
                <w:lang w:eastAsia="ru-RU"/>
              </w:rPr>
              <w:t>22.29.29.190/нет</w:t>
            </w: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r>
      <w:tr w:rsidR="00111947" w:rsidRPr="00065472" w:rsidTr="00111947">
        <w:trPr>
          <w:trHeight w:val="142"/>
          <w:jc w:val="center"/>
        </w:trPr>
        <w:tc>
          <w:tcPr>
            <w:tcW w:w="476" w:type="dxa"/>
            <w:vAlign w:val="center"/>
          </w:tcPr>
          <w:p w:rsidR="00111947" w:rsidRPr="00065472" w:rsidRDefault="0011194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111947" w:rsidRDefault="00111947" w:rsidP="00111947">
            <w:pPr>
              <w:spacing w:after="0"/>
              <w:jc w:val="center"/>
            </w:pPr>
            <w:r w:rsidRPr="00111947">
              <w:rPr>
                <w:rFonts w:ascii="Times New Roman" w:hAnsi="Times New Roman" w:cs="Times New Roman"/>
              </w:rPr>
              <w:t>Плёнка герметизирующая</w:t>
            </w:r>
          </w:p>
        </w:tc>
        <w:tc>
          <w:tcPr>
            <w:tcW w:w="6095" w:type="dxa"/>
          </w:tcPr>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Герметизирующая пленка, ширина-10 см, длина -38 м.</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Физические и химические характеристики:</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Пленка не токсична, растягивается до 200% от своего размера, диапазон рабочих температур  от -45°С до +50°С,</w:t>
            </w:r>
          </w:p>
          <w:p w:rsidR="00111947" w:rsidRDefault="00111947" w:rsidP="00111947">
            <w:pPr>
              <w:spacing w:after="0" w:line="240" w:lineRule="auto"/>
              <w:rPr>
                <w:rFonts w:ascii="Arial" w:hAnsi="Arial" w:cs="Arial"/>
                <w:color w:val="000000"/>
                <w:sz w:val="16"/>
                <w:szCs w:val="16"/>
              </w:rPr>
            </w:pPr>
            <w:r w:rsidRPr="00111947">
              <w:rPr>
                <w:rFonts w:ascii="Times New Roman" w:hAnsi="Times New Roman" w:cs="Times New Roman"/>
              </w:rPr>
              <w:t>сохраняет в течение 48 часов устойчивость к воздействию растворов солей, неорганических кислот и щелочных растворов.</w:t>
            </w:r>
          </w:p>
        </w:tc>
        <w:tc>
          <w:tcPr>
            <w:tcW w:w="567" w:type="dxa"/>
            <w:vAlign w:val="center"/>
          </w:tcPr>
          <w:p w:rsidR="00111947" w:rsidRDefault="0011194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623" w:type="dxa"/>
            <w:vAlign w:val="center"/>
          </w:tcPr>
          <w:p w:rsidR="00111947" w:rsidRDefault="00111947" w:rsidP="00111947">
            <w:pPr>
              <w:spacing w:after="0"/>
              <w:jc w:val="center"/>
            </w:pPr>
            <w:r w:rsidRPr="00351B9E">
              <w:rPr>
                <w:rFonts w:ascii="Times New Roman" w:hAnsi="Times New Roman"/>
                <w:sz w:val="24"/>
                <w:lang w:eastAsia="ru-RU"/>
              </w:rPr>
              <w:t>шт</w:t>
            </w:r>
          </w:p>
        </w:tc>
        <w:tc>
          <w:tcPr>
            <w:tcW w:w="1510" w:type="dxa"/>
            <w:vAlign w:val="center"/>
          </w:tcPr>
          <w:p w:rsidR="00111947" w:rsidRDefault="00111947" w:rsidP="00EA2C17">
            <w:pPr>
              <w:spacing w:after="0"/>
              <w:jc w:val="center"/>
            </w:pPr>
            <w:r w:rsidRPr="00791664">
              <w:rPr>
                <w:rFonts w:ascii="Times New Roman" w:hAnsi="Times New Roman"/>
                <w:lang w:eastAsia="ru-RU"/>
              </w:rPr>
              <w:t>22.29.29.190/нет</w:t>
            </w: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r>
      <w:tr w:rsidR="00111947" w:rsidRPr="00065472" w:rsidTr="00111947">
        <w:trPr>
          <w:trHeight w:val="106"/>
          <w:jc w:val="center"/>
        </w:trPr>
        <w:tc>
          <w:tcPr>
            <w:tcW w:w="476" w:type="dxa"/>
            <w:vAlign w:val="center"/>
          </w:tcPr>
          <w:p w:rsidR="00111947" w:rsidRPr="00065472" w:rsidRDefault="0011194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111947" w:rsidRPr="00111947" w:rsidRDefault="00111947" w:rsidP="00111947">
            <w:pPr>
              <w:spacing w:after="0"/>
              <w:jc w:val="center"/>
              <w:rPr>
                <w:rFonts w:ascii="Times New Roman" w:hAnsi="Times New Roman" w:cs="Times New Roman"/>
              </w:rPr>
            </w:pPr>
            <w:r w:rsidRPr="00111947">
              <w:rPr>
                <w:rFonts w:ascii="Times New Roman" w:hAnsi="Times New Roman" w:cs="Times New Roman"/>
              </w:rPr>
              <w:t>Бутылка 500 мл, с градуировкой</w:t>
            </w:r>
          </w:p>
        </w:tc>
        <w:tc>
          <w:tcPr>
            <w:tcW w:w="6095" w:type="dxa"/>
          </w:tcPr>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Бутылка 500 мл, нестерильная, квалификация для культур клеток, с градуировкой, имеет автоклавируемую крышку с резьбой GL45 из полипропилена.                                                                                                                                                Диаметр, мм: 101</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Высота, мм: 225</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Бутылка для реактивов изготовлена из светлого стекла, пропускающего свет и УФ-лучи.</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Может использоваться при работе с проведением фотохимических реакций.</w:t>
            </w:r>
          </w:p>
          <w:p w:rsidR="00111947" w:rsidRDefault="00111947" w:rsidP="00111947">
            <w:pPr>
              <w:spacing w:after="0" w:line="240" w:lineRule="auto"/>
              <w:rPr>
                <w:rFonts w:ascii="Arial" w:hAnsi="Arial" w:cs="Arial"/>
                <w:color w:val="000000"/>
                <w:sz w:val="16"/>
                <w:szCs w:val="16"/>
              </w:rPr>
            </w:pPr>
            <w:r w:rsidRPr="00111947">
              <w:rPr>
                <w:rFonts w:ascii="Times New Roman" w:hAnsi="Times New Roman" w:cs="Times New Roman"/>
              </w:rPr>
              <w:t>Крышка синяя с герметизирующим кольцом. Крышка и кольцо выдерживают нагрев до температуры не более 140°С.</w:t>
            </w:r>
          </w:p>
        </w:tc>
        <w:tc>
          <w:tcPr>
            <w:tcW w:w="567" w:type="dxa"/>
            <w:vAlign w:val="center"/>
          </w:tcPr>
          <w:p w:rsidR="00111947" w:rsidRDefault="0011194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15</w:t>
            </w:r>
          </w:p>
        </w:tc>
        <w:tc>
          <w:tcPr>
            <w:tcW w:w="623" w:type="dxa"/>
            <w:vAlign w:val="center"/>
          </w:tcPr>
          <w:p w:rsidR="00111947" w:rsidRDefault="00111947" w:rsidP="00111947">
            <w:pPr>
              <w:spacing w:after="0"/>
              <w:jc w:val="center"/>
            </w:pPr>
            <w:r w:rsidRPr="00351B9E">
              <w:rPr>
                <w:rFonts w:ascii="Times New Roman" w:hAnsi="Times New Roman"/>
                <w:sz w:val="24"/>
                <w:lang w:eastAsia="ru-RU"/>
              </w:rPr>
              <w:t>шт</w:t>
            </w:r>
          </w:p>
        </w:tc>
        <w:tc>
          <w:tcPr>
            <w:tcW w:w="1510" w:type="dxa"/>
            <w:vAlign w:val="center"/>
          </w:tcPr>
          <w:p w:rsidR="00111947" w:rsidRDefault="00111947" w:rsidP="00111947">
            <w:pPr>
              <w:spacing w:after="0"/>
              <w:jc w:val="center"/>
            </w:pPr>
            <w:r w:rsidRPr="00111947">
              <w:rPr>
                <w:rFonts w:ascii="Times New Roman" w:hAnsi="Times New Roman"/>
                <w:lang w:eastAsia="ru-RU"/>
              </w:rPr>
              <w:t>23.19.23.110/нет</w:t>
            </w: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r>
      <w:tr w:rsidR="00111947" w:rsidRPr="00065472" w:rsidTr="00111947">
        <w:trPr>
          <w:trHeight w:val="196"/>
          <w:jc w:val="center"/>
        </w:trPr>
        <w:tc>
          <w:tcPr>
            <w:tcW w:w="476" w:type="dxa"/>
            <w:vAlign w:val="center"/>
          </w:tcPr>
          <w:p w:rsidR="00111947" w:rsidRPr="00065472" w:rsidRDefault="0011194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111947" w:rsidRPr="00111947" w:rsidRDefault="00111947" w:rsidP="00111947">
            <w:pPr>
              <w:spacing w:after="0"/>
              <w:jc w:val="center"/>
              <w:rPr>
                <w:rFonts w:ascii="Times New Roman" w:hAnsi="Times New Roman" w:cs="Times New Roman"/>
              </w:rPr>
            </w:pPr>
            <w:r w:rsidRPr="00111947">
              <w:rPr>
                <w:rFonts w:ascii="Times New Roman" w:hAnsi="Times New Roman" w:cs="Times New Roman"/>
              </w:rPr>
              <w:t>Бутылка 250 мл, с градуировкой</w:t>
            </w:r>
          </w:p>
        </w:tc>
        <w:tc>
          <w:tcPr>
            <w:tcW w:w="6095" w:type="dxa"/>
          </w:tcPr>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Бутылка 250 мл, нестерильная, квалификация для культур клеток, с градуировкой, имеет автоклавируемую крышку с резьбой GL45 из полипропилена.                                                                                                                                                Диаметр, мм: 86</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Высота, мм: 176</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Бутылка для реактивов изготовлена из светлого стекла, пропускающего свет и УФ-лучи.</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Может использоваться при работе с проведением фотохимических реакций.</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Крышка синяя с герметизирующим кольцом. Крышка и кольцо выдерживают нагрев до температуры не более 140°С.</w:t>
            </w:r>
          </w:p>
        </w:tc>
        <w:tc>
          <w:tcPr>
            <w:tcW w:w="567" w:type="dxa"/>
            <w:vAlign w:val="center"/>
          </w:tcPr>
          <w:p w:rsidR="00111947" w:rsidRDefault="0011194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623" w:type="dxa"/>
            <w:vAlign w:val="center"/>
          </w:tcPr>
          <w:p w:rsidR="00111947" w:rsidRDefault="00111947" w:rsidP="00111947">
            <w:pPr>
              <w:spacing w:after="0"/>
              <w:jc w:val="center"/>
            </w:pPr>
            <w:r w:rsidRPr="00351B9E">
              <w:rPr>
                <w:rFonts w:ascii="Times New Roman" w:hAnsi="Times New Roman"/>
                <w:sz w:val="24"/>
                <w:lang w:eastAsia="ru-RU"/>
              </w:rPr>
              <w:t>шт</w:t>
            </w:r>
          </w:p>
        </w:tc>
        <w:tc>
          <w:tcPr>
            <w:tcW w:w="1510" w:type="dxa"/>
            <w:vAlign w:val="center"/>
          </w:tcPr>
          <w:p w:rsidR="00111947" w:rsidRPr="00111947" w:rsidRDefault="00111947" w:rsidP="00111947">
            <w:pPr>
              <w:spacing w:after="0"/>
              <w:jc w:val="center"/>
              <w:rPr>
                <w:rFonts w:ascii="Times New Roman" w:hAnsi="Times New Roman"/>
                <w:lang w:eastAsia="ru-RU"/>
              </w:rPr>
            </w:pPr>
            <w:r w:rsidRPr="00111947">
              <w:rPr>
                <w:rFonts w:ascii="Times New Roman" w:hAnsi="Times New Roman"/>
                <w:lang w:eastAsia="ru-RU"/>
              </w:rPr>
              <w:t>23.19.23.110/нет</w:t>
            </w: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r>
      <w:tr w:rsidR="00111947" w:rsidRPr="00065472" w:rsidTr="00111947">
        <w:trPr>
          <w:trHeight w:val="196"/>
          <w:jc w:val="center"/>
        </w:trPr>
        <w:tc>
          <w:tcPr>
            <w:tcW w:w="476" w:type="dxa"/>
            <w:vAlign w:val="center"/>
          </w:tcPr>
          <w:p w:rsidR="00111947" w:rsidRPr="00065472" w:rsidRDefault="0011194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111947" w:rsidRPr="00111947" w:rsidRDefault="00111947" w:rsidP="00111947">
            <w:pPr>
              <w:spacing w:after="0"/>
              <w:jc w:val="center"/>
              <w:rPr>
                <w:rFonts w:ascii="Times New Roman" w:hAnsi="Times New Roman" w:cs="Times New Roman"/>
              </w:rPr>
            </w:pPr>
            <w:r>
              <w:rPr>
                <w:rFonts w:ascii="Times New Roman" w:hAnsi="Times New Roman" w:cs="Times New Roman"/>
              </w:rPr>
              <w:t>Бутылка 100 мл,</w:t>
            </w:r>
            <w:r w:rsidRPr="00111947">
              <w:rPr>
                <w:rFonts w:ascii="Times New Roman" w:hAnsi="Times New Roman" w:cs="Times New Roman"/>
              </w:rPr>
              <w:t xml:space="preserve"> с градуировкой</w:t>
            </w:r>
          </w:p>
        </w:tc>
        <w:tc>
          <w:tcPr>
            <w:tcW w:w="6095" w:type="dxa"/>
          </w:tcPr>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Бутылка 100 мл, нестерильная, квалификация для культур клеток, с градуировкой, имеет автоклавируемую крышку с резьбой GL45 из полипропилена.                                                                                                                                                      Диаметр, мм: 56</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Высота, мм: 105</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Бутылка для реактивов изготовлена из светлого стекла, пропускающего свет и УФ-лучи.</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Может использоваться при работе с проведением фотохимических реакций.</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Крышка синяя с герметизирующим кольцом. Крышка и кольцо выдерживают нагрев до температуры не более 140°С.</w:t>
            </w:r>
          </w:p>
        </w:tc>
        <w:tc>
          <w:tcPr>
            <w:tcW w:w="567" w:type="dxa"/>
            <w:vAlign w:val="center"/>
          </w:tcPr>
          <w:p w:rsidR="00111947" w:rsidRDefault="0011194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623" w:type="dxa"/>
            <w:vAlign w:val="center"/>
          </w:tcPr>
          <w:p w:rsidR="00111947" w:rsidRDefault="00111947" w:rsidP="00111947">
            <w:pPr>
              <w:spacing w:after="0"/>
              <w:jc w:val="center"/>
            </w:pPr>
            <w:r w:rsidRPr="00351B9E">
              <w:rPr>
                <w:rFonts w:ascii="Times New Roman" w:hAnsi="Times New Roman"/>
                <w:sz w:val="24"/>
                <w:lang w:eastAsia="ru-RU"/>
              </w:rPr>
              <w:t>шт</w:t>
            </w:r>
          </w:p>
        </w:tc>
        <w:tc>
          <w:tcPr>
            <w:tcW w:w="1510" w:type="dxa"/>
            <w:vAlign w:val="center"/>
          </w:tcPr>
          <w:p w:rsidR="00111947" w:rsidRPr="00111947" w:rsidRDefault="00111947" w:rsidP="00111947">
            <w:pPr>
              <w:spacing w:after="0"/>
              <w:jc w:val="center"/>
              <w:rPr>
                <w:rFonts w:ascii="Times New Roman" w:hAnsi="Times New Roman"/>
                <w:lang w:eastAsia="ru-RU"/>
              </w:rPr>
            </w:pPr>
            <w:r w:rsidRPr="00111947">
              <w:rPr>
                <w:rFonts w:ascii="Times New Roman" w:hAnsi="Times New Roman"/>
                <w:lang w:eastAsia="ru-RU"/>
              </w:rPr>
              <w:t>23.19.23.110/нет</w:t>
            </w: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r>
      <w:tr w:rsidR="00111947" w:rsidRPr="00065472" w:rsidTr="00111947">
        <w:trPr>
          <w:trHeight w:val="142"/>
          <w:jc w:val="center"/>
        </w:trPr>
        <w:tc>
          <w:tcPr>
            <w:tcW w:w="476" w:type="dxa"/>
            <w:vAlign w:val="center"/>
          </w:tcPr>
          <w:p w:rsidR="00111947" w:rsidRPr="00065472" w:rsidRDefault="0011194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111947" w:rsidRPr="00111947" w:rsidRDefault="00111947" w:rsidP="00111947">
            <w:pPr>
              <w:spacing w:after="0"/>
              <w:jc w:val="center"/>
              <w:rPr>
                <w:rFonts w:ascii="Times New Roman" w:hAnsi="Times New Roman" w:cs="Times New Roman"/>
              </w:rPr>
            </w:pPr>
            <w:r w:rsidRPr="00111947">
              <w:rPr>
                <w:rFonts w:ascii="Times New Roman" w:hAnsi="Times New Roman" w:cs="Times New Roman"/>
              </w:rPr>
              <w:t xml:space="preserve">Лабораторная промывалка </w:t>
            </w:r>
            <w:r>
              <w:rPr>
                <w:rFonts w:ascii="Times New Roman" w:hAnsi="Times New Roman" w:cs="Times New Roman"/>
              </w:rPr>
              <w:t xml:space="preserve">      </w:t>
            </w:r>
            <w:r w:rsidRPr="00111947">
              <w:rPr>
                <w:rFonts w:ascii="Times New Roman" w:hAnsi="Times New Roman" w:cs="Times New Roman"/>
              </w:rPr>
              <w:t>500 мл</w:t>
            </w:r>
          </w:p>
        </w:tc>
        <w:tc>
          <w:tcPr>
            <w:tcW w:w="6095" w:type="dxa"/>
          </w:tcPr>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Промывалка 500 мл с крышкой и пластиковой горизонтальной канюлей, с градуировкой, не автоклавируемая. Размеры: горлышко - 40 мм, основание - 75 мм, высота - 165 мм, цена деления 100 мл. Применяется для промывания осадков, ополаскивания лабораторной посуды.</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Канюля позволяет получить тонкую, острую струю жидкости, заполняющую промывалку.</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Канюля согнута под углом 90 градусов.</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Материал - полиэтилен высокого давления</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Диапазон температур  использования от - 50 до +80 C.</w:t>
            </w:r>
          </w:p>
          <w:p w:rsidR="00111947" w:rsidRDefault="00111947" w:rsidP="00111947">
            <w:pPr>
              <w:spacing w:after="0" w:line="240" w:lineRule="auto"/>
              <w:rPr>
                <w:rFonts w:ascii="Arial" w:hAnsi="Arial" w:cs="Arial"/>
                <w:color w:val="000000"/>
                <w:sz w:val="16"/>
                <w:szCs w:val="16"/>
              </w:rPr>
            </w:pPr>
            <w:r w:rsidRPr="00111947">
              <w:rPr>
                <w:rFonts w:ascii="Times New Roman" w:hAnsi="Times New Roman" w:cs="Times New Roman"/>
              </w:rPr>
              <w:t>Возможно краткосрочное нагревание при температуре +105 C.</w:t>
            </w:r>
          </w:p>
        </w:tc>
        <w:tc>
          <w:tcPr>
            <w:tcW w:w="567" w:type="dxa"/>
            <w:vAlign w:val="center"/>
          </w:tcPr>
          <w:p w:rsidR="00111947" w:rsidRDefault="0011194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623" w:type="dxa"/>
            <w:vAlign w:val="center"/>
          </w:tcPr>
          <w:p w:rsidR="00111947" w:rsidRDefault="00111947" w:rsidP="00111947">
            <w:pPr>
              <w:spacing w:after="0"/>
              <w:jc w:val="center"/>
            </w:pPr>
            <w:r w:rsidRPr="00351B9E">
              <w:rPr>
                <w:rFonts w:ascii="Times New Roman" w:hAnsi="Times New Roman"/>
                <w:sz w:val="24"/>
                <w:lang w:eastAsia="ru-RU"/>
              </w:rPr>
              <w:t>шт</w:t>
            </w:r>
          </w:p>
        </w:tc>
        <w:tc>
          <w:tcPr>
            <w:tcW w:w="1510" w:type="dxa"/>
            <w:vAlign w:val="center"/>
          </w:tcPr>
          <w:p w:rsidR="00111947" w:rsidRPr="0093368A" w:rsidRDefault="00111947" w:rsidP="00111947">
            <w:pPr>
              <w:spacing w:after="0"/>
              <w:jc w:val="center"/>
            </w:pPr>
            <w:r w:rsidRPr="00111947">
              <w:rPr>
                <w:rFonts w:ascii="Times New Roman" w:hAnsi="Times New Roman"/>
                <w:lang w:eastAsia="ru-RU"/>
              </w:rPr>
              <w:t>32.50.13.190/нет</w:t>
            </w: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r>
      <w:tr w:rsidR="00111947" w:rsidRPr="00065472" w:rsidTr="00111947">
        <w:trPr>
          <w:trHeight w:val="178"/>
          <w:jc w:val="center"/>
        </w:trPr>
        <w:tc>
          <w:tcPr>
            <w:tcW w:w="476" w:type="dxa"/>
            <w:vAlign w:val="center"/>
          </w:tcPr>
          <w:p w:rsidR="00111947" w:rsidRPr="00065472" w:rsidRDefault="0011194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111947" w:rsidRPr="00111947" w:rsidRDefault="00111947" w:rsidP="00111947">
            <w:pPr>
              <w:spacing w:after="0"/>
              <w:jc w:val="center"/>
              <w:rPr>
                <w:rFonts w:ascii="Times New Roman" w:hAnsi="Times New Roman" w:cs="Times New Roman"/>
              </w:rPr>
            </w:pPr>
            <w:r w:rsidRPr="00111947">
              <w:rPr>
                <w:rFonts w:ascii="Times New Roman" w:hAnsi="Times New Roman" w:cs="Times New Roman"/>
              </w:rPr>
              <w:t>Магнитная палочка для извлечения магнитов из растворов</w:t>
            </w:r>
          </w:p>
        </w:tc>
        <w:tc>
          <w:tcPr>
            <w:tcW w:w="6095" w:type="dxa"/>
          </w:tcPr>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Магнитная палочка для извлечения магнитов из растворов, размер 300 х 10 мм, материал полипропилен. Для извлечения перемешивающих магнитов из любых стаканов.</w:t>
            </w:r>
          </w:p>
          <w:p w:rsidR="00111947" w:rsidRDefault="00111947" w:rsidP="00111947">
            <w:pPr>
              <w:spacing w:after="0" w:line="240" w:lineRule="auto"/>
              <w:rPr>
                <w:rFonts w:ascii="Arial" w:hAnsi="Arial" w:cs="Arial"/>
                <w:color w:val="000000"/>
                <w:sz w:val="16"/>
                <w:szCs w:val="16"/>
              </w:rPr>
            </w:pPr>
            <w:r w:rsidRPr="00111947">
              <w:rPr>
                <w:rFonts w:ascii="Times New Roman" w:hAnsi="Times New Roman" w:cs="Times New Roman"/>
              </w:rPr>
              <w:t>Извлекатель перемешивающих магнитов, покрыт полипропиленом, содержит магнит на конце.</w:t>
            </w:r>
          </w:p>
        </w:tc>
        <w:tc>
          <w:tcPr>
            <w:tcW w:w="567" w:type="dxa"/>
            <w:vAlign w:val="center"/>
          </w:tcPr>
          <w:p w:rsidR="00111947" w:rsidRDefault="0011194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623" w:type="dxa"/>
            <w:vAlign w:val="center"/>
          </w:tcPr>
          <w:p w:rsidR="00111947" w:rsidRDefault="00111947" w:rsidP="00111947">
            <w:pPr>
              <w:spacing w:after="0"/>
              <w:jc w:val="center"/>
            </w:pPr>
            <w:r w:rsidRPr="00351B9E">
              <w:rPr>
                <w:rFonts w:ascii="Times New Roman" w:hAnsi="Times New Roman"/>
                <w:sz w:val="24"/>
                <w:lang w:eastAsia="ru-RU"/>
              </w:rPr>
              <w:t>шт</w:t>
            </w:r>
          </w:p>
        </w:tc>
        <w:tc>
          <w:tcPr>
            <w:tcW w:w="1510" w:type="dxa"/>
            <w:vAlign w:val="center"/>
          </w:tcPr>
          <w:p w:rsidR="00111947" w:rsidRPr="00111947" w:rsidRDefault="00111947" w:rsidP="00111947">
            <w:pPr>
              <w:spacing w:after="0"/>
              <w:jc w:val="center"/>
              <w:rPr>
                <w:rFonts w:ascii="Times New Roman" w:hAnsi="Times New Roman"/>
                <w:lang w:eastAsia="ru-RU"/>
              </w:rPr>
            </w:pPr>
            <w:r w:rsidRPr="00111947">
              <w:rPr>
                <w:rFonts w:ascii="Times New Roman" w:hAnsi="Times New Roman"/>
                <w:lang w:eastAsia="ru-RU"/>
              </w:rPr>
              <w:t>26.51.53.190/нет</w:t>
            </w: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r>
      <w:tr w:rsidR="00111947" w:rsidRPr="00065472" w:rsidTr="00111947">
        <w:trPr>
          <w:trHeight w:val="231"/>
          <w:jc w:val="center"/>
        </w:trPr>
        <w:tc>
          <w:tcPr>
            <w:tcW w:w="476" w:type="dxa"/>
            <w:vAlign w:val="center"/>
          </w:tcPr>
          <w:p w:rsidR="00111947" w:rsidRPr="00065472" w:rsidRDefault="00111947" w:rsidP="000458AD">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111947" w:rsidRDefault="00111947" w:rsidP="00111947">
            <w:pPr>
              <w:spacing w:after="0"/>
              <w:jc w:val="center"/>
            </w:pPr>
            <w:r w:rsidRPr="00111947">
              <w:rPr>
                <w:rFonts w:ascii="Times New Roman" w:hAnsi="Times New Roman" w:cs="Times New Roman"/>
              </w:rPr>
              <w:t>Якорь для магнитной мешалки</w:t>
            </w:r>
          </w:p>
        </w:tc>
        <w:tc>
          <w:tcPr>
            <w:tcW w:w="6095" w:type="dxa"/>
          </w:tcPr>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Якорь для магнитной мешалки, цилиндрический, материал - тефлон. Для перемешивания жидкости в сосуде.</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Длина и диаметр цилиндров выбирается в зависимости от диаметра сосуда.</w:t>
            </w:r>
          </w:p>
          <w:p w:rsidR="00111947" w:rsidRPr="00111947" w:rsidRDefault="00111947" w:rsidP="00111947">
            <w:pPr>
              <w:spacing w:after="0" w:line="240" w:lineRule="auto"/>
              <w:rPr>
                <w:rFonts w:ascii="Times New Roman" w:hAnsi="Times New Roman" w:cs="Times New Roman"/>
              </w:rPr>
            </w:pPr>
            <w:r w:rsidRPr="00111947">
              <w:rPr>
                <w:rFonts w:ascii="Times New Roman" w:hAnsi="Times New Roman" w:cs="Times New Roman"/>
              </w:rPr>
              <w:t>Размеры: диаметр - 8мм, длина - 25мм.</w:t>
            </w:r>
          </w:p>
          <w:p w:rsidR="00111947" w:rsidRDefault="00111947" w:rsidP="00111947">
            <w:pPr>
              <w:spacing w:after="0" w:line="240" w:lineRule="auto"/>
              <w:rPr>
                <w:rFonts w:ascii="Arial" w:hAnsi="Arial" w:cs="Arial"/>
                <w:color w:val="000000"/>
                <w:sz w:val="16"/>
                <w:szCs w:val="16"/>
              </w:rPr>
            </w:pPr>
            <w:r w:rsidRPr="00111947">
              <w:rPr>
                <w:rFonts w:ascii="Times New Roman" w:hAnsi="Times New Roman" w:cs="Times New Roman"/>
              </w:rPr>
              <w:t>Магнитные свойства используются при применении извлекателя магнитных мешалок</w:t>
            </w:r>
          </w:p>
        </w:tc>
        <w:tc>
          <w:tcPr>
            <w:tcW w:w="567" w:type="dxa"/>
            <w:vAlign w:val="center"/>
          </w:tcPr>
          <w:p w:rsidR="00111947" w:rsidRDefault="00111947" w:rsidP="000458AD">
            <w:pPr>
              <w:spacing w:after="0" w:line="240" w:lineRule="auto"/>
              <w:jc w:val="center"/>
              <w:rPr>
                <w:rFonts w:ascii="Times New Roman" w:hAnsi="Times New Roman"/>
                <w:color w:val="000000"/>
                <w:lang w:eastAsia="ru-RU"/>
              </w:rPr>
            </w:pPr>
            <w:r>
              <w:rPr>
                <w:rFonts w:ascii="Times New Roman" w:hAnsi="Times New Roman"/>
                <w:color w:val="000000"/>
                <w:lang w:eastAsia="ru-RU"/>
              </w:rPr>
              <w:t>5</w:t>
            </w:r>
          </w:p>
        </w:tc>
        <w:tc>
          <w:tcPr>
            <w:tcW w:w="623" w:type="dxa"/>
            <w:vAlign w:val="center"/>
          </w:tcPr>
          <w:p w:rsidR="00111947" w:rsidRDefault="00111947" w:rsidP="00111947">
            <w:pPr>
              <w:spacing w:after="0"/>
              <w:jc w:val="center"/>
            </w:pPr>
            <w:r w:rsidRPr="00351B9E">
              <w:rPr>
                <w:rFonts w:ascii="Times New Roman" w:hAnsi="Times New Roman"/>
                <w:sz w:val="24"/>
                <w:lang w:eastAsia="ru-RU"/>
              </w:rPr>
              <w:t>шт</w:t>
            </w:r>
          </w:p>
        </w:tc>
        <w:tc>
          <w:tcPr>
            <w:tcW w:w="1510" w:type="dxa"/>
            <w:vAlign w:val="center"/>
          </w:tcPr>
          <w:p w:rsidR="00111947" w:rsidRPr="00111947" w:rsidRDefault="00111947" w:rsidP="00111947">
            <w:pPr>
              <w:spacing w:after="0"/>
              <w:jc w:val="center"/>
              <w:rPr>
                <w:rFonts w:ascii="Times New Roman" w:hAnsi="Times New Roman"/>
                <w:lang w:eastAsia="ru-RU"/>
              </w:rPr>
            </w:pPr>
            <w:r w:rsidRPr="00111947">
              <w:rPr>
                <w:rFonts w:ascii="Times New Roman" w:hAnsi="Times New Roman"/>
                <w:lang w:eastAsia="ru-RU"/>
              </w:rPr>
              <w:t>26.51.53.190/нет</w:t>
            </w: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c>
          <w:tcPr>
            <w:tcW w:w="1031" w:type="dxa"/>
            <w:shd w:val="clear" w:color="auto" w:fill="FFFFCC"/>
            <w:vAlign w:val="center"/>
          </w:tcPr>
          <w:p w:rsidR="00111947" w:rsidRPr="00065472" w:rsidRDefault="00111947" w:rsidP="000458AD">
            <w:pPr>
              <w:spacing w:after="0" w:line="240" w:lineRule="auto"/>
              <w:jc w:val="center"/>
              <w:rPr>
                <w:rFonts w:ascii="Times New Roman" w:hAnsi="Times New Roman"/>
                <w:sz w:val="24"/>
                <w:lang w:eastAsia="ru-RU"/>
              </w:rPr>
            </w:pPr>
          </w:p>
        </w:tc>
      </w:tr>
    </w:tbl>
    <w:p w:rsidR="00B45EE4" w:rsidRDefault="00B45EE4" w:rsidP="00E961F8">
      <w:pPr>
        <w:ind w:left="-426" w:right="-1" w:firstLine="568"/>
        <w:jc w:val="center"/>
        <w:rPr>
          <w:rFonts w:ascii="Times New Roman" w:hAnsi="Times New Roman" w:cs="Times New Roman"/>
          <w:b/>
          <w:sz w:val="28"/>
          <w:szCs w:val="28"/>
        </w:rPr>
        <w:sectPr w:rsidR="00B45EE4"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58" w:rsidRDefault="00B97958">
      <w:pPr>
        <w:spacing w:after="0" w:line="240" w:lineRule="auto"/>
      </w:pPr>
      <w:r>
        <w:separator/>
      </w:r>
    </w:p>
  </w:endnote>
  <w:endnote w:type="continuationSeparator" w:id="0">
    <w:p w:rsidR="00B97958" w:rsidRDefault="00B9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6011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6011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6011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6011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6011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F5887">
          <w:rPr>
            <w:noProof/>
          </w:rPr>
          <w:t>7</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58" w:rsidRDefault="00B97958">
      <w:pPr>
        <w:spacing w:after="0" w:line="240" w:lineRule="auto"/>
      </w:pPr>
      <w:r>
        <w:separator/>
      </w:r>
    </w:p>
  </w:footnote>
  <w:footnote w:type="continuationSeparator" w:id="0">
    <w:p w:rsidR="00B97958" w:rsidRDefault="00B9795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947"/>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011A"/>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247C8"/>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1DBD"/>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5887"/>
    <w:rsid w:val="00AF7E0D"/>
    <w:rsid w:val="00B0383F"/>
    <w:rsid w:val="00B12027"/>
    <w:rsid w:val="00B23D79"/>
    <w:rsid w:val="00B24019"/>
    <w:rsid w:val="00B32574"/>
    <w:rsid w:val="00B33706"/>
    <w:rsid w:val="00B35BFC"/>
    <w:rsid w:val="00B45EE4"/>
    <w:rsid w:val="00B61169"/>
    <w:rsid w:val="00B664DC"/>
    <w:rsid w:val="00B666D7"/>
    <w:rsid w:val="00B66D35"/>
    <w:rsid w:val="00B67E6D"/>
    <w:rsid w:val="00B77DAE"/>
    <w:rsid w:val="00B8743B"/>
    <w:rsid w:val="00B97958"/>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A2C17"/>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48D2-5E0E-47F3-80E3-60B7D251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2020-05-22T13:08:00Z</dcterms:created>
  <dcterms:modified xsi:type="dcterms:W3CDTF">2020-05-22T13:08:00Z</dcterms:modified>
</cp:coreProperties>
</file>