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05-07/1119</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25.10.2021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6333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Норэпинефрин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30.11.2021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EF6F7A"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739"/>
        <w:gridCol w:w="919"/>
        <w:gridCol w:w="1063"/>
        <w:gridCol w:w="1136"/>
        <w:gridCol w:w="748"/>
        <w:gridCol w:w="827"/>
        <w:gridCol w:w="1063"/>
        <w:gridCol w:w="1168"/>
        <w:gridCol w:w="945"/>
        <w:gridCol w:w="1238"/>
        <w:gridCol w:w="6"/>
      </w:tblGrid>
      <w:tr w:rsidR="00EF6F7A" w:rsidRPr="00EF6F7A" w:rsidTr="00965ECD">
        <w:trPr>
          <w:gridAfter w:val="1"/>
          <w:wAfter w:w="6" w:type="dxa"/>
          <w:trHeight w:val="60"/>
        </w:trPr>
        <w:tc>
          <w:tcPr>
            <w:tcW w:w="407" w:type="dxa"/>
            <w:shd w:val="clear" w:color="FFFFFF" w:fill="auto"/>
            <w:vAlign w:val="bottom"/>
          </w:tcPr>
          <w:p w:rsidR="00EF6F7A" w:rsidRPr="00EF6F7A" w:rsidRDefault="00EF6F7A" w:rsidP="00EF6F7A">
            <w:pPr>
              <w:rPr>
                <w:rFonts w:cs="Times New Roman"/>
                <w:szCs w:val="16"/>
              </w:rPr>
            </w:pPr>
          </w:p>
        </w:tc>
        <w:tc>
          <w:tcPr>
            <w:tcW w:w="564" w:type="dxa"/>
            <w:shd w:val="clear" w:color="FFFFFF" w:fill="auto"/>
            <w:vAlign w:val="bottom"/>
          </w:tcPr>
          <w:p w:rsidR="00EF6F7A" w:rsidRPr="00EF6F7A" w:rsidRDefault="00EF6F7A" w:rsidP="00EF6F7A">
            <w:pPr>
              <w:rPr>
                <w:rFonts w:cs="Times New Roman"/>
                <w:szCs w:val="16"/>
              </w:rPr>
            </w:pPr>
          </w:p>
        </w:tc>
        <w:tc>
          <w:tcPr>
            <w:tcW w:w="945" w:type="dxa"/>
            <w:shd w:val="clear" w:color="FFFFFF" w:fill="auto"/>
            <w:vAlign w:val="bottom"/>
          </w:tcPr>
          <w:p w:rsidR="00EF6F7A" w:rsidRPr="00EF6F7A" w:rsidRDefault="00EF6F7A" w:rsidP="00EF6F7A">
            <w:pPr>
              <w:rPr>
                <w:rFonts w:cs="Times New Roman"/>
                <w:szCs w:val="16"/>
              </w:rPr>
            </w:pPr>
          </w:p>
        </w:tc>
        <w:tc>
          <w:tcPr>
            <w:tcW w:w="735" w:type="dxa"/>
            <w:shd w:val="clear" w:color="FFFFFF" w:fill="auto"/>
            <w:vAlign w:val="bottom"/>
          </w:tcPr>
          <w:p w:rsidR="00EF6F7A" w:rsidRPr="00EF6F7A" w:rsidRDefault="00EF6F7A" w:rsidP="00EF6F7A">
            <w:pPr>
              <w:rPr>
                <w:rFonts w:cs="Times New Roman"/>
                <w:szCs w:val="16"/>
              </w:rPr>
            </w:pPr>
          </w:p>
        </w:tc>
        <w:tc>
          <w:tcPr>
            <w:tcW w:w="2139" w:type="dxa"/>
            <w:shd w:val="clear" w:color="FFFFFF" w:fill="auto"/>
            <w:vAlign w:val="bottom"/>
          </w:tcPr>
          <w:p w:rsidR="00EF6F7A" w:rsidRPr="00EF6F7A" w:rsidRDefault="00EF6F7A" w:rsidP="00EF6F7A">
            <w:pPr>
              <w:rPr>
                <w:rFonts w:cs="Times New Roman"/>
                <w:szCs w:val="16"/>
              </w:rPr>
            </w:pPr>
          </w:p>
        </w:tc>
        <w:tc>
          <w:tcPr>
            <w:tcW w:w="739" w:type="dxa"/>
            <w:shd w:val="clear" w:color="FFFFFF" w:fill="auto"/>
            <w:vAlign w:val="bottom"/>
          </w:tcPr>
          <w:p w:rsidR="00EF6F7A" w:rsidRPr="00EF6F7A" w:rsidRDefault="00EF6F7A" w:rsidP="00EF6F7A">
            <w:pPr>
              <w:rPr>
                <w:rFonts w:cs="Times New Roman"/>
                <w:szCs w:val="16"/>
              </w:rPr>
            </w:pPr>
          </w:p>
        </w:tc>
        <w:tc>
          <w:tcPr>
            <w:tcW w:w="919" w:type="dxa"/>
            <w:shd w:val="clear" w:color="FFFFFF" w:fill="auto"/>
            <w:vAlign w:val="bottom"/>
          </w:tcPr>
          <w:p w:rsidR="00EF6F7A" w:rsidRPr="00EF6F7A" w:rsidRDefault="00EF6F7A" w:rsidP="00EF6F7A">
            <w:pPr>
              <w:rPr>
                <w:rFonts w:cs="Times New Roman"/>
                <w:szCs w:val="16"/>
              </w:rPr>
            </w:pPr>
          </w:p>
        </w:tc>
        <w:tc>
          <w:tcPr>
            <w:tcW w:w="1063" w:type="dxa"/>
            <w:shd w:val="clear" w:color="FFFFFF" w:fill="auto"/>
            <w:vAlign w:val="bottom"/>
          </w:tcPr>
          <w:p w:rsidR="00EF6F7A" w:rsidRPr="00EF6F7A" w:rsidRDefault="00EF6F7A" w:rsidP="00EF6F7A">
            <w:pPr>
              <w:rPr>
                <w:rFonts w:cs="Times New Roman"/>
                <w:szCs w:val="16"/>
              </w:rPr>
            </w:pPr>
          </w:p>
        </w:tc>
        <w:tc>
          <w:tcPr>
            <w:tcW w:w="1136" w:type="dxa"/>
            <w:shd w:val="clear" w:color="FFFFFF" w:fill="auto"/>
            <w:vAlign w:val="bottom"/>
          </w:tcPr>
          <w:p w:rsidR="00EF6F7A" w:rsidRPr="00EF6F7A" w:rsidRDefault="00EF6F7A" w:rsidP="00EF6F7A">
            <w:pPr>
              <w:rPr>
                <w:rFonts w:cs="Times New Roman"/>
                <w:szCs w:val="16"/>
              </w:rPr>
            </w:pPr>
          </w:p>
        </w:tc>
        <w:tc>
          <w:tcPr>
            <w:tcW w:w="748" w:type="dxa"/>
            <w:shd w:val="clear" w:color="FFFFFF" w:fill="auto"/>
            <w:vAlign w:val="bottom"/>
          </w:tcPr>
          <w:p w:rsidR="00EF6F7A" w:rsidRPr="00EF6F7A" w:rsidRDefault="00EF6F7A" w:rsidP="00EF6F7A">
            <w:pPr>
              <w:rPr>
                <w:rFonts w:cs="Times New Roman"/>
                <w:szCs w:val="16"/>
              </w:rPr>
            </w:pPr>
          </w:p>
        </w:tc>
        <w:tc>
          <w:tcPr>
            <w:tcW w:w="827" w:type="dxa"/>
            <w:shd w:val="clear" w:color="FFFFFF" w:fill="auto"/>
            <w:vAlign w:val="bottom"/>
          </w:tcPr>
          <w:p w:rsidR="00EF6F7A" w:rsidRPr="00EF6F7A" w:rsidRDefault="00EF6F7A" w:rsidP="00EF6F7A">
            <w:pPr>
              <w:rPr>
                <w:rFonts w:cs="Times New Roman"/>
                <w:szCs w:val="16"/>
              </w:rPr>
            </w:pPr>
          </w:p>
        </w:tc>
        <w:tc>
          <w:tcPr>
            <w:tcW w:w="1063" w:type="dxa"/>
            <w:shd w:val="clear" w:color="FFFFFF" w:fill="auto"/>
            <w:vAlign w:val="bottom"/>
          </w:tcPr>
          <w:p w:rsidR="00EF6F7A" w:rsidRPr="00EF6F7A" w:rsidRDefault="00EF6F7A" w:rsidP="00EF6F7A">
            <w:pPr>
              <w:rPr>
                <w:rFonts w:cs="Times New Roman"/>
                <w:szCs w:val="16"/>
              </w:rPr>
            </w:pPr>
          </w:p>
        </w:tc>
        <w:tc>
          <w:tcPr>
            <w:tcW w:w="1168" w:type="dxa"/>
            <w:shd w:val="clear" w:color="FFFFFF" w:fill="auto"/>
            <w:vAlign w:val="bottom"/>
          </w:tcPr>
          <w:p w:rsidR="00EF6F7A" w:rsidRPr="00EF6F7A" w:rsidRDefault="00EF6F7A" w:rsidP="00EF6F7A">
            <w:pPr>
              <w:rPr>
                <w:rFonts w:cs="Times New Roman"/>
                <w:szCs w:val="16"/>
              </w:rPr>
            </w:pPr>
          </w:p>
        </w:tc>
        <w:tc>
          <w:tcPr>
            <w:tcW w:w="945" w:type="dxa"/>
            <w:shd w:val="clear" w:color="FFFFFF" w:fill="auto"/>
            <w:vAlign w:val="bottom"/>
          </w:tcPr>
          <w:p w:rsidR="00EF6F7A" w:rsidRPr="00EF6F7A" w:rsidRDefault="00EF6F7A" w:rsidP="00EF6F7A">
            <w:pPr>
              <w:rPr>
                <w:rFonts w:cs="Times New Roman"/>
                <w:szCs w:val="16"/>
              </w:rPr>
            </w:pPr>
          </w:p>
        </w:tc>
        <w:tc>
          <w:tcPr>
            <w:tcW w:w="1238" w:type="dxa"/>
            <w:shd w:val="clear" w:color="FFFFFF" w:fill="auto"/>
            <w:vAlign w:val="bottom"/>
          </w:tcPr>
          <w:p w:rsidR="00EF6F7A" w:rsidRPr="00EF6F7A" w:rsidRDefault="00EF6F7A" w:rsidP="00EF6F7A">
            <w:pPr>
              <w:rPr>
                <w:rFonts w:cs="Times New Roman"/>
                <w:szCs w:val="16"/>
              </w:rPr>
            </w:pPr>
          </w:p>
        </w:tc>
      </w:tr>
      <w:tr w:rsidR="00EF6F7A" w:rsidRPr="00EF6F7A" w:rsidTr="00965ECD">
        <w:trPr>
          <w:trHeight w:val="60"/>
        </w:trPr>
        <w:tc>
          <w:tcPr>
            <w:tcW w:w="407" w:type="dxa"/>
            <w:shd w:val="clear" w:color="FFFFFF" w:fill="auto"/>
            <w:vAlign w:val="bottom"/>
          </w:tcPr>
          <w:p w:rsidR="00EF6F7A" w:rsidRPr="00EF6F7A" w:rsidRDefault="00EF6F7A" w:rsidP="00EF6F7A">
            <w:pPr>
              <w:jc w:val="center"/>
              <w:rPr>
                <w:rFonts w:ascii="Times New Roman" w:hAnsi="Times New Roman" w:cs="Times New Roman"/>
                <w:b/>
              </w:rPr>
            </w:pPr>
          </w:p>
        </w:tc>
        <w:tc>
          <w:tcPr>
            <w:tcW w:w="14235" w:type="dxa"/>
            <w:gridSpan w:val="15"/>
            <w:shd w:val="clear" w:color="FFFFFF" w:fill="auto"/>
            <w:vAlign w:val="bottom"/>
          </w:tcPr>
          <w:p w:rsidR="00EF6F7A" w:rsidRPr="00EF6F7A" w:rsidRDefault="00EF6F7A" w:rsidP="00EF6F7A">
            <w:pPr>
              <w:jc w:val="center"/>
              <w:rPr>
                <w:rFonts w:ascii="Times New Roman" w:hAnsi="Times New Roman" w:cs="Times New Roman"/>
                <w:b/>
              </w:rPr>
            </w:pPr>
          </w:p>
        </w:tc>
      </w:tr>
      <w:tr w:rsidR="00EF6F7A" w:rsidRPr="00EF6F7A" w:rsidTr="00965ECD">
        <w:trPr>
          <w:gridAfter w:val="1"/>
          <w:wAfter w:w="6" w:type="dxa"/>
          <w:trHeight w:val="60"/>
        </w:trPr>
        <w:tc>
          <w:tcPr>
            <w:tcW w:w="407" w:type="dxa"/>
            <w:shd w:val="clear" w:color="FFFFFF" w:fill="auto"/>
            <w:vAlign w:val="bottom"/>
          </w:tcPr>
          <w:p w:rsidR="00EF6F7A" w:rsidRPr="00EF6F7A" w:rsidRDefault="00EF6F7A" w:rsidP="00EF6F7A">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Материал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Наименование страны происхождения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Количество потребительских единиц</w:t>
            </w:r>
          </w:p>
        </w:tc>
      </w:tr>
      <w:tr w:rsidR="00EF6F7A" w:rsidRPr="00EF6F7A" w:rsidTr="00965ECD">
        <w:trPr>
          <w:gridAfter w:val="1"/>
          <w:wAfter w:w="6" w:type="dxa"/>
          <w:trHeight w:val="60"/>
        </w:trPr>
        <w:tc>
          <w:tcPr>
            <w:tcW w:w="407" w:type="dxa"/>
            <w:shd w:val="clear" w:color="FFFFFF" w:fill="auto"/>
            <w:vAlign w:val="bottom"/>
          </w:tcPr>
          <w:p w:rsidR="00EF6F7A" w:rsidRPr="00EF6F7A" w:rsidRDefault="00EF6F7A" w:rsidP="00EF6F7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Норэпинефрин</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rPr>
                <w:rFonts w:ascii="Times New Roman" w:hAnsi="Times New Roman" w:cs="Times New Roman"/>
              </w:rPr>
            </w:pPr>
            <w:r w:rsidRPr="00EF6F7A">
              <w:rPr>
                <w:rFonts w:ascii="Times New Roman" w:hAnsi="Times New Roman" w:cs="Times New Roman"/>
              </w:rPr>
              <w:t>МНН: НОРЭПИНЕФРИН</w:t>
            </w:r>
            <w:r w:rsidRPr="00EF6F7A">
              <w:rPr>
                <w:rFonts w:ascii="Times New Roman" w:hAnsi="Times New Roman" w:cs="Times New Roman"/>
              </w:rPr>
              <w:br/>
              <w:t>Лекарственная форма: концентрат для приготовления раствора для внутривенного введения</w:t>
            </w:r>
            <w:r w:rsidRPr="00EF6F7A">
              <w:rPr>
                <w:rFonts w:ascii="Times New Roman" w:hAnsi="Times New Roman" w:cs="Times New Roman"/>
              </w:rPr>
              <w:br/>
              <w:t>Дозировка: 2 мг/мл</w:t>
            </w:r>
            <w:r w:rsidRPr="00EF6F7A">
              <w:rPr>
                <w:rFonts w:ascii="Times New Roman" w:hAnsi="Times New Roman" w:cs="Times New Roman"/>
              </w:rPr>
              <w:br/>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EF6F7A" w:rsidRPr="00EF6F7A" w:rsidRDefault="00EF6F7A" w:rsidP="00EF6F7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21.20.10.141-000021-1-00118-0000000000000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EF6F7A" w:rsidRPr="00EF6F7A" w:rsidRDefault="00EF6F7A" w:rsidP="00EF6F7A">
            <w:pPr>
              <w:jc w:val="center"/>
              <w:rPr>
                <w:rFonts w:ascii="Times New Roman" w:hAnsi="Times New Roman" w:cs="Times New Roman"/>
              </w:rPr>
            </w:pPr>
            <w:r w:rsidRPr="00EF6F7A">
              <w:rPr>
                <w:rFonts w:ascii="Times New Roman" w:hAnsi="Times New Roman" w:cs="Times New Roman"/>
              </w:rPr>
              <w:t>800</w:t>
            </w:r>
          </w:p>
        </w:tc>
      </w:tr>
      <w:tr w:rsidR="00EF6F7A" w:rsidRPr="00EF6F7A" w:rsidTr="00965ECD">
        <w:trPr>
          <w:gridAfter w:val="1"/>
          <w:wAfter w:w="6" w:type="dxa"/>
          <w:trHeight w:val="60"/>
        </w:trPr>
        <w:tc>
          <w:tcPr>
            <w:tcW w:w="407" w:type="dxa"/>
            <w:shd w:val="clear" w:color="FFFFFF" w:fill="auto"/>
            <w:vAlign w:val="bottom"/>
          </w:tcPr>
          <w:p w:rsidR="00EF6F7A" w:rsidRPr="00EF6F7A" w:rsidRDefault="00EF6F7A" w:rsidP="00EF6F7A">
            <w:pPr>
              <w:rPr>
                <w:rFonts w:cs="Times New Roman"/>
                <w:szCs w:val="16"/>
              </w:rPr>
            </w:pPr>
          </w:p>
        </w:tc>
        <w:tc>
          <w:tcPr>
            <w:tcW w:w="564" w:type="dxa"/>
            <w:shd w:val="clear" w:color="FFFFFF" w:fill="auto"/>
            <w:vAlign w:val="bottom"/>
          </w:tcPr>
          <w:p w:rsidR="00EF6F7A" w:rsidRPr="00EF6F7A" w:rsidRDefault="00EF6F7A" w:rsidP="00EF6F7A">
            <w:pPr>
              <w:rPr>
                <w:rFonts w:cs="Times New Roman"/>
                <w:szCs w:val="16"/>
              </w:rPr>
            </w:pPr>
          </w:p>
        </w:tc>
        <w:tc>
          <w:tcPr>
            <w:tcW w:w="945" w:type="dxa"/>
            <w:shd w:val="clear" w:color="FFFFFF" w:fill="auto"/>
            <w:vAlign w:val="bottom"/>
          </w:tcPr>
          <w:p w:rsidR="00EF6F7A" w:rsidRPr="00EF6F7A" w:rsidRDefault="00EF6F7A" w:rsidP="00EF6F7A">
            <w:pPr>
              <w:rPr>
                <w:rFonts w:cs="Times New Roman"/>
                <w:szCs w:val="16"/>
              </w:rPr>
            </w:pPr>
          </w:p>
        </w:tc>
        <w:tc>
          <w:tcPr>
            <w:tcW w:w="735" w:type="dxa"/>
            <w:shd w:val="clear" w:color="FFFFFF" w:fill="auto"/>
            <w:vAlign w:val="bottom"/>
          </w:tcPr>
          <w:p w:rsidR="00EF6F7A" w:rsidRPr="00EF6F7A" w:rsidRDefault="00EF6F7A" w:rsidP="00EF6F7A">
            <w:pPr>
              <w:rPr>
                <w:rFonts w:cs="Times New Roman"/>
                <w:szCs w:val="16"/>
              </w:rPr>
            </w:pPr>
          </w:p>
        </w:tc>
        <w:tc>
          <w:tcPr>
            <w:tcW w:w="2139" w:type="dxa"/>
            <w:shd w:val="clear" w:color="FFFFFF" w:fill="auto"/>
            <w:vAlign w:val="bottom"/>
          </w:tcPr>
          <w:p w:rsidR="00EF6F7A" w:rsidRPr="00EF6F7A" w:rsidRDefault="00EF6F7A" w:rsidP="00EF6F7A">
            <w:pPr>
              <w:rPr>
                <w:rFonts w:cs="Times New Roman"/>
                <w:szCs w:val="16"/>
              </w:rPr>
            </w:pPr>
          </w:p>
        </w:tc>
        <w:tc>
          <w:tcPr>
            <w:tcW w:w="739" w:type="dxa"/>
            <w:shd w:val="clear" w:color="FFFFFF" w:fill="auto"/>
            <w:vAlign w:val="bottom"/>
          </w:tcPr>
          <w:p w:rsidR="00EF6F7A" w:rsidRPr="00EF6F7A" w:rsidRDefault="00EF6F7A" w:rsidP="00EF6F7A">
            <w:pPr>
              <w:rPr>
                <w:rFonts w:cs="Times New Roman"/>
                <w:szCs w:val="16"/>
              </w:rPr>
            </w:pPr>
          </w:p>
        </w:tc>
        <w:tc>
          <w:tcPr>
            <w:tcW w:w="919" w:type="dxa"/>
            <w:shd w:val="clear" w:color="FFFFFF" w:fill="auto"/>
            <w:vAlign w:val="bottom"/>
          </w:tcPr>
          <w:p w:rsidR="00EF6F7A" w:rsidRPr="00EF6F7A" w:rsidRDefault="00EF6F7A" w:rsidP="00EF6F7A">
            <w:pPr>
              <w:rPr>
                <w:rFonts w:cs="Times New Roman"/>
                <w:szCs w:val="16"/>
              </w:rPr>
            </w:pPr>
          </w:p>
        </w:tc>
        <w:tc>
          <w:tcPr>
            <w:tcW w:w="1063" w:type="dxa"/>
            <w:shd w:val="clear" w:color="FFFFFF" w:fill="auto"/>
            <w:vAlign w:val="bottom"/>
          </w:tcPr>
          <w:p w:rsidR="00EF6F7A" w:rsidRPr="00EF6F7A" w:rsidRDefault="00EF6F7A" w:rsidP="00EF6F7A">
            <w:pPr>
              <w:rPr>
                <w:rFonts w:cs="Times New Roman"/>
                <w:szCs w:val="16"/>
              </w:rPr>
            </w:pPr>
          </w:p>
        </w:tc>
        <w:tc>
          <w:tcPr>
            <w:tcW w:w="1136" w:type="dxa"/>
            <w:shd w:val="clear" w:color="FFFFFF" w:fill="auto"/>
            <w:vAlign w:val="bottom"/>
          </w:tcPr>
          <w:p w:rsidR="00EF6F7A" w:rsidRPr="00EF6F7A" w:rsidRDefault="00EF6F7A" w:rsidP="00EF6F7A">
            <w:pPr>
              <w:rPr>
                <w:rFonts w:cs="Times New Roman"/>
                <w:szCs w:val="16"/>
              </w:rPr>
            </w:pPr>
          </w:p>
        </w:tc>
        <w:tc>
          <w:tcPr>
            <w:tcW w:w="748" w:type="dxa"/>
            <w:shd w:val="clear" w:color="FFFFFF" w:fill="auto"/>
            <w:vAlign w:val="bottom"/>
          </w:tcPr>
          <w:p w:rsidR="00EF6F7A" w:rsidRPr="00EF6F7A" w:rsidRDefault="00EF6F7A" w:rsidP="00EF6F7A">
            <w:pPr>
              <w:rPr>
                <w:rFonts w:cs="Times New Roman"/>
                <w:szCs w:val="16"/>
              </w:rPr>
            </w:pPr>
          </w:p>
        </w:tc>
        <w:tc>
          <w:tcPr>
            <w:tcW w:w="827" w:type="dxa"/>
            <w:shd w:val="clear" w:color="FFFFFF" w:fill="auto"/>
            <w:vAlign w:val="bottom"/>
          </w:tcPr>
          <w:p w:rsidR="00EF6F7A" w:rsidRPr="00EF6F7A" w:rsidRDefault="00EF6F7A" w:rsidP="00EF6F7A">
            <w:pPr>
              <w:rPr>
                <w:rFonts w:cs="Times New Roman"/>
                <w:szCs w:val="16"/>
              </w:rPr>
            </w:pPr>
          </w:p>
        </w:tc>
        <w:tc>
          <w:tcPr>
            <w:tcW w:w="1063" w:type="dxa"/>
            <w:shd w:val="clear" w:color="FFFFFF" w:fill="auto"/>
            <w:vAlign w:val="bottom"/>
          </w:tcPr>
          <w:p w:rsidR="00EF6F7A" w:rsidRPr="00EF6F7A" w:rsidRDefault="00EF6F7A" w:rsidP="00EF6F7A">
            <w:pPr>
              <w:rPr>
                <w:rFonts w:cs="Times New Roman"/>
                <w:szCs w:val="16"/>
              </w:rPr>
            </w:pPr>
          </w:p>
        </w:tc>
        <w:tc>
          <w:tcPr>
            <w:tcW w:w="1168" w:type="dxa"/>
            <w:shd w:val="clear" w:color="FFFFFF" w:fill="auto"/>
            <w:vAlign w:val="bottom"/>
          </w:tcPr>
          <w:p w:rsidR="00EF6F7A" w:rsidRPr="00EF6F7A" w:rsidRDefault="00EF6F7A" w:rsidP="00EF6F7A">
            <w:pPr>
              <w:rPr>
                <w:rFonts w:cs="Times New Roman"/>
                <w:szCs w:val="16"/>
              </w:rPr>
            </w:pPr>
          </w:p>
        </w:tc>
        <w:tc>
          <w:tcPr>
            <w:tcW w:w="945" w:type="dxa"/>
            <w:shd w:val="clear" w:color="FFFFFF" w:fill="auto"/>
            <w:vAlign w:val="bottom"/>
          </w:tcPr>
          <w:p w:rsidR="00EF6F7A" w:rsidRPr="00EF6F7A" w:rsidRDefault="00EF6F7A" w:rsidP="00EF6F7A">
            <w:pPr>
              <w:rPr>
                <w:rFonts w:cs="Times New Roman"/>
                <w:szCs w:val="16"/>
              </w:rPr>
            </w:pPr>
          </w:p>
        </w:tc>
        <w:tc>
          <w:tcPr>
            <w:tcW w:w="1238" w:type="dxa"/>
            <w:shd w:val="clear" w:color="FFFFFF" w:fill="auto"/>
            <w:vAlign w:val="bottom"/>
          </w:tcPr>
          <w:p w:rsidR="00EF6F7A" w:rsidRPr="00EF6F7A" w:rsidRDefault="00EF6F7A" w:rsidP="00EF6F7A">
            <w:pPr>
              <w:rPr>
                <w:rFonts w:cs="Times New Roman"/>
                <w:szCs w:val="16"/>
              </w:rPr>
            </w:pPr>
          </w:p>
        </w:tc>
      </w:tr>
      <w:tr w:rsidR="00EF6F7A" w:rsidRPr="00EF6F7A" w:rsidTr="00965ECD">
        <w:trPr>
          <w:trHeight w:val="60"/>
        </w:trPr>
        <w:tc>
          <w:tcPr>
            <w:tcW w:w="407" w:type="dxa"/>
            <w:shd w:val="clear" w:color="FFFFFF" w:fill="auto"/>
            <w:vAlign w:val="bottom"/>
          </w:tcPr>
          <w:p w:rsidR="00EF6F7A" w:rsidRPr="00EF6F7A" w:rsidRDefault="00EF6F7A" w:rsidP="00EF6F7A">
            <w:pPr>
              <w:rPr>
                <w:rFonts w:cs="Times New Roman"/>
                <w:szCs w:val="16"/>
              </w:rPr>
            </w:pPr>
          </w:p>
        </w:tc>
        <w:tc>
          <w:tcPr>
            <w:tcW w:w="14235" w:type="dxa"/>
            <w:gridSpan w:val="15"/>
            <w:shd w:val="clear" w:color="FFFFFF" w:fill="auto"/>
            <w:vAlign w:val="bottom"/>
          </w:tcPr>
          <w:p w:rsidR="00EF6F7A" w:rsidRPr="00EF6F7A" w:rsidRDefault="00EF6F7A" w:rsidP="00EF6F7A">
            <w:pPr>
              <w:jc w:val="both"/>
              <w:rPr>
                <w:rFonts w:ascii="Times New Roman" w:hAnsi="Times New Roman" w:cs="Times New Roman"/>
                <w:sz w:val="24"/>
                <w:szCs w:val="24"/>
              </w:rPr>
            </w:pPr>
            <w:r w:rsidRPr="00EF6F7A">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F6F7A" w:rsidRPr="00EF6F7A" w:rsidTr="00965ECD">
        <w:trPr>
          <w:trHeight w:val="60"/>
        </w:trPr>
        <w:tc>
          <w:tcPr>
            <w:tcW w:w="407" w:type="dxa"/>
            <w:shd w:val="clear" w:color="FFFFFF" w:fill="auto"/>
            <w:vAlign w:val="bottom"/>
          </w:tcPr>
          <w:p w:rsidR="00EF6F7A" w:rsidRPr="00EF6F7A" w:rsidRDefault="00EF6F7A" w:rsidP="00EF6F7A">
            <w:pPr>
              <w:rPr>
                <w:rFonts w:cs="Times New Roman"/>
                <w:szCs w:val="16"/>
              </w:rPr>
            </w:pPr>
          </w:p>
        </w:tc>
        <w:tc>
          <w:tcPr>
            <w:tcW w:w="564" w:type="dxa"/>
            <w:shd w:val="clear" w:color="FFFFFF" w:fill="FFFF00"/>
            <w:vAlign w:val="bottom"/>
          </w:tcPr>
          <w:p w:rsidR="00EF6F7A" w:rsidRPr="00EF6F7A" w:rsidRDefault="00EF6F7A" w:rsidP="00EF6F7A">
            <w:pPr>
              <w:jc w:val="center"/>
              <w:rPr>
                <w:rFonts w:ascii="Times New Roman" w:hAnsi="Times New Roman" w:cs="Times New Roman"/>
                <w:i/>
                <w:sz w:val="24"/>
                <w:szCs w:val="24"/>
              </w:rPr>
            </w:pPr>
            <w:r w:rsidRPr="00EF6F7A">
              <w:rPr>
                <w:rFonts w:ascii="Times New Roman" w:hAnsi="Times New Roman" w:cs="Times New Roman"/>
                <w:i/>
                <w:sz w:val="24"/>
                <w:szCs w:val="24"/>
              </w:rPr>
              <w:t>*</w:t>
            </w:r>
          </w:p>
        </w:tc>
        <w:tc>
          <w:tcPr>
            <w:tcW w:w="13671" w:type="dxa"/>
            <w:gridSpan w:val="14"/>
            <w:shd w:val="clear" w:color="FFFFFF" w:fill="auto"/>
            <w:vAlign w:val="bottom"/>
          </w:tcPr>
          <w:p w:rsidR="00EF6F7A" w:rsidRPr="00EF6F7A" w:rsidRDefault="00EF6F7A" w:rsidP="00EF6F7A">
            <w:pPr>
              <w:rPr>
                <w:rFonts w:ascii="Times New Roman" w:hAnsi="Times New Roman" w:cs="Times New Roman"/>
                <w:i/>
                <w:sz w:val="24"/>
                <w:szCs w:val="24"/>
              </w:rPr>
            </w:pPr>
            <w:r w:rsidRPr="00EF6F7A">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A4" w:rsidRDefault="001F35A4">
      <w:pPr>
        <w:spacing w:after="0" w:line="240" w:lineRule="auto"/>
      </w:pPr>
      <w:r>
        <w:separator/>
      </w:r>
    </w:p>
  </w:endnote>
  <w:endnote w:type="continuationSeparator" w:id="0">
    <w:p w:rsidR="001F35A4" w:rsidRDefault="001F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63330" w:rsidRDefault="0076333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6333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6333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6333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6333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6333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F6F7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A4" w:rsidRDefault="001F35A4">
      <w:pPr>
        <w:spacing w:after="0" w:line="240" w:lineRule="auto"/>
      </w:pPr>
      <w:r>
        <w:separator/>
      </w:r>
    </w:p>
  </w:footnote>
  <w:footnote w:type="continuationSeparator" w:id="0">
    <w:p w:rsidR="001F35A4" w:rsidRDefault="001F35A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63330" w:rsidRDefault="0076333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63330" w:rsidRDefault="0076333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63330" w:rsidRDefault="0076333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35A4"/>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3330"/>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EF6F7A"/>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F6F7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F6F7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94E3-7628-4CFC-BB8A-F47D5282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2021-10-18T12:28:00Z</dcterms:created>
  <dcterms:modified xsi:type="dcterms:W3CDTF">2021-10-18T12:28:00Z</dcterms:modified>
</cp:coreProperties>
</file>