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24.12.2019 № 10.4-08/904</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Запрос коммерческого предложения на выполнение кадастровых работ по изготовлению технического плана части нежилого здания</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0A5047" w:rsidTr="00F33B71">
        <w:tc>
          <w:tcPr>
            <w:tcW w:w="4503" w:type="dxa"/>
          </w:tcPr>
          <w:p w:rsidR="00E961F8" w:rsidRPr="000A5047" w:rsidRDefault="00E961F8" w:rsidP="00E961F8">
            <w:pPr>
              <w:ind w:right="-1"/>
              <w:rPr>
                <w:rFonts w:ascii="Times New Roman" w:hAnsi="Times New Roman" w:cs="Times New Roman"/>
              </w:rPr>
            </w:pPr>
            <w:r w:rsidRPr="000A5047">
              <w:rPr>
                <w:rFonts w:ascii="Times New Roman" w:hAnsi="Times New Roman" w:cs="Times New Roman"/>
              </w:rPr>
              <w:t>Адрес доставки / оказания услуг:</w:t>
            </w:r>
          </w:p>
        </w:tc>
        <w:tc>
          <w:tcPr>
            <w:tcW w:w="5812" w:type="dxa"/>
          </w:tcPr>
          <w:p w:rsidR="00E961F8" w:rsidRPr="000A5047" w:rsidRDefault="00E961F8" w:rsidP="00E961F8">
            <w:pPr>
              <w:ind w:right="-1"/>
              <w:rPr>
                <w:rFonts w:ascii="Times New Roman" w:hAnsi="Times New Roman" w:cs="Times New Roman"/>
              </w:rPr>
            </w:pPr>
            <w:r w:rsidRPr="000A5047">
              <w:rPr>
                <w:rFonts w:ascii="Times New Roman" w:hAnsi="Times New Roman" w:cs="Times New Roman"/>
              </w:rPr>
              <w:t>Санкт-Петербург, пос. Песочный, ул. Ленинградская, д.68</w:t>
            </w:r>
          </w:p>
        </w:tc>
      </w:tr>
      <w:tr w:rsidR="00E961F8" w:rsidRPr="000A5047" w:rsidTr="00F33B71">
        <w:tc>
          <w:tcPr>
            <w:tcW w:w="4503" w:type="dxa"/>
          </w:tcPr>
          <w:p w:rsidR="00E961F8" w:rsidRPr="000A5047" w:rsidRDefault="008252D7" w:rsidP="008252D7">
            <w:pPr>
              <w:ind w:right="-1"/>
              <w:rPr>
                <w:rFonts w:ascii="Times New Roman" w:hAnsi="Times New Roman" w:cs="Times New Roman"/>
              </w:rPr>
            </w:pPr>
            <w:r w:rsidRPr="000A5047">
              <w:rPr>
                <w:rFonts w:ascii="Times New Roman" w:hAnsi="Times New Roman" w:cs="Times New Roman"/>
              </w:rPr>
              <w:t>Предполагаемый срок проведения закупки</w:t>
            </w:r>
          </w:p>
        </w:tc>
        <w:tc>
          <w:tcPr>
            <w:tcW w:w="5812" w:type="dxa"/>
          </w:tcPr>
          <w:p w:rsidR="00E961F8" w:rsidRPr="000A5047" w:rsidRDefault="00552D61" w:rsidP="00E961F8">
            <w:pPr>
              <w:ind w:right="-1"/>
              <w:rPr>
                <w:rFonts w:ascii="Times New Roman" w:hAnsi="Times New Roman" w:cs="Times New Roman"/>
              </w:rPr>
            </w:pPr>
            <w:r w:rsidRPr="000A5047">
              <w:rPr>
                <w:rFonts w:ascii="Times New Roman" w:hAnsi="Times New Roman" w:cs="Times New Roman"/>
              </w:rPr>
              <w:fldChar w:fldCharType="begin">
                <w:ffData>
                  <w:name w:val="МесяцЗакупки"/>
                  <w:enabled/>
                  <w:calcOnExit w:val="0"/>
                  <w:textInput>
                    <w:default w:val="МесяцЗакупки"/>
                  </w:textInput>
                </w:ffData>
              </w:fldChar>
            </w:r>
            <w:bookmarkStart w:id="2" w:name="МесяцЗакупки"/>
            <w:r w:rsidRPr="000A5047">
              <w:rPr>
                <w:rFonts w:ascii="Times New Roman" w:hAnsi="Times New Roman" w:cs="Times New Roman"/>
              </w:rPr>
              <w:instrText xml:space="preserve"> FORMTEXT </w:instrText>
            </w:r>
            <w:r w:rsidRPr="000A5047">
              <w:rPr>
                <w:rFonts w:ascii="Times New Roman" w:hAnsi="Times New Roman" w:cs="Times New Roman"/>
              </w:rPr>
            </w:r>
            <w:r w:rsidRPr="000A5047">
              <w:rPr>
                <w:rFonts w:ascii="Times New Roman" w:hAnsi="Times New Roman" w:cs="Times New Roman"/>
              </w:rPr>
              <w:fldChar w:fldCharType="separate"/>
            </w:r>
            <w:r w:rsidRPr="000A5047">
              <w:rPr>
                <w:rFonts w:ascii="Times New Roman" w:hAnsi="Times New Roman" w:cs="Times New Roman"/>
              </w:rPr>
              <w:t>01.2020</w:t>
            </w:r>
            <w:r w:rsidRPr="000A5047">
              <w:rPr>
                <w:rFonts w:ascii="Times New Roman" w:hAnsi="Times New Roman" w:cs="Times New Roman"/>
              </w:rPr>
              <w:fldChar w:fldCharType="end"/>
            </w:r>
            <w:bookmarkEnd w:id="2"/>
          </w:p>
        </w:tc>
      </w:tr>
      <w:tr w:rsidR="008252D7" w:rsidRPr="000A5047" w:rsidTr="00F33B71">
        <w:tc>
          <w:tcPr>
            <w:tcW w:w="4503" w:type="dxa"/>
          </w:tcPr>
          <w:p w:rsidR="008252D7" w:rsidRPr="000A5047" w:rsidRDefault="008252D7" w:rsidP="008252D7">
            <w:pPr>
              <w:ind w:right="-1"/>
              <w:rPr>
                <w:rFonts w:ascii="Times New Roman" w:hAnsi="Times New Roman" w:cs="Times New Roman"/>
              </w:rPr>
            </w:pPr>
            <w:r w:rsidRPr="000A504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0A5047" w:rsidRDefault="00220654" w:rsidP="00E961F8">
            <w:pPr>
              <w:ind w:right="-1"/>
              <w:rPr>
                <w:rFonts w:ascii="Times New Roman" w:hAnsi="Times New Roman" w:cs="Times New Roman"/>
              </w:rPr>
            </w:pPr>
            <w:r w:rsidRPr="000A5047">
              <w:rPr>
                <w:rFonts w:ascii="Times New Roman" w:hAnsi="Times New Roman" w:cs="Times New Roman"/>
              </w:rPr>
              <w:t>Однократно</w:t>
            </w:r>
          </w:p>
        </w:tc>
      </w:tr>
      <w:tr w:rsidR="006474B5" w:rsidRPr="000A5047" w:rsidTr="00F33B71">
        <w:tc>
          <w:tcPr>
            <w:tcW w:w="4503" w:type="dxa"/>
          </w:tcPr>
          <w:p w:rsidR="006474B5" w:rsidRPr="000A5047" w:rsidRDefault="006474B5" w:rsidP="008252D7">
            <w:pPr>
              <w:ind w:right="-1"/>
              <w:rPr>
                <w:rFonts w:ascii="Times New Roman" w:hAnsi="Times New Roman" w:cs="Times New Roman"/>
              </w:rPr>
            </w:pPr>
            <w:r w:rsidRPr="000A5047">
              <w:rPr>
                <w:rFonts w:ascii="Times New Roman" w:hAnsi="Times New Roman" w:cs="Times New Roman"/>
              </w:rPr>
              <w:t>Структура цены (расходы, включенные в цену товара</w:t>
            </w:r>
            <w:r w:rsidR="00F374E2" w:rsidRPr="000A5047">
              <w:rPr>
                <w:rFonts w:ascii="Times New Roman" w:hAnsi="Times New Roman" w:cs="Times New Roman"/>
              </w:rPr>
              <w:t xml:space="preserve"> / услуги</w:t>
            </w:r>
            <w:r w:rsidRPr="000A5047">
              <w:rPr>
                <w:rFonts w:ascii="Times New Roman" w:hAnsi="Times New Roman" w:cs="Times New Roman"/>
              </w:rPr>
              <w:t>)</w:t>
            </w:r>
          </w:p>
        </w:tc>
        <w:tc>
          <w:tcPr>
            <w:tcW w:w="5812" w:type="dxa"/>
          </w:tcPr>
          <w:p w:rsidR="00220654" w:rsidRPr="000A5047" w:rsidRDefault="00220654" w:rsidP="000A5047">
            <w:pPr>
              <w:pStyle w:val="a7"/>
              <w:numPr>
                <w:ilvl w:val="0"/>
                <w:numId w:val="16"/>
              </w:numPr>
              <w:tabs>
                <w:tab w:val="left" w:pos="176"/>
                <w:tab w:val="left" w:pos="318"/>
              </w:tabs>
              <w:spacing w:after="200" w:line="276" w:lineRule="auto"/>
              <w:ind w:left="34" w:firstLine="0"/>
              <w:jc w:val="both"/>
              <w:rPr>
                <w:rFonts w:ascii="Times New Roman" w:hAnsi="Times New Roman" w:cs="Times New Roman"/>
              </w:rPr>
            </w:pPr>
            <w:r w:rsidRPr="000A5047">
              <w:rPr>
                <w:rFonts w:ascii="Times New Roman" w:hAnsi="Times New Roman" w:cs="Times New Roman"/>
              </w:rPr>
              <w:t>расходы на оплату труда работников исполнителя, а также услуг (работ), оказанных (выполненных) контрагентами поставщика;</w:t>
            </w:r>
          </w:p>
          <w:p w:rsidR="00220654" w:rsidRPr="000A5047" w:rsidRDefault="00220654" w:rsidP="000A5047">
            <w:pPr>
              <w:pStyle w:val="a7"/>
              <w:numPr>
                <w:ilvl w:val="0"/>
                <w:numId w:val="16"/>
              </w:numPr>
              <w:tabs>
                <w:tab w:val="left" w:pos="176"/>
                <w:tab w:val="left" w:pos="318"/>
              </w:tabs>
              <w:spacing w:after="200" w:line="276" w:lineRule="auto"/>
              <w:ind w:left="34" w:firstLine="0"/>
              <w:jc w:val="both"/>
              <w:rPr>
                <w:rFonts w:ascii="Times New Roman" w:hAnsi="Times New Roman" w:cs="Times New Roman"/>
              </w:rPr>
            </w:pPr>
            <w:r w:rsidRPr="000A5047">
              <w:rPr>
                <w:rFonts w:ascii="Times New Roman" w:hAnsi="Times New Roman" w:cs="Times New Roman"/>
              </w:rPr>
              <w:t xml:space="preserve">стоимость расходных материалов, необходимых для </w:t>
            </w:r>
            <w:r w:rsidR="00B21AD1" w:rsidRPr="000A5047">
              <w:rPr>
                <w:rFonts w:ascii="Times New Roman" w:hAnsi="Times New Roman" w:cs="Times New Roman"/>
              </w:rPr>
              <w:t>выполнения работ</w:t>
            </w:r>
            <w:r w:rsidRPr="000A5047">
              <w:rPr>
                <w:rFonts w:ascii="Times New Roman" w:hAnsi="Times New Roman" w:cs="Times New Roman"/>
              </w:rPr>
              <w:t>;</w:t>
            </w:r>
          </w:p>
          <w:p w:rsidR="00220654" w:rsidRPr="000A5047" w:rsidRDefault="00220654" w:rsidP="000A5047">
            <w:pPr>
              <w:pStyle w:val="a7"/>
              <w:numPr>
                <w:ilvl w:val="0"/>
                <w:numId w:val="16"/>
              </w:numPr>
              <w:tabs>
                <w:tab w:val="left" w:pos="176"/>
                <w:tab w:val="left" w:pos="318"/>
              </w:tabs>
              <w:spacing w:after="200" w:line="276" w:lineRule="auto"/>
              <w:ind w:left="34" w:firstLine="0"/>
              <w:jc w:val="both"/>
              <w:rPr>
                <w:rFonts w:ascii="Times New Roman" w:hAnsi="Times New Roman" w:cs="Times New Roman"/>
              </w:rPr>
            </w:pPr>
            <w:r w:rsidRPr="000A5047">
              <w:rPr>
                <w:rFonts w:ascii="Times New Roman" w:hAnsi="Times New Roman" w:cs="Times New Roman"/>
              </w:rPr>
              <w:t xml:space="preserve">стоимость использования машин и оборудования, необходимых для </w:t>
            </w:r>
            <w:r w:rsidR="00B21AD1" w:rsidRPr="000A5047">
              <w:rPr>
                <w:rFonts w:ascii="Times New Roman" w:hAnsi="Times New Roman" w:cs="Times New Roman"/>
              </w:rPr>
              <w:t>выполнения работ</w:t>
            </w:r>
            <w:r w:rsidRPr="000A5047">
              <w:rPr>
                <w:rFonts w:ascii="Times New Roman" w:hAnsi="Times New Roman" w:cs="Times New Roman"/>
              </w:rPr>
              <w:t>;</w:t>
            </w:r>
          </w:p>
          <w:p w:rsidR="00220654" w:rsidRPr="000A5047" w:rsidRDefault="00220654" w:rsidP="000A5047">
            <w:pPr>
              <w:pStyle w:val="a7"/>
              <w:numPr>
                <w:ilvl w:val="0"/>
                <w:numId w:val="16"/>
              </w:numPr>
              <w:tabs>
                <w:tab w:val="left" w:pos="176"/>
                <w:tab w:val="left" w:pos="318"/>
              </w:tabs>
              <w:spacing w:after="200" w:line="276" w:lineRule="auto"/>
              <w:ind w:left="34" w:firstLine="0"/>
              <w:jc w:val="both"/>
              <w:rPr>
                <w:rFonts w:ascii="Times New Roman" w:hAnsi="Times New Roman" w:cs="Times New Roman"/>
              </w:rPr>
            </w:pPr>
            <w:r w:rsidRPr="000A5047">
              <w:rPr>
                <w:rFonts w:ascii="Times New Roman" w:hAnsi="Times New Roman" w:cs="Times New Roman"/>
              </w:rPr>
              <w:t>транспортные расходы;</w:t>
            </w:r>
          </w:p>
          <w:p w:rsidR="00220654" w:rsidRPr="000A5047" w:rsidRDefault="00220654" w:rsidP="000A5047">
            <w:pPr>
              <w:pStyle w:val="a7"/>
              <w:numPr>
                <w:ilvl w:val="0"/>
                <w:numId w:val="16"/>
              </w:numPr>
              <w:tabs>
                <w:tab w:val="left" w:pos="176"/>
                <w:tab w:val="left" w:pos="318"/>
              </w:tabs>
              <w:spacing w:after="200" w:line="276" w:lineRule="auto"/>
              <w:ind w:left="34" w:firstLine="0"/>
              <w:jc w:val="both"/>
              <w:rPr>
                <w:rFonts w:ascii="Times New Roman" w:hAnsi="Times New Roman" w:cs="Times New Roman"/>
              </w:rPr>
            </w:pPr>
            <w:r w:rsidRPr="000A5047">
              <w:rPr>
                <w:rFonts w:ascii="Times New Roman" w:hAnsi="Times New Roman" w:cs="Times New Roman"/>
              </w:rPr>
              <w:t>расходы исполнителя на уплату налоговых и иных обязательных платежей, обязанность по внесению которых установлена российским законодательством;</w:t>
            </w:r>
          </w:p>
          <w:p w:rsidR="006474B5" w:rsidRPr="000A5047" w:rsidRDefault="00220654" w:rsidP="000A5047">
            <w:pPr>
              <w:pStyle w:val="a7"/>
              <w:numPr>
                <w:ilvl w:val="0"/>
                <w:numId w:val="16"/>
              </w:numPr>
              <w:tabs>
                <w:tab w:val="left" w:pos="176"/>
                <w:tab w:val="left" w:pos="318"/>
              </w:tabs>
              <w:spacing w:after="200" w:line="276" w:lineRule="auto"/>
              <w:ind w:left="34" w:firstLine="0"/>
              <w:jc w:val="both"/>
              <w:rPr>
                <w:rFonts w:ascii="Times New Roman" w:hAnsi="Times New Roman" w:cs="Times New Roman"/>
              </w:rPr>
            </w:pPr>
            <w:r w:rsidRPr="000A5047">
              <w:rPr>
                <w:rFonts w:ascii="Times New Roman" w:hAnsi="Times New Roman" w:cs="Times New Roman"/>
              </w:rPr>
              <w:t xml:space="preserve">все иные прямые и косвенные накладные расходы поставщика, связанные с </w:t>
            </w:r>
            <w:r w:rsidR="00B21AD1" w:rsidRPr="000A5047">
              <w:rPr>
                <w:rFonts w:ascii="Times New Roman" w:hAnsi="Times New Roman" w:cs="Times New Roman"/>
              </w:rPr>
              <w:t>выполне</w:t>
            </w:r>
            <w:r w:rsidR="00632ABE" w:rsidRPr="000A5047">
              <w:rPr>
                <w:rFonts w:ascii="Times New Roman" w:hAnsi="Times New Roman" w:cs="Times New Roman"/>
              </w:rPr>
              <w:t>нием</w:t>
            </w:r>
            <w:r w:rsidRPr="000A5047">
              <w:rPr>
                <w:rFonts w:ascii="Times New Roman" w:hAnsi="Times New Roman" w:cs="Times New Roman"/>
              </w:rPr>
              <w:t xml:space="preserve"> </w:t>
            </w:r>
            <w:r w:rsidR="00632ABE" w:rsidRPr="000A5047">
              <w:rPr>
                <w:rFonts w:ascii="Times New Roman" w:hAnsi="Times New Roman" w:cs="Times New Roman"/>
              </w:rPr>
              <w:t xml:space="preserve">работ </w:t>
            </w:r>
            <w:r w:rsidRPr="000A5047">
              <w:rPr>
                <w:rFonts w:ascii="Times New Roman" w:hAnsi="Times New Roman" w:cs="Times New Roman"/>
              </w:rPr>
              <w:t>и необходимые для надлежащего выполнения обязательств.</w:t>
            </w:r>
          </w:p>
        </w:tc>
      </w:tr>
      <w:tr w:rsidR="00F33B71" w:rsidRPr="000A5047" w:rsidTr="00F33B71">
        <w:tc>
          <w:tcPr>
            <w:tcW w:w="4503" w:type="dxa"/>
          </w:tcPr>
          <w:p w:rsidR="00F33B71" w:rsidRPr="000A5047" w:rsidRDefault="00F33B71" w:rsidP="00F33B71">
            <w:pPr>
              <w:ind w:right="-1"/>
              <w:rPr>
                <w:rFonts w:ascii="Times New Roman" w:hAnsi="Times New Roman" w:cs="Times New Roman"/>
              </w:rPr>
            </w:pPr>
            <w:r w:rsidRPr="000A5047">
              <w:rPr>
                <w:rFonts w:ascii="Times New Roman" w:hAnsi="Times New Roman" w:cs="Times New Roman"/>
              </w:rPr>
              <w:t>Предполагаемый срок(период) поставки товара / период оказания услуг / период выполнения работ</w:t>
            </w:r>
          </w:p>
        </w:tc>
        <w:tc>
          <w:tcPr>
            <w:tcW w:w="5812" w:type="dxa"/>
          </w:tcPr>
          <w:p w:rsidR="00F33B71" w:rsidRPr="000A5047" w:rsidRDefault="00220654" w:rsidP="000A5047">
            <w:pPr>
              <w:ind w:left="34" w:right="-1"/>
              <w:rPr>
                <w:rFonts w:ascii="Times New Roman" w:hAnsi="Times New Roman" w:cs="Times New Roman"/>
              </w:rPr>
            </w:pPr>
            <w:r w:rsidRPr="000A5047">
              <w:rPr>
                <w:rFonts w:ascii="Times New Roman" w:hAnsi="Times New Roman" w:cs="Times New Roman"/>
              </w:rPr>
              <w:t>01.2020</w:t>
            </w:r>
          </w:p>
        </w:tc>
      </w:tr>
      <w:tr w:rsidR="006474B5" w:rsidRPr="000A5047" w:rsidTr="00F33B71">
        <w:tc>
          <w:tcPr>
            <w:tcW w:w="4503" w:type="dxa"/>
          </w:tcPr>
          <w:p w:rsidR="006474B5" w:rsidRPr="000A5047" w:rsidRDefault="006474B5" w:rsidP="00F374E2">
            <w:pPr>
              <w:ind w:right="-1"/>
              <w:rPr>
                <w:rFonts w:ascii="Times New Roman" w:hAnsi="Times New Roman" w:cs="Times New Roman"/>
              </w:rPr>
            </w:pPr>
            <w:r w:rsidRPr="000A5047">
              <w:rPr>
                <w:rFonts w:ascii="Times New Roman" w:hAnsi="Times New Roman" w:cs="Times New Roman"/>
              </w:rPr>
              <w:t>Максимальное количество партий товара</w:t>
            </w:r>
            <w:r w:rsidR="00F374E2" w:rsidRPr="000A5047">
              <w:rPr>
                <w:rFonts w:ascii="Times New Roman" w:hAnsi="Times New Roman" w:cs="Times New Roman"/>
              </w:rPr>
              <w:t xml:space="preserve"> / этапов выполнения работ</w:t>
            </w:r>
          </w:p>
        </w:tc>
        <w:tc>
          <w:tcPr>
            <w:tcW w:w="5812" w:type="dxa"/>
          </w:tcPr>
          <w:p w:rsidR="006474B5" w:rsidRPr="000A5047" w:rsidRDefault="00220654" w:rsidP="000A5047">
            <w:pPr>
              <w:ind w:right="-1"/>
              <w:rPr>
                <w:rFonts w:ascii="Times New Roman" w:hAnsi="Times New Roman" w:cs="Times New Roman"/>
              </w:rPr>
            </w:pPr>
            <w:r w:rsidRPr="000A5047">
              <w:rPr>
                <w:rFonts w:ascii="Times New Roman" w:hAnsi="Times New Roman" w:cs="Times New Roman"/>
              </w:rPr>
              <w:t>Услуга оказывается в один этап</w:t>
            </w:r>
          </w:p>
        </w:tc>
      </w:tr>
      <w:tr w:rsidR="006474B5" w:rsidRPr="000A5047" w:rsidTr="00F33B71">
        <w:tc>
          <w:tcPr>
            <w:tcW w:w="4503" w:type="dxa"/>
          </w:tcPr>
          <w:p w:rsidR="006474B5" w:rsidRPr="000A5047" w:rsidRDefault="006474B5" w:rsidP="00F374E2">
            <w:pPr>
              <w:ind w:right="-1"/>
              <w:rPr>
                <w:rFonts w:ascii="Times New Roman" w:hAnsi="Times New Roman" w:cs="Times New Roman"/>
              </w:rPr>
            </w:pPr>
            <w:r w:rsidRPr="000A5047">
              <w:rPr>
                <w:rFonts w:ascii="Times New Roman" w:hAnsi="Times New Roman" w:cs="Times New Roman"/>
              </w:rPr>
              <w:t>Максимальный срок поставки товара (одной партии товара)</w:t>
            </w:r>
            <w:r w:rsidR="00F374E2" w:rsidRPr="000A5047">
              <w:rPr>
                <w:rFonts w:ascii="Times New Roman" w:hAnsi="Times New Roman" w:cs="Times New Roman"/>
              </w:rPr>
              <w:t xml:space="preserve"> / выполнения этапа работ</w:t>
            </w:r>
          </w:p>
        </w:tc>
        <w:tc>
          <w:tcPr>
            <w:tcW w:w="5812" w:type="dxa"/>
          </w:tcPr>
          <w:p w:rsidR="006474B5" w:rsidRPr="000A5047" w:rsidRDefault="00220654" w:rsidP="006474B5">
            <w:pPr>
              <w:ind w:right="-1"/>
              <w:jc w:val="center"/>
              <w:rPr>
                <w:rFonts w:ascii="Times New Roman" w:hAnsi="Times New Roman" w:cs="Times New Roman"/>
              </w:rPr>
            </w:pPr>
            <w:r w:rsidRPr="000A5047">
              <w:rPr>
                <w:rFonts w:ascii="Times New Roman" w:hAnsi="Times New Roman" w:cs="Times New Roman"/>
              </w:rPr>
              <w:t>-</w:t>
            </w:r>
          </w:p>
        </w:tc>
      </w:tr>
      <w:tr w:rsidR="006474B5" w:rsidRPr="000A5047" w:rsidTr="00F33B71">
        <w:tc>
          <w:tcPr>
            <w:tcW w:w="4503" w:type="dxa"/>
          </w:tcPr>
          <w:p w:rsidR="006474B5" w:rsidRPr="000A5047" w:rsidRDefault="006474B5" w:rsidP="008252D7">
            <w:pPr>
              <w:ind w:right="-1"/>
              <w:rPr>
                <w:rFonts w:ascii="Times New Roman" w:hAnsi="Times New Roman" w:cs="Times New Roman"/>
              </w:rPr>
            </w:pPr>
            <w:r w:rsidRPr="000A5047">
              <w:rPr>
                <w:rFonts w:ascii="Times New Roman" w:hAnsi="Times New Roman" w:cs="Times New Roman"/>
              </w:rPr>
              <w:t>Минимальные требования к сроку гарантии качества товара (сроку годности товара)</w:t>
            </w:r>
            <w:r w:rsidR="00B67E6D" w:rsidRPr="000A5047">
              <w:rPr>
                <w:rFonts w:ascii="Times New Roman" w:hAnsi="Times New Roman" w:cs="Times New Roman"/>
              </w:rPr>
              <w:t xml:space="preserve"> или оказанных услуг</w:t>
            </w:r>
          </w:p>
        </w:tc>
        <w:tc>
          <w:tcPr>
            <w:tcW w:w="5812" w:type="dxa"/>
          </w:tcPr>
          <w:p w:rsidR="006474B5" w:rsidRPr="000A5047" w:rsidRDefault="00220654" w:rsidP="000A5047">
            <w:pPr>
              <w:ind w:right="-1"/>
              <w:rPr>
                <w:rFonts w:ascii="Times New Roman" w:hAnsi="Times New Roman" w:cs="Times New Roman"/>
              </w:rPr>
            </w:pPr>
            <w:r w:rsidRPr="000A5047">
              <w:rPr>
                <w:rFonts w:ascii="Times New Roman" w:hAnsi="Times New Roman" w:cs="Times New Roman"/>
              </w:rPr>
              <w:t xml:space="preserve">Срок исполнения гарантии качества </w:t>
            </w:r>
            <w:r w:rsidR="00E36834" w:rsidRPr="000A5047">
              <w:rPr>
                <w:rFonts w:ascii="Times New Roman" w:hAnsi="Times New Roman" w:cs="Times New Roman"/>
              </w:rPr>
              <w:t>услуг</w:t>
            </w:r>
            <w:r w:rsidRPr="000A5047">
              <w:rPr>
                <w:rFonts w:ascii="Times New Roman" w:hAnsi="Times New Roman" w:cs="Times New Roman"/>
              </w:rPr>
              <w:t xml:space="preserve"> – </w:t>
            </w:r>
            <w:r w:rsidR="00E36834" w:rsidRPr="000A5047">
              <w:rPr>
                <w:rFonts w:ascii="Times New Roman" w:hAnsi="Times New Roman" w:cs="Times New Roman"/>
              </w:rPr>
              <w:t>до</w:t>
            </w:r>
            <w:r w:rsidRPr="000A5047">
              <w:rPr>
                <w:rFonts w:ascii="Times New Roman" w:hAnsi="Times New Roman" w:cs="Times New Roman"/>
              </w:rPr>
              <w:t xml:space="preserve"> момента постановки на государст</w:t>
            </w:r>
            <w:r w:rsidR="00E36834" w:rsidRPr="000A5047">
              <w:rPr>
                <w:rFonts w:ascii="Times New Roman" w:hAnsi="Times New Roman" w:cs="Times New Roman"/>
              </w:rPr>
              <w:t>венный кадастровый учет части объекта</w:t>
            </w:r>
            <w:r w:rsidRPr="000A5047">
              <w:rPr>
                <w:rFonts w:ascii="Times New Roman" w:hAnsi="Times New Roman" w:cs="Times New Roman"/>
              </w:rPr>
              <w:t xml:space="preserve"> недвижимого имущества</w:t>
            </w:r>
            <w:r w:rsidR="00E36834" w:rsidRPr="000A5047">
              <w:rPr>
                <w:rFonts w:ascii="Times New Roman" w:hAnsi="Times New Roman" w:cs="Times New Roman"/>
              </w:rPr>
              <w:t xml:space="preserve"> и государственной регистрации договора аренды</w:t>
            </w:r>
            <w:r w:rsidR="005354EF" w:rsidRPr="000A5047">
              <w:rPr>
                <w:rFonts w:ascii="Times New Roman" w:hAnsi="Times New Roman" w:cs="Times New Roman"/>
              </w:rPr>
              <w:t xml:space="preserve"> в </w:t>
            </w:r>
            <w:proofErr w:type="spellStart"/>
            <w:r w:rsidR="005354EF" w:rsidRPr="000A5047">
              <w:rPr>
                <w:rFonts w:ascii="Times New Roman" w:hAnsi="Times New Roman" w:cs="Times New Roman"/>
              </w:rPr>
              <w:t>Росресстре</w:t>
            </w:r>
            <w:proofErr w:type="spellEnd"/>
          </w:p>
        </w:tc>
      </w:tr>
      <w:tr w:rsidR="00204D4E" w:rsidRPr="000A5047" w:rsidTr="00F33B71">
        <w:tc>
          <w:tcPr>
            <w:tcW w:w="4503" w:type="dxa"/>
          </w:tcPr>
          <w:p w:rsidR="00204D4E" w:rsidRPr="000A5047" w:rsidRDefault="00204D4E" w:rsidP="00324FCD">
            <w:pPr>
              <w:ind w:right="-1"/>
              <w:rPr>
                <w:rFonts w:ascii="Times New Roman" w:hAnsi="Times New Roman" w:cs="Times New Roman"/>
              </w:rPr>
            </w:pPr>
            <w:r w:rsidRPr="000A5047">
              <w:rPr>
                <w:rFonts w:ascii="Times New Roman" w:hAnsi="Times New Roman" w:cs="Times New Roman"/>
              </w:rPr>
              <w:t>Требования к предоставляемым лицензиям, сертификатам или иным документам</w:t>
            </w:r>
          </w:p>
        </w:tc>
        <w:tc>
          <w:tcPr>
            <w:tcW w:w="5812" w:type="dxa"/>
          </w:tcPr>
          <w:p w:rsidR="00E36834" w:rsidRPr="000A5047" w:rsidRDefault="00E36834" w:rsidP="00E36834">
            <w:pPr>
              <w:pStyle w:val="af8"/>
              <w:rPr>
                <w:sz w:val="22"/>
                <w:szCs w:val="22"/>
              </w:rPr>
            </w:pPr>
            <w:r w:rsidRPr="000A5047">
              <w:rPr>
                <w:sz w:val="22"/>
                <w:szCs w:val="22"/>
              </w:rPr>
              <w:t>Соответствие участника закупки требованиям, установленным Федеральным законом от 24.07.2007 № 221-ФЗ «О государственном кадастре недвижимости» в соответствии со статьями 29, 31, 33:</w:t>
            </w:r>
          </w:p>
          <w:p w:rsidR="00E36834" w:rsidRPr="000A5047" w:rsidRDefault="00E36834" w:rsidP="00E36834">
            <w:pPr>
              <w:pStyle w:val="af8"/>
              <w:rPr>
                <w:bCs/>
                <w:sz w:val="22"/>
                <w:szCs w:val="22"/>
              </w:rPr>
            </w:pPr>
            <w:r w:rsidRPr="000A5047">
              <w:rPr>
                <w:bCs/>
                <w:sz w:val="22"/>
                <w:szCs w:val="22"/>
              </w:rPr>
              <w:t>Для физических лиц:</w:t>
            </w:r>
          </w:p>
          <w:p w:rsidR="00E36834" w:rsidRPr="000A5047" w:rsidRDefault="00E36834" w:rsidP="00E36834">
            <w:pPr>
              <w:pStyle w:val="af8"/>
              <w:rPr>
                <w:sz w:val="22"/>
                <w:szCs w:val="22"/>
              </w:rPr>
            </w:pPr>
            <w:r w:rsidRPr="000A5047">
              <w:rPr>
                <w:sz w:val="22"/>
                <w:szCs w:val="22"/>
              </w:rPr>
              <w:t xml:space="preserve">   - кадастровый инженер, осуществляющий свою деятельность в качестве индивидуального предпринимателя, должен иметь действующий квалификационный аттестат кадастрового инженера.</w:t>
            </w:r>
          </w:p>
          <w:p w:rsidR="00E36834" w:rsidRPr="000A5047" w:rsidRDefault="00E36834" w:rsidP="00E36834">
            <w:pPr>
              <w:pStyle w:val="af8"/>
              <w:rPr>
                <w:bCs/>
                <w:sz w:val="22"/>
                <w:szCs w:val="22"/>
              </w:rPr>
            </w:pPr>
            <w:r w:rsidRPr="000A5047">
              <w:rPr>
                <w:bCs/>
                <w:sz w:val="22"/>
                <w:szCs w:val="22"/>
              </w:rPr>
              <w:t>Для юридических лиц:</w:t>
            </w:r>
          </w:p>
          <w:p w:rsidR="00204D4E" w:rsidRPr="000A5047" w:rsidRDefault="00E36834" w:rsidP="00E36834">
            <w:pPr>
              <w:ind w:right="-1"/>
              <w:rPr>
                <w:rFonts w:ascii="Times New Roman" w:hAnsi="Times New Roman" w:cs="Times New Roman"/>
              </w:rPr>
            </w:pPr>
            <w:r w:rsidRPr="000A5047">
              <w:rPr>
                <w:rFonts w:ascii="Times New Roman" w:hAnsi="Times New Roman" w:cs="Times New Roman"/>
              </w:rPr>
              <w:t xml:space="preserve">   - юридическое лицо должно иметь в штате не менее двух </w:t>
            </w:r>
            <w:r w:rsidRPr="000A5047">
              <w:rPr>
                <w:rFonts w:ascii="Times New Roman" w:hAnsi="Times New Roman" w:cs="Times New Roman"/>
              </w:rPr>
              <w:lastRenderedPageBreak/>
              <w:t>кадастровых инженеров, которые вправе осуществлять кадастровую деятельность.</w:t>
            </w:r>
          </w:p>
        </w:tc>
      </w:tr>
      <w:tr w:rsidR="00204D4E" w:rsidRPr="000A5047" w:rsidTr="00F33B71">
        <w:tc>
          <w:tcPr>
            <w:tcW w:w="4503" w:type="dxa"/>
          </w:tcPr>
          <w:p w:rsidR="00204D4E" w:rsidRPr="000A5047" w:rsidRDefault="00204D4E" w:rsidP="008252D7">
            <w:pPr>
              <w:ind w:right="-1"/>
              <w:rPr>
                <w:rFonts w:ascii="Times New Roman" w:hAnsi="Times New Roman" w:cs="Times New Roman"/>
              </w:rPr>
            </w:pPr>
            <w:r w:rsidRPr="000A5047">
              <w:rPr>
                <w:rFonts w:ascii="Times New Roman" w:hAnsi="Times New Roman" w:cs="Times New Roman"/>
              </w:rPr>
              <w:lastRenderedPageBreak/>
              <w:t>Порядок и сроки оплаты</w:t>
            </w:r>
          </w:p>
        </w:tc>
        <w:tc>
          <w:tcPr>
            <w:tcW w:w="5812" w:type="dxa"/>
          </w:tcPr>
          <w:p w:rsidR="00C77D9B" w:rsidRPr="000A5047" w:rsidRDefault="00C77D9B" w:rsidP="00C77D9B">
            <w:pPr>
              <w:ind w:right="-1"/>
              <w:rPr>
                <w:rFonts w:ascii="Times New Roman" w:hAnsi="Times New Roman" w:cs="Times New Roman"/>
              </w:rPr>
            </w:pPr>
            <w:r w:rsidRPr="000A5047">
              <w:rPr>
                <w:rFonts w:ascii="Times New Roman" w:hAnsi="Times New Roman" w:cs="Times New Roman"/>
              </w:rPr>
              <w:t>В течение 30 (тридцати) календарных дней с момента подписания Покупателем универсального передаточного документа (УПД).</w:t>
            </w:r>
          </w:p>
          <w:p w:rsidR="00204D4E" w:rsidRPr="000A5047" w:rsidRDefault="00C77D9B" w:rsidP="00C77D9B">
            <w:pPr>
              <w:ind w:right="-1"/>
              <w:rPr>
                <w:rFonts w:ascii="Times New Roman" w:hAnsi="Times New Roman" w:cs="Times New Roman"/>
              </w:rPr>
            </w:pPr>
            <w:r w:rsidRPr="000A5047">
              <w:rPr>
                <w:rFonts w:ascii="Times New Roman" w:hAnsi="Times New Roman" w:cs="Times New Roman"/>
              </w:rPr>
              <w:t>При заключении Контракта с субъектами малого предпринимательства (СМП) - в течение 15 (пятнадцати) рабочих дней.</w:t>
            </w:r>
          </w:p>
        </w:tc>
      </w:tr>
      <w:tr w:rsidR="00204D4E" w:rsidRPr="000A5047" w:rsidTr="00F33B71">
        <w:tc>
          <w:tcPr>
            <w:tcW w:w="4503" w:type="dxa"/>
          </w:tcPr>
          <w:p w:rsidR="00204D4E" w:rsidRPr="000A5047" w:rsidRDefault="00204D4E" w:rsidP="008252D7">
            <w:pPr>
              <w:ind w:right="-1"/>
              <w:rPr>
                <w:rFonts w:ascii="Times New Roman" w:hAnsi="Times New Roman" w:cs="Times New Roman"/>
              </w:rPr>
            </w:pPr>
            <w:r w:rsidRPr="000A5047">
              <w:rPr>
                <w:rFonts w:ascii="Times New Roman" w:hAnsi="Times New Roman" w:cs="Times New Roman"/>
              </w:rPr>
              <w:t>Срок предоставления ценовой информации</w:t>
            </w:r>
          </w:p>
        </w:tc>
        <w:tc>
          <w:tcPr>
            <w:tcW w:w="5812" w:type="dxa"/>
          </w:tcPr>
          <w:p w:rsidR="00204D4E" w:rsidRPr="000A5047" w:rsidRDefault="00BF5175" w:rsidP="00E961F8">
            <w:pPr>
              <w:ind w:right="-1"/>
              <w:rPr>
                <w:rFonts w:ascii="Times New Roman" w:hAnsi="Times New Roman" w:cs="Times New Roman"/>
              </w:rPr>
            </w:pPr>
            <w:r>
              <w:rPr>
                <w:rFonts w:ascii="Times New Roman" w:hAnsi="Times New Roman" w:cs="Times New Roman"/>
                <w:b/>
                <w:sz w:val="24"/>
                <w:szCs w:val="24"/>
                <w:u w:val="single"/>
              </w:rPr>
              <w:t>24.01.2020</w:t>
            </w:r>
            <w:bookmarkStart w:id="3" w:name="_GoBack"/>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Ед.измерения</w:t>
            </w:r>
            <w:proofErr w:type="spellEnd"/>
            <w:r>
              <w:rPr>
                <w:rFonts w:ascii="Times New Roman" w:eastAsia="Times New Roman" w:hAnsi="Times New Roman" w:cs="Times New Roman"/>
                <w:lang w:eastAsia="ru-RU"/>
              </w:rPr>
              <w:t>.</w:t>
            </w:r>
          </w:p>
        </w:tc>
        <w:tc>
          <w:tcPr>
            <w:tcW w:w="1559" w:type="dxa"/>
            <w:vAlign w:val="center"/>
          </w:tcPr>
          <w:p w:rsidR="0011217D" w:rsidRPr="00D93803"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11217D" w:rsidRPr="00166F87" w:rsidTr="00204D4E">
        <w:trPr>
          <w:trHeight w:val="312"/>
        </w:trPr>
        <w:tc>
          <w:tcPr>
            <w:tcW w:w="993" w:type="dxa"/>
            <w:shd w:val="clear" w:color="auto" w:fill="auto"/>
            <w:hideMark/>
          </w:tcPr>
          <w:p w:rsidR="0011217D" w:rsidRPr="0011217D" w:rsidRDefault="0011217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11217D" w:rsidRPr="00EE2E62" w:rsidRDefault="0011217D" w:rsidP="00632ABE">
            <w:pPr>
              <w:spacing w:after="0" w:line="240" w:lineRule="auto"/>
              <w:rPr>
                <w:rFonts w:ascii="Times New Roman" w:eastAsia="Times New Roman" w:hAnsi="Times New Roman" w:cs="Times New Roman"/>
                <w:sz w:val="24"/>
                <w:szCs w:val="24"/>
                <w:lang w:eastAsia="ru-RU"/>
              </w:rPr>
            </w:pPr>
            <w:r w:rsidRPr="00EE2E62">
              <w:rPr>
                <w:rFonts w:ascii="Times New Roman" w:eastAsia="Times New Roman" w:hAnsi="Times New Roman" w:cs="Times New Roman"/>
                <w:sz w:val="24"/>
                <w:szCs w:val="24"/>
                <w:lang w:eastAsia="ru-RU"/>
              </w:rPr>
              <w:t xml:space="preserve"> </w:t>
            </w:r>
            <w:r w:rsidR="00632ABE">
              <w:rPr>
                <w:rFonts w:ascii="Times New Roman" w:eastAsia="Times New Roman" w:hAnsi="Times New Roman" w:cs="Times New Roman"/>
                <w:sz w:val="24"/>
                <w:szCs w:val="24"/>
                <w:lang w:eastAsia="ru-RU"/>
              </w:rPr>
              <w:t>Выполнение кадастровых работ</w:t>
            </w:r>
            <w:r w:rsidR="00880BDE">
              <w:rPr>
                <w:rFonts w:ascii="Times New Roman" w:eastAsia="Times New Roman" w:hAnsi="Times New Roman" w:cs="Times New Roman"/>
                <w:sz w:val="24"/>
                <w:szCs w:val="24"/>
                <w:lang w:eastAsia="ru-RU"/>
              </w:rPr>
              <w:t xml:space="preserve"> по изготовлению технического плана части </w:t>
            </w:r>
            <w:r w:rsidR="00632ABE">
              <w:rPr>
                <w:rFonts w:ascii="Times New Roman" w:eastAsia="Times New Roman" w:hAnsi="Times New Roman" w:cs="Times New Roman"/>
                <w:sz w:val="24"/>
                <w:szCs w:val="24"/>
                <w:lang w:eastAsia="ru-RU"/>
              </w:rPr>
              <w:t xml:space="preserve">нежилого </w:t>
            </w:r>
            <w:r w:rsidR="00880BDE">
              <w:rPr>
                <w:rFonts w:ascii="Times New Roman" w:eastAsia="Times New Roman" w:hAnsi="Times New Roman" w:cs="Times New Roman"/>
                <w:sz w:val="24"/>
                <w:szCs w:val="24"/>
                <w:lang w:eastAsia="ru-RU"/>
              </w:rPr>
              <w:t>здания, площадью 1 кв. м, расположенного по адресу: Санкт-Петербург, пос. Песочный, Ленинградская ул., д. 68, лит. У</w:t>
            </w:r>
            <w:r w:rsidR="00493D30">
              <w:rPr>
                <w:rFonts w:ascii="Times New Roman" w:eastAsia="Times New Roman" w:hAnsi="Times New Roman" w:cs="Times New Roman"/>
                <w:sz w:val="24"/>
                <w:szCs w:val="24"/>
                <w:lang w:eastAsia="ru-RU"/>
              </w:rPr>
              <w:t>, кадастровый номер здания 78:38:0021380:2017</w:t>
            </w:r>
          </w:p>
        </w:tc>
        <w:tc>
          <w:tcPr>
            <w:tcW w:w="992" w:type="dxa"/>
            <w:shd w:val="clear" w:color="auto" w:fill="auto"/>
            <w:noWrap/>
            <w:hideMark/>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E961F8">
              <w:rPr>
                <w:rFonts w:ascii="Times New Roman" w:eastAsia="Times New Roman" w:hAnsi="Times New Roman" w:cs="Times New Roman"/>
                <w:lang w:eastAsia="ru-RU"/>
              </w:rPr>
              <w:t>1</w:t>
            </w:r>
          </w:p>
        </w:tc>
        <w:tc>
          <w:tcPr>
            <w:tcW w:w="1276" w:type="dxa"/>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0F411A">
              <w:rPr>
                <w:rFonts w:ascii="Times New Roman" w:eastAsia="Times New Roman" w:hAnsi="Times New Roman" w:cs="Times New Roman"/>
                <w:lang w:eastAsia="ru-RU"/>
              </w:rPr>
              <w:t>Шт.</w:t>
            </w:r>
          </w:p>
        </w:tc>
        <w:tc>
          <w:tcPr>
            <w:tcW w:w="1559" w:type="dxa"/>
            <w:shd w:val="clear" w:color="auto" w:fill="FFFF99"/>
            <w:vAlign w:val="bottom"/>
          </w:tcPr>
          <w:p w:rsidR="0011217D" w:rsidRPr="000F411A" w:rsidRDefault="0011217D"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Default="00822F37" w:rsidP="00822F37">
      <w:pPr>
        <w:ind w:left="-567" w:firstLine="284"/>
        <w:rPr>
          <w:rFonts w:ascii="Times New Roman" w:hAnsi="Times New Roman"/>
          <w:sz w:val="24"/>
          <w:szCs w:val="24"/>
          <w:lang w:eastAsia="ru-RU"/>
        </w:rPr>
      </w:pPr>
    </w:p>
    <w:p w:rsidR="00880BDE" w:rsidRDefault="00880BDE" w:rsidP="00822F37">
      <w:pPr>
        <w:ind w:left="-567" w:firstLine="284"/>
        <w:rPr>
          <w:rFonts w:ascii="Times New Roman" w:hAnsi="Times New Roman"/>
          <w:sz w:val="24"/>
          <w:szCs w:val="24"/>
          <w:lang w:eastAsia="ru-RU"/>
        </w:rPr>
      </w:pPr>
    </w:p>
    <w:p w:rsidR="00880BDE" w:rsidRDefault="00880BDE" w:rsidP="00822F37">
      <w:pPr>
        <w:ind w:left="-567" w:firstLine="284"/>
        <w:rPr>
          <w:rFonts w:ascii="Times New Roman" w:hAnsi="Times New Roman"/>
          <w:sz w:val="24"/>
          <w:szCs w:val="24"/>
          <w:lang w:eastAsia="ru-RU"/>
        </w:rPr>
      </w:pPr>
    </w:p>
    <w:p w:rsidR="00880BDE" w:rsidRDefault="00880BDE" w:rsidP="00822F37">
      <w:pPr>
        <w:ind w:left="-567" w:firstLine="284"/>
        <w:rPr>
          <w:rFonts w:ascii="Times New Roman" w:hAnsi="Times New Roman"/>
          <w:sz w:val="24"/>
          <w:szCs w:val="24"/>
          <w:lang w:eastAsia="ru-RU"/>
        </w:rPr>
      </w:pPr>
    </w:p>
    <w:p w:rsidR="00880BDE" w:rsidRDefault="00880BDE" w:rsidP="00822F37">
      <w:pPr>
        <w:ind w:left="-567" w:firstLine="284"/>
        <w:rPr>
          <w:rFonts w:ascii="Times New Roman" w:hAnsi="Times New Roman"/>
          <w:sz w:val="24"/>
          <w:szCs w:val="24"/>
          <w:lang w:eastAsia="ru-RU"/>
        </w:rPr>
      </w:pPr>
    </w:p>
    <w:p w:rsidR="00880BDE" w:rsidRDefault="00880BDE" w:rsidP="00822F37">
      <w:pPr>
        <w:ind w:left="-567" w:firstLine="284"/>
        <w:rPr>
          <w:rFonts w:ascii="Times New Roman" w:hAnsi="Times New Roman"/>
          <w:sz w:val="24"/>
          <w:szCs w:val="24"/>
          <w:lang w:eastAsia="ru-RU"/>
        </w:rPr>
      </w:pPr>
    </w:p>
    <w:p w:rsidR="00880BDE" w:rsidRPr="00880BDE" w:rsidRDefault="00880BDE" w:rsidP="00880BDE">
      <w:pPr>
        <w:spacing w:after="0" w:line="240" w:lineRule="auto"/>
        <w:ind w:left="-567" w:firstLine="284"/>
        <w:jc w:val="center"/>
        <w:rPr>
          <w:rFonts w:ascii="Times New Roman" w:hAnsi="Times New Roman"/>
          <w:b/>
          <w:sz w:val="24"/>
          <w:szCs w:val="24"/>
          <w:lang w:eastAsia="ru-RU"/>
        </w:rPr>
      </w:pPr>
      <w:r w:rsidRPr="00880BDE">
        <w:rPr>
          <w:rFonts w:ascii="Times New Roman" w:hAnsi="Times New Roman"/>
          <w:b/>
          <w:sz w:val="24"/>
          <w:szCs w:val="24"/>
          <w:lang w:eastAsia="ru-RU"/>
        </w:rPr>
        <w:t>Техническое задание</w:t>
      </w:r>
    </w:p>
    <w:p w:rsidR="00632ABE" w:rsidRDefault="00880BDE" w:rsidP="00880BDE">
      <w:pPr>
        <w:spacing w:after="0" w:line="240" w:lineRule="auto"/>
        <w:ind w:left="-567" w:firstLine="284"/>
        <w:jc w:val="center"/>
        <w:rPr>
          <w:rFonts w:ascii="Times New Roman" w:hAnsi="Times New Roman"/>
          <w:sz w:val="24"/>
          <w:szCs w:val="24"/>
          <w:lang w:eastAsia="ru-RU"/>
        </w:rPr>
      </w:pPr>
      <w:r w:rsidRPr="00880BDE">
        <w:rPr>
          <w:rFonts w:ascii="Times New Roman" w:hAnsi="Times New Roman"/>
          <w:sz w:val="24"/>
          <w:szCs w:val="24"/>
          <w:lang w:eastAsia="ru-RU"/>
        </w:rPr>
        <w:t xml:space="preserve">на </w:t>
      </w:r>
      <w:r w:rsidR="00632ABE">
        <w:rPr>
          <w:rFonts w:ascii="Times New Roman" w:hAnsi="Times New Roman"/>
          <w:sz w:val="24"/>
          <w:szCs w:val="24"/>
          <w:lang w:eastAsia="ru-RU"/>
        </w:rPr>
        <w:t>выполнение кадастровых работ</w:t>
      </w:r>
      <w:r w:rsidRPr="00880BDE">
        <w:rPr>
          <w:rFonts w:ascii="Times New Roman" w:hAnsi="Times New Roman"/>
          <w:sz w:val="24"/>
          <w:szCs w:val="24"/>
          <w:lang w:eastAsia="ru-RU"/>
        </w:rPr>
        <w:t xml:space="preserve"> по изготовлению технического плана </w:t>
      </w:r>
    </w:p>
    <w:p w:rsidR="00880BDE" w:rsidRPr="00880BDE" w:rsidRDefault="00880BDE" w:rsidP="00880BDE">
      <w:pPr>
        <w:spacing w:after="0" w:line="240" w:lineRule="auto"/>
        <w:ind w:left="-567" w:firstLine="284"/>
        <w:jc w:val="center"/>
        <w:rPr>
          <w:rFonts w:ascii="Times New Roman" w:hAnsi="Times New Roman"/>
          <w:sz w:val="24"/>
          <w:szCs w:val="24"/>
          <w:lang w:eastAsia="ru-RU"/>
        </w:rPr>
      </w:pPr>
      <w:r>
        <w:rPr>
          <w:rFonts w:ascii="Times New Roman" w:hAnsi="Times New Roman"/>
          <w:sz w:val="24"/>
          <w:szCs w:val="24"/>
          <w:lang w:eastAsia="ru-RU"/>
        </w:rPr>
        <w:t>части</w:t>
      </w:r>
      <w:r w:rsidRPr="00880BDE">
        <w:rPr>
          <w:rFonts w:ascii="Times New Roman" w:hAnsi="Times New Roman"/>
          <w:sz w:val="24"/>
          <w:szCs w:val="24"/>
          <w:lang w:eastAsia="ru-RU"/>
        </w:rPr>
        <w:t xml:space="preserve"> нежилого здания</w:t>
      </w:r>
    </w:p>
    <w:p w:rsidR="00880BDE" w:rsidRDefault="00880BDE" w:rsidP="00880BDE">
      <w:pPr>
        <w:spacing w:after="0" w:line="240" w:lineRule="auto"/>
        <w:ind w:left="-567" w:firstLine="284"/>
        <w:rPr>
          <w:rFonts w:ascii="Times New Roman" w:hAnsi="Times New Roman"/>
          <w:b/>
          <w:sz w:val="24"/>
          <w:szCs w:val="24"/>
          <w:lang w:eastAsia="ru-RU"/>
        </w:rPr>
      </w:pPr>
    </w:p>
    <w:p w:rsidR="00880BDE" w:rsidRPr="00447063" w:rsidRDefault="00632ABE" w:rsidP="00447063">
      <w:pPr>
        <w:pStyle w:val="a7"/>
        <w:numPr>
          <w:ilvl w:val="0"/>
          <w:numId w:val="18"/>
        </w:numPr>
        <w:spacing w:after="0" w:line="240" w:lineRule="auto"/>
        <w:ind w:left="-567" w:firstLine="284"/>
        <w:rPr>
          <w:rFonts w:ascii="Times New Roman" w:hAnsi="Times New Roman"/>
          <w:b/>
          <w:sz w:val="24"/>
          <w:szCs w:val="24"/>
          <w:lang w:eastAsia="ru-RU"/>
        </w:rPr>
      </w:pPr>
      <w:r w:rsidRPr="00447063">
        <w:rPr>
          <w:rFonts w:ascii="Times New Roman" w:hAnsi="Times New Roman"/>
          <w:b/>
          <w:sz w:val="24"/>
          <w:szCs w:val="24"/>
          <w:lang w:eastAsia="ru-RU"/>
        </w:rPr>
        <w:t>Выполнение работ</w:t>
      </w:r>
      <w:r w:rsidR="00880BDE" w:rsidRPr="00447063">
        <w:rPr>
          <w:rFonts w:ascii="Times New Roman" w:hAnsi="Times New Roman"/>
          <w:b/>
          <w:sz w:val="24"/>
          <w:szCs w:val="24"/>
          <w:lang w:eastAsia="ru-RU"/>
        </w:rPr>
        <w:t xml:space="preserve"> должно осуществляться  в соответствии со следующими нормативно-правовыми актами:</w:t>
      </w:r>
    </w:p>
    <w:p w:rsidR="00880BDE" w:rsidRPr="00880BDE" w:rsidRDefault="00880BDE" w:rsidP="00880BDE">
      <w:pPr>
        <w:numPr>
          <w:ilvl w:val="0"/>
          <w:numId w:val="17"/>
        </w:numPr>
        <w:spacing w:after="0" w:line="240" w:lineRule="auto"/>
        <w:ind w:left="-567" w:firstLine="567"/>
        <w:jc w:val="both"/>
        <w:rPr>
          <w:rFonts w:ascii="Times New Roman" w:hAnsi="Times New Roman"/>
          <w:sz w:val="24"/>
          <w:szCs w:val="24"/>
          <w:lang w:eastAsia="ru-RU"/>
        </w:rPr>
      </w:pPr>
      <w:r w:rsidRPr="00880BDE">
        <w:rPr>
          <w:rFonts w:ascii="Times New Roman" w:hAnsi="Times New Roman"/>
          <w:sz w:val="24"/>
          <w:szCs w:val="24"/>
          <w:lang w:eastAsia="ru-RU"/>
        </w:rPr>
        <w:t>Гражданский кодекс РФ;</w:t>
      </w:r>
    </w:p>
    <w:p w:rsidR="00880BDE" w:rsidRPr="00880BDE" w:rsidRDefault="00880BDE" w:rsidP="00880BDE">
      <w:pPr>
        <w:numPr>
          <w:ilvl w:val="0"/>
          <w:numId w:val="17"/>
        </w:numPr>
        <w:spacing w:after="0" w:line="240" w:lineRule="auto"/>
        <w:ind w:left="-567" w:firstLine="567"/>
        <w:jc w:val="both"/>
        <w:rPr>
          <w:rFonts w:ascii="Times New Roman" w:hAnsi="Times New Roman"/>
          <w:sz w:val="24"/>
          <w:szCs w:val="24"/>
          <w:lang w:eastAsia="ru-RU"/>
        </w:rPr>
      </w:pPr>
      <w:r w:rsidRPr="00880BDE">
        <w:rPr>
          <w:rFonts w:ascii="Times New Roman" w:hAnsi="Times New Roman"/>
          <w:sz w:val="24"/>
          <w:szCs w:val="24"/>
          <w:lang w:eastAsia="ru-RU"/>
        </w:rPr>
        <w:t>Градостроительный кодекс РФ;</w:t>
      </w:r>
    </w:p>
    <w:p w:rsidR="00447063" w:rsidRDefault="00880BDE" w:rsidP="00447063">
      <w:pPr>
        <w:numPr>
          <w:ilvl w:val="0"/>
          <w:numId w:val="17"/>
        </w:numPr>
        <w:spacing w:after="0" w:line="240" w:lineRule="auto"/>
        <w:ind w:left="-567" w:firstLine="567"/>
        <w:jc w:val="both"/>
        <w:rPr>
          <w:rFonts w:ascii="Times New Roman" w:hAnsi="Times New Roman"/>
          <w:sz w:val="24"/>
          <w:szCs w:val="24"/>
          <w:lang w:eastAsia="ru-RU"/>
        </w:rPr>
      </w:pPr>
      <w:r w:rsidRPr="00880BDE">
        <w:rPr>
          <w:rFonts w:ascii="Times New Roman" w:hAnsi="Times New Roman"/>
          <w:sz w:val="24"/>
          <w:szCs w:val="24"/>
          <w:lang w:eastAsia="ru-RU"/>
        </w:rPr>
        <w:t>Приказ Министерства э</w:t>
      </w:r>
      <w:r w:rsidR="00632ABE">
        <w:rPr>
          <w:rFonts w:ascii="Times New Roman" w:hAnsi="Times New Roman"/>
          <w:sz w:val="24"/>
          <w:szCs w:val="24"/>
          <w:lang w:eastAsia="ru-RU"/>
        </w:rPr>
        <w:t xml:space="preserve">кономического развития РФ от 18.12.2015 </w:t>
      </w:r>
      <w:r w:rsidRPr="00880BDE">
        <w:rPr>
          <w:rFonts w:ascii="Times New Roman" w:hAnsi="Times New Roman"/>
          <w:sz w:val="24"/>
          <w:szCs w:val="24"/>
          <w:lang w:eastAsia="ru-RU"/>
        </w:rPr>
        <w:t xml:space="preserve">N 953 </w:t>
      </w:r>
      <w:r w:rsidR="00632ABE" w:rsidRPr="00632ABE">
        <w:rPr>
          <w:rFonts w:ascii="Times New Roman" w:hAnsi="Times New Roman" w:cs="Times New Roman"/>
          <w:sz w:val="24"/>
          <w:szCs w:val="24"/>
        </w:rPr>
        <w:t>(</w:t>
      </w:r>
      <w:r w:rsidR="007371F4">
        <w:rPr>
          <w:rFonts w:ascii="Times New Roman" w:hAnsi="Times New Roman" w:cs="Times New Roman"/>
          <w:sz w:val="24"/>
          <w:szCs w:val="24"/>
        </w:rPr>
        <w:t xml:space="preserve">ред. </w:t>
      </w:r>
      <w:r w:rsidR="007371F4" w:rsidRPr="007371F4">
        <w:rPr>
          <w:rFonts w:ascii="Times New Roman" w:hAnsi="Times New Roman"/>
          <w:sz w:val="24"/>
          <w:szCs w:val="24"/>
          <w:lang w:eastAsia="ru-RU"/>
        </w:rPr>
        <w:t>от 26.03.2019</w:t>
      </w:r>
      <w:r w:rsidR="00632ABE" w:rsidRPr="00632ABE">
        <w:rPr>
          <w:rFonts w:ascii="Times New Roman" w:hAnsi="Times New Roman" w:cs="Times New Roman"/>
          <w:sz w:val="24"/>
          <w:szCs w:val="24"/>
        </w:rPr>
        <w:t>)</w:t>
      </w:r>
      <w:r w:rsidR="00632ABE">
        <w:t xml:space="preserve"> </w:t>
      </w:r>
      <w:r w:rsidRPr="00880BDE">
        <w:rPr>
          <w:rFonts w:ascii="Times New Roman" w:hAnsi="Times New Roman"/>
          <w:sz w:val="24"/>
          <w:szCs w:val="24"/>
          <w:lang w:eastAsia="ru-RU"/>
        </w:rPr>
        <w:t>"Об утверждении формы технического плана и требований к его подготовке,</w:t>
      </w:r>
      <w:r w:rsidRPr="00880BDE">
        <w:rPr>
          <w:rFonts w:ascii="Times New Roman" w:hAnsi="Times New Roman"/>
          <w:sz w:val="24"/>
          <w:szCs w:val="24"/>
          <w:lang w:eastAsia="ru-RU"/>
        </w:rPr>
        <w:br/>
        <w:t>состава содержащихся в нем сведений, а также формы декларации об объекте</w:t>
      </w:r>
      <w:r w:rsidRPr="00880BDE">
        <w:rPr>
          <w:rFonts w:ascii="Times New Roman" w:hAnsi="Times New Roman"/>
          <w:sz w:val="24"/>
          <w:szCs w:val="24"/>
          <w:lang w:eastAsia="ru-RU"/>
        </w:rPr>
        <w:br/>
        <w:t xml:space="preserve">недвижимости, требований к ее подготовке, состава содержащихся в </w:t>
      </w:r>
      <w:r w:rsidR="00447063">
        <w:rPr>
          <w:rFonts w:ascii="Times New Roman" w:hAnsi="Times New Roman"/>
          <w:sz w:val="24"/>
          <w:szCs w:val="24"/>
          <w:lang w:eastAsia="ru-RU"/>
        </w:rPr>
        <w:t>ней</w:t>
      </w:r>
      <w:r w:rsidR="00447063">
        <w:rPr>
          <w:rFonts w:ascii="Times New Roman" w:hAnsi="Times New Roman"/>
          <w:sz w:val="24"/>
          <w:szCs w:val="24"/>
          <w:lang w:eastAsia="ru-RU"/>
        </w:rPr>
        <w:br/>
        <w:t>сведений".</w:t>
      </w:r>
      <w:r w:rsidRPr="00880BDE">
        <w:rPr>
          <w:rFonts w:ascii="Times New Roman" w:hAnsi="Times New Roman"/>
          <w:sz w:val="24"/>
          <w:szCs w:val="24"/>
          <w:lang w:eastAsia="ru-RU"/>
        </w:rPr>
        <w:tab/>
      </w:r>
    </w:p>
    <w:p w:rsidR="00880BDE" w:rsidRPr="00447063" w:rsidRDefault="00880BDE" w:rsidP="00447063">
      <w:pPr>
        <w:pStyle w:val="a7"/>
        <w:numPr>
          <w:ilvl w:val="0"/>
          <w:numId w:val="18"/>
        </w:numPr>
        <w:spacing w:after="0" w:line="240" w:lineRule="auto"/>
        <w:jc w:val="both"/>
        <w:rPr>
          <w:rFonts w:ascii="Times New Roman" w:hAnsi="Times New Roman"/>
          <w:sz w:val="24"/>
          <w:szCs w:val="24"/>
          <w:lang w:eastAsia="ru-RU"/>
        </w:rPr>
      </w:pPr>
      <w:r w:rsidRPr="00447063">
        <w:rPr>
          <w:rFonts w:ascii="Times New Roman" w:hAnsi="Times New Roman"/>
          <w:b/>
          <w:sz w:val="24"/>
          <w:szCs w:val="24"/>
          <w:lang w:eastAsia="ru-RU"/>
        </w:rPr>
        <w:t xml:space="preserve">Требования к </w:t>
      </w:r>
      <w:r w:rsidR="00632ABE" w:rsidRPr="00447063">
        <w:rPr>
          <w:rFonts w:ascii="Times New Roman" w:hAnsi="Times New Roman"/>
          <w:b/>
          <w:sz w:val="24"/>
          <w:szCs w:val="24"/>
          <w:lang w:eastAsia="ru-RU"/>
        </w:rPr>
        <w:t>результату выполненных работ</w:t>
      </w:r>
      <w:r w:rsidRPr="00447063">
        <w:rPr>
          <w:rFonts w:ascii="Times New Roman" w:hAnsi="Times New Roman"/>
          <w:b/>
          <w:bCs/>
          <w:sz w:val="24"/>
          <w:szCs w:val="24"/>
          <w:lang w:eastAsia="ru-RU"/>
        </w:rPr>
        <w:t>:</w:t>
      </w:r>
    </w:p>
    <w:p w:rsidR="00880BDE" w:rsidRPr="00880BDE" w:rsidRDefault="007371F4" w:rsidP="007371F4">
      <w:pPr>
        <w:tabs>
          <w:tab w:val="left" w:pos="426"/>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sz w:val="24"/>
          <w:szCs w:val="24"/>
          <w:lang w:eastAsia="ru-RU"/>
        </w:rPr>
        <w:tab/>
      </w:r>
      <w:r w:rsidR="00880BDE" w:rsidRPr="00880BDE">
        <w:rPr>
          <w:rFonts w:ascii="Times New Roman" w:hAnsi="Times New Roman"/>
          <w:sz w:val="24"/>
          <w:szCs w:val="24"/>
          <w:lang w:eastAsia="ru-RU"/>
        </w:rPr>
        <w:t xml:space="preserve">Технический план должен быть изготовлен в соответствии с требованиями к оформлению технического плана, утвержденными </w:t>
      </w:r>
      <w:r w:rsidRPr="00880BDE">
        <w:rPr>
          <w:rFonts w:ascii="Times New Roman" w:hAnsi="Times New Roman"/>
          <w:sz w:val="24"/>
          <w:szCs w:val="24"/>
          <w:lang w:eastAsia="ru-RU"/>
        </w:rPr>
        <w:t>Приказ</w:t>
      </w:r>
      <w:r>
        <w:rPr>
          <w:rFonts w:ascii="Times New Roman" w:hAnsi="Times New Roman"/>
          <w:sz w:val="24"/>
          <w:szCs w:val="24"/>
          <w:lang w:eastAsia="ru-RU"/>
        </w:rPr>
        <w:t>ом</w:t>
      </w:r>
      <w:r w:rsidRPr="00880BDE">
        <w:rPr>
          <w:rFonts w:ascii="Times New Roman" w:hAnsi="Times New Roman"/>
          <w:sz w:val="24"/>
          <w:szCs w:val="24"/>
          <w:lang w:eastAsia="ru-RU"/>
        </w:rPr>
        <w:t xml:space="preserve"> Министерства э</w:t>
      </w:r>
      <w:r>
        <w:rPr>
          <w:rFonts w:ascii="Times New Roman" w:hAnsi="Times New Roman"/>
          <w:sz w:val="24"/>
          <w:szCs w:val="24"/>
          <w:lang w:eastAsia="ru-RU"/>
        </w:rPr>
        <w:t xml:space="preserve">кономического развития РФ от 18.12.2015 </w:t>
      </w:r>
      <w:r w:rsidRPr="00880BDE">
        <w:rPr>
          <w:rFonts w:ascii="Times New Roman" w:hAnsi="Times New Roman"/>
          <w:sz w:val="24"/>
          <w:szCs w:val="24"/>
          <w:lang w:eastAsia="ru-RU"/>
        </w:rPr>
        <w:t xml:space="preserve">N 953 </w:t>
      </w:r>
      <w:r w:rsidRPr="00632ABE">
        <w:rPr>
          <w:rFonts w:ascii="Times New Roman" w:hAnsi="Times New Roman" w:cs="Times New Roman"/>
          <w:sz w:val="24"/>
          <w:szCs w:val="24"/>
        </w:rPr>
        <w:t>(</w:t>
      </w:r>
      <w:r>
        <w:rPr>
          <w:rFonts w:ascii="Times New Roman" w:hAnsi="Times New Roman" w:cs="Times New Roman"/>
          <w:sz w:val="24"/>
          <w:szCs w:val="24"/>
        </w:rPr>
        <w:t xml:space="preserve">ред. </w:t>
      </w:r>
      <w:r w:rsidRPr="007371F4">
        <w:rPr>
          <w:rFonts w:ascii="Times New Roman" w:hAnsi="Times New Roman"/>
          <w:sz w:val="24"/>
          <w:szCs w:val="24"/>
          <w:lang w:eastAsia="ru-RU"/>
        </w:rPr>
        <w:t>от 26.03.2019</w:t>
      </w:r>
      <w:r w:rsidRPr="00632ABE">
        <w:rPr>
          <w:rFonts w:ascii="Times New Roman" w:hAnsi="Times New Roman" w:cs="Times New Roman"/>
          <w:sz w:val="24"/>
          <w:szCs w:val="24"/>
        </w:rPr>
        <w:t>)</w:t>
      </w:r>
      <w:r w:rsidR="00880BDE" w:rsidRPr="00880BDE">
        <w:rPr>
          <w:rFonts w:ascii="Times New Roman" w:hAnsi="Times New Roman"/>
          <w:sz w:val="24"/>
          <w:szCs w:val="24"/>
          <w:lang w:eastAsia="ru-RU"/>
        </w:rPr>
        <w:t>.</w:t>
      </w:r>
    </w:p>
    <w:p w:rsidR="00880BDE" w:rsidRPr="00880BDE" w:rsidRDefault="007371F4" w:rsidP="007371F4">
      <w:pPr>
        <w:tabs>
          <w:tab w:val="left" w:pos="426"/>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2.2.</w:t>
      </w:r>
      <w:r>
        <w:rPr>
          <w:rFonts w:ascii="Times New Roman" w:hAnsi="Times New Roman"/>
          <w:sz w:val="24"/>
          <w:szCs w:val="24"/>
          <w:lang w:eastAsia="ru-RU"/>
        </w:rPr>
        <w:tab/>
      </w:r>
      <w:r w:rsidR="00880BDE" w:rsidRPr="00880BDE">
        <w:rPr>
          <w:rFonts w:ascii="Times New Roman" w:hAnsi="Times New Roman"/>
          <w:sz w:val="24"/>
          <w:szCs w:val="24"/>
          <w:lang w:eastAsia="ru-RU"/>
        </w:rPr>
        <w:t>Технический план должен быть заверен подписью и печатью кадастрового инженера, подготовившего данный план.</w:t>
      </w:r>
    </w:p>
    <w:p w:rsidR="00880BDE" w:rsidRPr="00880BDE" w:rsidRDefault="007371F4" w:rsidP="007371F4">
      <w:pPr>
        <w:tabs>
          <w:tab w:val="left" w:pos="426"/>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2.3.</w:t>
      </w:r>
      <w:r>
        <w:rPr>
          <w:rFonts w:ascii="Times New Roman" w:hAnsi="Times New Roman"/>
          <w:sz w:val="24"/>
          <w:szCs w:val="24"/>
          <w:lang w:eastAsia="ru-RU"/>
        </w:rPr>
        <w:tab/>
      </w:r>
      <w:r w:rsidR="00880BDE" w:rsidRPr="00880BDE">
        <w:rPr>
          <w:rFonts w:ascii="Times New Roman" w:hAnsi="Times New Roman"/>
          <w:sz w:val="24"/>
          <w:szCs w:val="24"/>
          <w:lang w:eastAsia="ru-RU"/>
        </w:rPr>
        <w:t>Подготовленный технический план долж</w:t>
      </w:r>
      <w:r>
        <w:rPr>
          <w:rFonts w:ascii="Times New Roman" w:hAnsi="Times New Roman"/>
          <w:sz w:val="24"/>
          <w:szCs w:val="24"/>
          <w:lang w:eastAsia="ru-RU"/>
        </w:rPr>
        <w:t>ен быть передан</w:t>
      </w:r>
      <w:r w:rsidR="00880BDE" w:rsidRPr="00880BDE">
        <w:rPr>
          <w:rFonts w:ascii="Times New Roman" w:hAnsi="Times New Roman"/>
          <w:sz w:val="24"/>
          <w:szCs w:val="24"/>
          <w:lang w:eastAsia="ru-RU"/>
        </w:rPr>
        <w:t xml:space="preserve"> Заказчику на бумажном и элект</w:t>
      </w:r>
      <w:r w:rsidR="00493D30">
        <w:rPr>
          <w:rFonts w:ascii="Times New Roman" w:hAnsi="Times New Roman"/>
          <w:sz w:val="24"/>
          <w:szCs w:val="24"/>
          <w:lang w:eastAsia="ru-RU"/>
        </w:rPr>
        <w:t xml:space="preserve">ронном носителях </w:t>
      </w:r>
      <w:r w:rsidR="005354EF">
        <w:rPr>
          <w:rFonts w:ascii="Times New Roman" w:hAnsi="Times New Roman"/>
          <w:sz w:val="24"/>
          <w:szCs w:val="24"/>
          <w:lang w:eastAsia="ru-RU"/>
        </w:rPr>
        <w:t xml:space="preserve">(на диске) </w:t>
      </w:r>
      <w:r w:rsidR="00493D30">
        <w:rPr>
          <w:rFonts w:ascii="Times New Roman" w:hAnsi="Times New Roman"/>
          <w:sz w:val="24"/>
          <w:szCs w:val="24"/>
          <w:lang w:eastAsia="ru-RU"/>
        </w:rPr>
        <w:t>по 1 экземпляру</w:t>
      </w:r>
      <w:r w:rsidR="009A47B0">
        <w:rPr>
          <w:rFonts w:ascii="Times New Roman" w:hAnsi="Times New Roman"/>
          <w:sz w:val="24"/>
          <w:szCs w:val="24"/>
          <w:lang w:eastAsia="ru-RU"/>
        </w:rPr>
        <w:t>.</w:t>
      </w:r>
    </w:p>
    <w:p w:rsidR="00447063" w:rsidRDefault="007371F4" w:rsidP="00447063">
      <w:pPr>
        <w:tabs>
          <w:tab w:val="left" w:pos="426"/>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2.</w:t>
      </w:r>
      <w:r w:rsidR="009A47B0">
        <w:rPr>
          <w:rFonts w:ascii="Times New Roman" w:hAnsi="Times New Roman"/>
          <w:sz w:val="24"/>
          <w:szCs w:val="24"/>
          <w:lang w:eastAsia="ru-RU"/>
        </w:rPr>
        <w:t>4</w:t>
      </w:r>
      <w:r>
        <w:rPr>
          <w:rFonts w:ascii="Times New Roman" w:hAnsi="Times New Roman"/>
          <w:sz w:val="24"/>
          <w:szCs w:val="24"/>
          <w:lang w:eastAsia="ru-RU"/>
        </w:rPr>
        <w:t>.</w:t>
      </w:r>
      <w:r>
        <w:rPr>
          <w:rFonts w:ascii="Times New Roman" w:hAnsi="Times New Roman"/>
          <w:sz w:val="24"/>
          <w:szCs w:val="24"/>
          <w:lang w:eastAsia="ru-RU"/>
        </w:rPr>
        <w:tab/>
      </w:r>
      <w:r w:rsidR="00880BDE" w:rsidRPr="00880BDE">
        <w:rPr>
          <w:rFonts w:ascii="Times New Roman" w:hAnsi="Times New Roman"/>
          <w:sz w:val="24"/>
          <w:szCs w:val="24"/>
          <w:lang w:eastAsia="ru-RU"/>
        </w:rPr>
        <w:t>Технический план долж</w:t>
      </w:r>
      <w:r w:rsidR="009A47B0">
        <w:rPr>
          <w:rFonts w:ascii="Times New Roman" w:hAnsi="Times New Roman"/>
          <w:sz w:val="24"/>
          <w:szCs w:val="24"/>
          <w:lang w:eastAsia="ru-RU"/>
        </w:rPr>
        <w:t>ен быть пригодным</w:t>
      </w:r>
      <w:r w:rsidR="00880BDE" w:rsidRPr="00880BDE">
        <w:rPr>
          <w:rFonts w:ascii="Times New Roman" w:hAnsi="Times New Roman"/>
          <w:sz w:val="24"/>
          <w:szCs w:val="24"/>
          <w:lang w:eastAsia="ru-RU"/>
        </w:rPr>
        <w:t xml:space="preserve"> для подачи в орган, осуществляющий кадастровый у</w:t>
      </w:r>
      <w:r w:rsidR="009A47B0">
        <w:rPr>
          <w:rFonts w:ascii="Times New Roman" w:hAnsi="Times New Roman"/>
          <w:sz w:val="24"/>
          <w:szCs w:val="24"/>
          <w:lang w:eastAsia="ru-RU"/>
        </w:rPr>
        <w:t>чет объектов. В случае, если он</w:t>
      </w:r>
      <w:r w:rsidR="00880BDE" w:rsidRPr="00880BDE">
        <w:rPr>
          <w:rFonts w:ascii="Times New Roman" w:hAnsi="Times New Roman"/>
          <w:sz w:val="24"/>
          <w:szCs w:val="24"/>
          <w:lang w:eastAsia="ru-RU"/>
        </w:rPr>
        <w:t xml:space="preserve"> не соответствуют требованиям, предъявляемым к </w:t>
      </w:r>
      <w:r w:rsidR="009A47B0">
        <w:rPr>
          <w:rFonts w:ascii="Times New Roman" w:hAnsi="Times New Roman"/>
          <w:sz w:val="24"/>
          <w:szCs w:val="24"/>
          <w:lang w:eastAsia="ru-RU"/>
        </w:rPr>
        <w:t>его</w:t>
      </w:r>
      <w:r w:rsidR="00880BDE" w:rsidRPr="00880BDE">
        <w:rPr>
          <w:rFonts w:ascii="Times New Roman" w:hAnsi="Times New Roman"/>
          <w:sz w:val="24"/>
          <w:szCs w:val="24"/>
          <w:lang w:eastAsia="ru-RU"/>
        </w:rPr>
        <w:t xml:space="preserve"> подготовке, что повлечет за собой принятие органом кадастрового учета решение об отказе (и/или приостановлении) кадастрового учета, Исполнитель самостоятельно без дополнительной оплаты</w:t>
      </w:r>
      <w:r w:rsidR="00493D30">
        <w:rPr>
          <w:rFonts w:ascii="Times New Roman" w:hAnsi="Times New Roman"/>
          <w:sz w:val="24"/>
          <w:szCs w:val="24"/>
          <w:lang w:eastAsia="ru-RU"/>
        </w:rPr>
        <w:t xml:space="preserve"> устраняет такое несоответствие.</w:t>
      </w:r>
    </w:p>
    <w:p w:rsidR="005354EF" w:rsidRPr="00447063" w:rsidRDefault="00447063" w:rsidP="00447063">
      <w:pPr>
        <w:tabs>
          <w:tab w:val="left" w:pos="142"/>
        </w:tabs>
        <w:spacing w:after="0" w:line="240" w:lineRule="auto"/>
        <w:ind w:left="-567" w:firstLine="284"/>
        <w:jc w:val="both"/>
        <w:rPr>
          <w:rFonts w:ascii="Times New Roman" w:hAnsi="Times New Roman"/>
          <w:b/>
          <w:sz w:val="24"/>
          <w:szCs w:val="24"/>
          <w:lang w:eastAsia="ru-RU"/>
        </w:rPr>
      </w:pPr>
      <w:r w:rsidRPr="00447063">
        <w:rPr>
          <w:rFonts w:ascii="Times New Roman" w:hAnsi="Times New Roman"/>
          <w:b/>
          <w:sz w:val="24"/>
          <w:szCs w:val="24"/>
          <w:lang w:eastAsia="ru-RU"/>
        </w:rPr>
        <w:t>3.</w:t>
      </w:r>
      <w:r w:rsidRPr="00447063">
        <w:rPr>
          <w:rFonts w:ascii="Times New Roman" w:hAnsi="Times New Roman"/>
          <w:b/>
          <w:sz w:val="24"/>
          <w:szCs w:val="24"/>
          <w:lang w:eastAsia="ru-RU"/>
        </w:rPr>
        <w:tab/>
      </w:r>
      <w:r w:rsidR="005354EF" w:rsidRPr="00447063">
        <w:rPr>
          <w:rFonts w:ascii="Times New Roman" w:hAnsi="Times New Roman"/>
          <w:b/>
          <w:sz w:val="24"/>
          <w:szCs w:val="24"/>
          <w:lang w:eastAsia="ru-RU"/>
        </w:rPr>
        <w:t>Исходные данные для выполнения кадастровых работ, предоставляемые Заказчиком:</w:t>
      </w:r>
    </w:p>
    <w:p w:rsidR="005354EF" w:rsidRDefault="005354EF" w:rsidP="007371F4">
      <w:pPr>
        <w:tabs>
          <w:tab w:val="left" w:pos="426"/>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 Свидетельство о государственной регистрации права оперативного управления на объект недвижимости;</w:t>
      </w:r>
    </w:p>
    <w:p w:rsidR="005354EF" w:rsidRDefault="005354EF" w:rsidP="007371F4">
      <w:pPr>
        <w:tabs>
          <w:tab w:val="left" w:pos="426"/>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 Поэтажный план;</w:t>
      </w:r>
    </w:p>
    <w:p w:rsidR="005354EF" w:rsidRDefault="005354EF" w:rsidP="007371F4">
      <w:pPr>
        <w:tabs>
          <w:tab w:val="left" w:pos="426"/>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 Экспликация помещений;</w:t>
      </w:r>
    </w:p>
    <w:p w:rsidR="005354EF" w:rsidRPr="00880BDE" w:rsidRDefault="005354EF" w:rsidP="007371F4">
      <w:pPr>
        <w:tabs>
          <w:tab w:val="left" w:pos="426"/>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 Копия договора аренды.</w:t>
      </w:r>
    </w:p>
    <w:p w:rsidR="00880BDE" w:rsidRPr="00822F37" w:rsidRDefault="00880BDE" w:rsidP="00880BDE">
      <w:pPr>
        <w:spacing w:after="0" w:line="240" w:lineRule="auto"/>
        <w:ind w:left="-567" w:firstLine="284"/>
        <w:jc w:val="both"/>
        <w:rPr>
          <w:rFonts w:ascii="Times New Roman" w:hAnsi="Times New Roman"/>
          <w:sz w:val="24"/>
          <w:szCs w:val="24"/>
          <w:lang w:eastAsia="ru-RU"/>
        </w:rPr>
      </w:pPr>
    </w:p>
    <w:sectPr w:rsidR="00880BDE"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17" w:rsidRDefault="00983C17">
      <w:pPr>
        <w:spacing w:after="0" w:line="240" w:lineRule="auto"/>
      </w:pPr>
      <w:r>
        <w:separator/>
      </w:r>
    </w:p>
  </w:endnote>
  <w:endnote w:type="continuationSeparator" w:id="0">
    <w:p w:rsidR="00983C17" w:rsidRDefault="0098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F5175">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83C1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BF5175">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17" w:rsidRDefault="00983C17">
      <w:pPr>
        <w:spacing w:after="0" w:line="240" w:lineRule="auto"/>
      </w:pPr>
      <w:r>
        <w:separator/>
      </w:r>
    </w:p>
  </w:footnote>
  <w:footnote w:type="continuationSeparator" w:id="0">
    <w:p w:rsidR="00983C17" w:rsidRDefault="0098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84F7D4"/>
    <w:lvl w:ilvl="0">
      <w:numFmt w:val="bullet"/>
      <w:lvlText w:val="*"/>
      <w:lvlJc w:val="left"/>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B524F"/>
    <w:multiLevelType w:val="hybridMultilevel"/>
    <w:tmpl w:val="1DBAB3C6"/>
    <w:lvl w:ilvl="0" w:tplc="24A2A2E0">
      <w:start w:val="1"/>
      <w:numFmt w:val="decimal"/>
      <w:lvlText w:val="%1."/>
      <w:lvlJc w:val="left"/>
      <w:pPr>
        <w:ind w:left="77" w:hanging="360"/>
      </w:pPr>
      <w:rPr>
        <w:rFonts w:hint="default"/>
        <w:b/>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6">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4"/>
  </w:num>
  <w:num w:numId="5">
    <w:abstractNumId w:val="13"/>
  </w:num>
  <w:num w:numId="6">
    <w:abstractNumId w:val="10"/>
  </w:num>
  <w:num w:numId="7">
    <w:abstractNumId w:val="3"/>
  </w:num>
  <w:num w:numId="8">
    <w:abstractNumId w:val="15"/>
  </w:num>
  <w:num w:numId="9">
    <w:abstractNumId w:val="2"/>
  </w:num>
  <w:num w:numId="10">
    <w:abstractNumId w:val="14"/>
  </w:num>
  <w:num w:numId="11">
    <w:abstractNumId w:val="17"/>
  </w:num>
  <w:num w:numId="12">
    <w:abstractNumId w:val="9"/>
  </w:num>
  <w:num w:numId="13">
    <w:abstractNumId w:val="6"/>
  </w:num>
  <w:num w:numId="14">
    <w:abstractNumId w:val="8"/>
  </w:num>
  <w:num w:numId="15">
    <w:abstractNumId w:val="16"/>
  </w:num>
  <w:num w:numId="16">
    <w:abstractNumId w:val="12"/>
  </w:num>
  <w:num w:numId="17">
    <w:abstractNumId w:val="0"/>
    <w:lvlOverride w:ilvl="0">
      <w:lvl w:ilvl="0">
        <w:numFmt w:val="bullet"/>
        <w:lvlText w:val="-"/>
        <w:legacy w:legacy="1" w:legacySpace="0" w:legacyIndent="350"/>
        <w:lvlJc w:val="left"/>
        <w:rPr>
          <w:rFonts w:ascii="Times New Roman" w:hAnsi="Times New Roman" w:hint="default"/>
        </w:rPr>
      </w:lvl>
    </w:lvlOverride>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452C3"/>
    <w:rsid w:val="00076D17"/>
    <w:rsid w:val="00087E95"/>
    <w:rsid w:val="0009727D"/>
    <w:rsid w:val="000A4311"/>
    <w:rsid w:val="000A5047"/>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0654"/>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47063"/>
    <w:rsid w:val="00450FFE"/>
    <w:rsid w:val="004536CC"/>
    <w:rsid w:val="00461AE7"/>
    <w:rsid w:val="0047463F"/>
    <w:rsid w:val="00487AFF"/>
    <w:rsid w:val="00493D30"/>
    <w:rsid w:val="004A030B"/>
    <w:rsid w:val="004B7816"/>
    <w:rsid w:val="004C1F26"/>
    <w:rsid w:val="004C4FDA"/>
    <w:rsid w:val="004C5F4A"/>
    <w:rsid w:val="004D0F2E"/>
    <w:rsid w:val="004D10CD"/>
    <w:rsid w:val="004D7859"/>
    <w:rsid w:val="004E0B85"/>
    <w:rsid w:val="004E4663"/>
    <w:rsid w:val="004F06D8"/>
    <w:rsid w:val="005015AB"/>
    <w:rsid w:val="0051016A"/>
    <w:rsid w:val="00513490"/>
    <w:rsid w:val="005223C1"/>
    <w:rsid w:val="005246FD"/>
    <w:rsid w:val="005354EF"/>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ABE"/>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27D2"/>
    <w:rsid w:val="006F556E"/>
    <w:rsid w:val="0071128E"/>
    <w:rsid w:val="00735AB0"/>
    <w:rsid w:val="007371F4"/>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0BDE"/>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3C17"/>
    <w:rsid w:val="009840D8"/>
    <w:rsid w:val="00991266"/>
    <w:rsid w:val="009938B0"/>
    <w:rsid w:val="009A2C92"/>
    <w:rsid w:val="009A47B0"/>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35E3"/>
    <w:rsid w:val="00A8777F"/>
    <w:rsid w:val="00A91698"/>
    <w:rsid w:val="00A94C5C"/>
    <w:rsid w:val="00AB2243"/>
    <w:rsid w:val="00AE1B0F"/>
    <w:rsid w:val="00AF03B1"/>
    <w:rsid w:val="00AF7E0D"/>
    <w:rsid w:val="00B0383F"/>
    <w:rsid w:val="00B21AD1"/>
    <w:rsid w:val="00B23D79"/>
    <w:rsid w:val="00B24019"/>
    <w:rsid w:val="00B33706"/>
    <w:rsid w:val="00B43DC3"/>
    <w:rsid w:val="00B61169"/>
    <w:rsid w:val="00B664DC"/>
    <w:rsid w:val="00B666D7"/>
    <w:rsid w:val="00B66D35"/>
    <w:rsid w:val="00B67E6D"/>
    <w:rsid w:val="00B77DAE"/>
    <w:rsid w:val="00B8743B"/>
    <w:rsid w:val="00BA5FF8"/>
    <w:rsid w:val="00BE3F70"/>
    <w:rsid w:val="00BF2771"/>
    <w:rsid w:val="00BF5175"/>
    <w:rsid w:val="00C134B9"/>
    <w:rsid w:val="00C201F3"/>
    <w:rsid w:val="00C22E6F"/>
    <w:rsid w:val="00C368D3"/>
    <w:rsid w:val="00C505E8"/>
    <w:rsid w:val="00C56C90"/>
    <w:rsid w:val="00C645BD"/>
    <w:rsid w:val="00C712D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6834"/>
    <w:rsid w:val="00E377D1"/>
    <w:rsid w:val="00E70CD9"/>
    <w:rsid w:val="00E768F9"/>
    <w:rsid w:val="00E961F8"/>
    <w:rsid w:val="00ED2F34"/>
    <w:rsid w:val="00EE2E62"/>
    <w:rsid w:val="00EE4AA9"/>
    <w:rsid w:val="00EF093D"/>
    <w:rsid w:val="00F11729"/>
    <w:rsid w:val="00F27547"/>
    <w:rsid w:val="00F2794C"/>
    <w:rsid w:val="00F33B71"/>
    <w:rsid w:val="00F374E2"/>
    <w:rsid w:val="00F43A9A"/>
    <w:rsid w:val="00F52E6A"/>
    <w:rsid w:val="00F709FA"/>
    <w:rsid w:val="00F72D5A"/>
    <w:rsid w:val="00F92171"/>
    <w:rsid w:val="00FB1AB7"/>
    <w:rsid w:val="00FB3393"/>
    <w:rsid w:val="00FC5598"/>
    <w:rsid w:val="00FC6343"/>
    <w:rsid w:val="00FC6CB1"/>
    <w:rsid w:val="00FF038C"/>
    <w:rsid w:val="00FF0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aliases w:val="Основной текст Знак1,Знак Знак1,Знак Знак Знак Знак,Знак Знак Знак1,Знак Знак Знак Знак Знак Знак1,Знак Знак Знак Знак Знак Знак,Знак Знак Знак Знак Знак Знак Знак,Знак Знак Знак Знак1 Знак,BO Знак"/>
    <w:basedOn w:val="a0"/>
    <w:link w:val="af9"/>
    <w:uiPriority w:val="99"/>
    <w:qFormat/>
    <w:rsid w:val="00E36834"/>
    <w:pPr>
      <w:spacing w:after="0" w:line="240" w:lineRule="auto"/>
      <w:jc w:val="both"/>
    </w:pPr>
    <w:rPr>
      <w:rFonts w:ascii="Times New Roman" w:eastAsia="Times New Roman" w:hAnsi="Times New Roman" w:cs="Times New Roman"/>
      <w:sz w:val="24"/>
      <w:szCs w:val="20"/>
      <w:lang w:eastAsia="ru-RU"/>
    </w:rPr>
  </w:style>
  <w:style w:type="character" w:customStyle="1" w:styleId="af9">
    <w:name w:val="Основной текст Знак"/>
    <w:aliases w:val="Основной текст Знак1 Знак,Знак Знак1 Знак,Знак Знак Знак Знак Знак,Знак Знак Знак1 Знак,Знак Знак Знак Знак Знак Знак1 Знак,Знак Знак Знак Знак Знак Знак Знак1,Знак Знак Знак Знак Знак Знак Знак Знак,Знак Знак Знак Знак1 Знак Знак"/>
    <w:basedOn w:val="a1"/>
    <w:link w:val="af8"/>
    <w:uiPriority w:val="99"/>
    <w:rsid w:val="00E36834"/>
    <w:rPr>
      <w:rFonts w:ascii="Times New Roman" w:eastAsia="Times New Roman" w:hAnsi="Times New Roman" w:cs="Times New Roman"/>
      <w:sz w:val="24"/>
      <w:szCs w:val="20"/>
      <w:lang w:eastAsia="ru-RU"/>
    </w:rPr>
  </w:style>
  <w:style w:type="paragraph" w:styleId="22">
    <w:name w:val="Body Text 2"/>
    <w:basedOn w:val="a0"/>
    <w:link w:val="23"/>
    <w:uiPriority w:val="99"/>
    <w:semiHidden/>
    <w:unhideWhenUsed/>
    <w:rsid w:val="00880BDE"/>
    <w:pPr>
      <w:spacing w:after="120" w:line="480" w:lineRule="auto"/>
    </w:pPr>
  </w:style>
  <w:style w:type="character" w:customStyle="1" w:styleId="23">
    <w:name w:val="Основной текст 2 Знак"/>
    <w:basedOn w:val="a1"/>
    <w:link w:val="22"/>
    <w:uiPriority w:val="99"/>
    <w:semiHidden/>
    <w:rsid w:val="0088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aliases w:val="Основной текст Знак1,Знак Знак1,Знак Знак Знак Знак,Знак Знак Знак1,Знак Знак Знак Знак Знак Знак1,Знак Знак Знак Знак Знак Знак,Знак Знак Знак Знак Знак Знак Знак,Знак Знак Знак Знак1 Знак,BO Знак"/>
    <w:basedOn w:val="a0"/>
    <w:link w:val="af9"/>
    <w:uiPriority w:val="99"/>
    <w:qFormat/>
    <w:rsid w:val="00E36834"/>
    <w:pPr>
      <w:spacing w:after="0" w:line="240" w:lineRule="auto"/>
      <w:jc w:val="both"/>
    </w:pPr>
    <w:rPr>
      <w:rFonts w:ascii="Times New Roman" w:eastAsia="Times New Roman" w:hAnsi="Times New Roman" w:cs="Times New Roman"/>
      <w:sz w:val="24"/>
      <w:szCs w:val="20"/>
      <w:lang w:eastAsia="ru-RU"/>
    </w:rPr>
  </w:style>
  <w:style w:type="character" w:customStyle="1" w:styleId="af9">
    <w:name w:val="Основной текст Знак"/>
    <w:aliases w:val="Основной текст Знак1 Знак,Знак Знак1 Знак,Знак Знак Знак Знак Знак,Знак Знак Знак1 Знак,Знак Знак Знак Знак Знак Знак1 Знак,Знак Знак Знак Знак Знак Знак Знак1,Знак Знак Знак Знак Знак Знак Знак Знак,Знак Знак Знак Знак1 Знак Знак"/>
    <w:basedOn w:val="a1"/>
    <w:link w:val="af8"/>
    <w:uiPriority w:val="99"/>
    <w:rsid w:val="00E36834"/>
    <w:rPr>
      <w:rFonts w:ascii="Times New Roman" w:eastAsia="Times New Roman" w:hAnsi="Times New Roman" w:cs="Times New Roman"/>
      <w:sz w:val="24"/>
      <w:szCs w:val="20"/>
      <w:lang w:eastAsia="ru-RU"/>
    </w:rPr>
  </w:style>
  <w:style w:type="paragraph" w:styleId="22">
    <w:name w:val="Body Text 2"/>
    <w:basedOn w:val="a0"/>
    <w:link w:val="23"/>
    <w:uiPriority w:val="99"/>
    <w:semiHidden/>
    <w:unhideWhenUsed/>
    <w:rsid w:val="00880BDE"/>
    <w:pPr>
      <w:spacing w:after="120" w:line="480" w:lineRule="auto"/>
    </w:pPr>
  </w:style>
  <w:style w:type="character" w:customStyle="1" w:styleId="23">
    <w:name w:val="Основной текст 2 Знак"/>
    <w:basedOn w:val="a1"/>
    <w:link w:val="22"/>
    <w:uiPriority w:val="99"/>
    <w:semiHidden/>
    <w:rsid w:val="0088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9D2B-2DC9-4995-B5F0-648DA509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12</cp:revision>
  <cp:lastPrinted>2018-01-19T15:25:00Z</cp:lastPrinted>
  <dcterms:created xsi:type="dcterms:W3CDTF">2019-11-07T13:32:00Z</dcterms:created>
  <dcterms:modified xsi:type="dcterms:W3CDTF">2020-01-17T13:22:00Z</dcterms:modified>
</cp:coreProperties>
</file>