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5554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6160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материалов для ремонта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14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подписания УПД в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6160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6160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6160D">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36160D">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0" w:type="auto"/>
        <w:tblInd w:w="644" w:type="dxa"/>
        <w:tblLook w:val="04A0" w:firstRow="1" w:lastRow="0" w:firstColumn="1" w:lastColumn="0" w:noHBand="0" w:noVBand="1"/>
      </w:tblPr>
      <w:tblGrid>
        <w:gridCol w:w="451"/>
        <w:gridCol w:w="2557"/>
        <w:gridCol w:w="5060"/>
        <w:gridCol w:w="988"/>
        <w:gridCol w:w="851"/>
        <w:gridCol w:w="1433"/>
        <w:gridCol w:w="1761"/>
        <w:gridCol w:w="1115"/>
        <w:gridCol w:w="1089"/>
      </w:tblGrid>
      <w:tr w:rsidR="004A20ED" w:rsidTr="00E54250">
        <w:trPr>
          <w:trHeight w:val="424"/>
        </w:trPr>
        <w:tc>
          <w:tcPr>
            <w:tcW w:w="451"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 xml:space="preserve">№ </w:t>
            </w:r>
          </w:p>
        </w:tc>
        <w:tc>
          <w:tcPr>
            <w:tcW w:w="2557"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Наименование товара</w:t>
            </w:r>
          </w:p>
        </w:tc>
        <w:tc>
          <w:tcPr>
            <w:tcW w:w="5060"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 xml:space="preserve">Технические характеристики </w:t>
            </w:r>
          </w:p>
        </w:tc>
        <w:tc>
          <w:tcPr>
            <w:tcW w:w="988"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Ед. изм.</w:t>
            </w:r>
          </w:p>
        </w:tc>
        <w:tc>
          <w:tcPr>
            <w:tcW w:w="851"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Кол-во</w:t>
            </w:r>
          </w:p>
        </w:tc>
        <w:tc>
          <w:tcPr>
            <w:tcW w:w="1433" w:type="dxa"/>
            <w:tcBorders>
              <w:top w:val="single" w:sz="4" w:space="0" w:color="auto"/>
              <w:left w:val="single" w:sz="4" w:space="0" w:color="auto"/>
              <w:bottom w:val="single" w:sz="4" w:space="0" w:color="auto"/>
              <w:right w:val="single" w:sz="4" w:space="0" w:color="auto"/>
            </w:tcBorders>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Код по ОКПД 2</w:t>
            </w:r>
          </w:p>
        </w:tc>
        <w:tc>
          <w:tcPr>
            <w:tcW w:w="1761" w:type="dxa"/>
            <w:tcBorders>
              <w:top w:val="single" w:sz="4" w:space="0" w:color="auto"/>
              <w:left w:val="single" w:sz="4" w:space="0" w:color="auto"/>
              <w:bottom w:val="single" w:sz="4" w:space="0" w:color="auto"/>
              <w:right w:val="single" w:sz="4" w:space="0" w:color="auto"/>
            </w:tcBorders>
            <w:shd w:val="clear" w:color="auto" w:fill="FFFF00"/>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Страна происхождения</w:t>
            </w:r>
          </w:p>
        </w:tc>
        <w:tc>
          <w:tcPr>
            <w:tcW w:w="1115" w:type="dxa"/>
            <w:tcBorders>
              <w:top w:val="single" w:sz="4" w:space="0" w:color="auto"/>
              <w:left w:val="single" w:sz="4" w:space="0" w:color="auto"/>
              <w:bottom w:val="single" w:sz="4" w:space="0" w:color="auto"/>
              <w:right w:val="single" w:sz="4" w:space="0" w:color="auto"/>
            </w:tcBorders>
            <w:shd w:val="clear" w:color="auto" w:fill="FFFF00"/>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Цена за ед. (руб.)</w:t>
            </w:r>
          </w:p>
        </w:tc>
        <w:tc>
          <w:tcPr>
            <w:tcW w:w="1089" w:type="dxa"/>
            <w:tcBorders>
              <w:top w:val="single" w:sz="4" w:space="0" w:color="auto"/>
              <w:left w:val="single" w:sz="4" w:space="0" w:color="auto"/>
              <w:bottom w:val="single" w:sz="4" w:space="0" w:color="auto"/>
              <w:right w:val="single" w:sz="4" w:space="0" w:color="auto"/>
            </w:tcBorders>
            <w:shd w:val="clear" w:color="auto" w:fill="FFFF00"/>
            <w:hideMark/>
          </w:tcPr>
          <w:p w:rsidR="0036160D" w:rsidRDefault="0036160D">
            <w:pPr>
              <w:jc w:val="center"/>
              <w:rPr>
                <w:rFonts w:ascii="Times New Roman" w:eastAsia="Calibri" w:hAnsi="Times New Roman" w:cs="Times New Roman"/>
                <w:b/>
              </w:rPr>
            </w:pPr>
            <w:r>
              <w:rPr>
                <w:rFonts w:ascii="Times New Roman" w:eastAsia="Calibri" w:hAnsi="Times New Roman" w:cs="Times New Roman"/>
                <w:b/>
              </w:rPr>
              <w:t>Сумма</w:t>
            </w:r>
          </w:p>
          <w:p w:rsidR="0036160D" w:rsidRDefault="0036160D">
            <w:pPr>
              <w:jc w:val="center"/>
              <w:rPr>
                <w:rFonts w:ascii="Times New Roman" w:eastAsia="Calibri" w:hAnsi="Times New Roman" w:cs="Times New Roman"/>
                <w:b/>
              </w:rPr>
            </w:pPr>
            <w:r>
              <w:rPr>
                <w:rFonts w:ascii="Times New Roman" w:eastAsia="Calibri" w:hAnsi="Times New Roman" w:cs="Times New Roman"/>
                <w:b/>
              </w:rPr>
              <w:t>(руб.)</w:t>
            </w:r>
          </w:p>
        </w:tc>
      </w:tr>
      <w:tr w:rsidR="0036160D" w:rsidTr="00E54250">
        <w:trPr>
          <w:trHeight w:val="586"/>
        </w:trPr>
        <w:tc>
          <w:tcPr>
            <w:tcW w:w="451" w:type="dxa"/>
            <w:tcBorders>
              <w:top w:val="single" w:sz="4" w:space="0" w:color="auto"/>
              <w:left w:val="single" w:sz="4" w:space="0" w:color="auto"/>
              <w:bottom w:val="single" w:sz="4" w:space="0" w:color="auto"/>
              <w:right w:val="single" w:sz="4" w:space="0" w:color="auto"/>
            </w:tcBorders>
            <w:hideMark/>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Грунт </w:t>
            </w:r>
            <w:r w:rsidR="00E54250">
              <w:rPr>
                <w:rFonts w:ascii="Times New Roman" w:eastAsia="Calibri" w:hAnsi="Times New Roman" w:cs="Times New Roman"/>
              </w:rPr>
              <w:t>«</w:t>
            </w:r>
            <w:r w:rsidRPr="0036160D">
              <w:rPr>
                <w:rFonts w:ascii="Times New Roman" w:eastAsia="Calibri" w:hAnsi="Times New Roman" w:cs="Times New Roman"/>
              </w:rPr>
              <w:t>Церезит СТ17 PRO 10 л.</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Универсальная глубокопроникающая грунтовка. Предназначена для обработки впитывающих оснований перед приклеиванием керамической и каменной плитки, нанесением штукатурок, самовыравнивающихся смесей для пола и т.д. Назначение - укрепляющая; адгезионное; Объем - 10 л; Тип финишного покрытия - плитка; шпаклевка; краска; штукатурка; гипсокартон; обои; Вид - водно-дисперсионная; Тип работ - наружные; внутренние; Концентрация - готовый; Цвет - светло-желтый.</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20.30.11.130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hideMark/>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rsidP="00E54250">
            <w:pPr>
              <w:rPr>
                <w:rFonts w:ascii="Times New Roman" w:eastAsia="Calibri" w:hAnsi="Times New Roman" w:cs="Times New Roman"/>
              </w:rPr>
            </w:pPr>
            <w:r w:rsidRPr="0036160D">
              <w:rPr>
                <w:rFonts w:ascii="Times New Roman" w:eastAsia="Calibri" w:hAnsi="Times New Roman" w:cs="Times New Roman"/>
              </w:rPr>
              <w:t xml:space="preserve">Краска интерьерная </w:t>
            </w:r>
            <w:r w:rsidR="00E54250">
              <w:rPr>
                <w:rFonts w:ascii="Times New Roman" w:eastAsia="Calibri" w:hAnsi="Times New Roman" w:cs="Times New Roman"/>
              </w:rPr>
              <w:t>«</w:t>
            </w:r>
            <w:r w:rsidRPr="0036160D">
              <w:rPr>
                <w:rFonts w:ascii="Times New Roman" w:eastAsia="Calibri" w:hAnsi="Times New Roman" w:cs="Times New Roman"/>
              </w:rPr>
              <w:t>КМ 9 л.</w:t>
            </w:r>
            <w:r w:rsidR="00E54250">
              <w:rPr>
                <w:rFonts w:ascii="Times New Roman" w:eastAsia="Calibri" w:hAnsi="Times New Roman" w:cs="Times New Roman"/>
              </w:rPr>
              <w:t xml:space="preserve"> </w:t>
            </w:r>
            <w:r w:rsidRPr="0036160D">
              <w:rPr>
                <w:rFonts w:ascii="Times New Roman" w:eastAsia="Calibri" w:hAnsi="Times New Roman" w:cs="Times New Roman"/>
              </w:rPr>
              <w:t>Колеровка в цвет 81GY 15/202</w:t>
            </w:r>
            <w:r w:rsidR="00E54250">
              <w:rPr>
                <w:rFonts w:ascii="Times New Roman" w:eastAsia="Calibri" w:hAnsi="Times New Roman" w:cs="Times New Roman"/>
              </w:rPr>
              <w:t>»</w:t>
            </w:r>
          </w:p>
          <w:p w:rsidR="00E54250" w:rsidRDefault="00E54250" w:rsidP="00E54250">
            <w:pPr>
              <w:rPr>
                <w:rFonts w:ascii="Times New Roman" w:eastAsia="Calibri" w:hAnsi="Times New Roman" w:cs="Times New Roman"/>
              </w:rPr>
            </w:pPr>
          </w:p>
          <w:p w:rsidR="00E54250" w:rsidRPr="0036160D" w:rsidRDefault="00E54250" w:rsidP="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rsidP="00E54250">
            <w:pPr>
              <w:shd w:val="clear" w:color="auto" w:fill="FFFFFF"/>
              <w:rPr>
                <w:rFonts w:ascii="Times New Roman" w:eastAsia="Calibri" w:hAnsi="Times New Roman" w:cs="Times New Roman"/>
              </w:rPr>
            </w:pPr>
            <w:r w:rsidRPr="0036160D">
              <w:rPr>
                <w:rFonts w:ascii="Times New Roman" w:eastAsia="Calibri" w:hAnsi="Times New Roman" w:cs="Times New Roman"/>
              </w:rPr>
              <w:t>Область применения: внутренняя окраска; основа состава: акриловая, латексная; тип краски: воднодисперсионная.                                                                              Покрытие - гладкая; Степень блеска - Матовая; Влагостойкость - Нет; Тип поверхности - Бетон, Обои, Шпаклевка; Тип помещения - Жилые помещения, Офисные помещения; Сухое помещение; Предназначена для окраски стен и потолков в сухих помещениях; Цвет основы - Бесцветный; Основа для колеровки - Да; Основа/база краски - С;  Колеровка в  цвет 81GY 15/202 - Да; Объем - 9 л.</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20.30.11.120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Клей монтажный акриловый </w:t>
            </w:r>
            <w:r w:rsidR="00E54250">
              <w:rPr>
                <w:rFonts w:ascii="Times New Roman" w:eastAsia="Calibri" w:hAnsi="Times New Roman" w:cs="Times New Roman"/>
              </w:rPr>
              <w:t>«</w:t>
            </w:r>
            <w:r w:rsidRPr="0036160D">
              <w:rPr>
                <w:rFonts w:ascii="Times New Roman" w:eastAsia="Calibri" w:hAnsi="Times New Roman" w:cs="Times New Roman"/>
              </w:rPr>
              <w:t>Момент Монтаж МВп-70 Суперсильный прозрачный 270 мл. (Жидкие гвозди)</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Предназначены для приклеивания стеновых панелей из дерева, ПВХ, пробки, изоляционных панелей, декоративных деталей, установки подоконников и дверных рам, приклеивания плинтусов. Склеивает стиропор, дерево, металл, ПВХ, керамику, ДСП, гипсокартон, пробку, полистирол, пенопласт, гипс и другие подобные материалы. Для внутренних работ. Первоначальная (в момент приклеивания) сила схватывания не менее 70 кг на м². Цвет - белый, после высыхания – прозрачный. Туба объемом -  270 мл.</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20.52.10.190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rsidP="00E54250">
            <w:pPr>
              <w:rPr>
                <w:rFonts w:ascii="Times New Roman" w:eastAsia="Calibri" w:hAnsi="Times New Roman" w:cs="Times New Roman"/>
              </w:rPr>
            </w:pPr>
            <w:r w:rsidRPr="0036160D">
              <w:rPr>
                <w:rFonts w:ascii="Times New Roman" w:eastAsia="Calibri" w:hAnsi="Times New Roman" w:cs="Times New Roman"/>
              </w:rPr>
              <w:t xml:space="preserve">Плинтус </w:t>
            </w:r>
            <w:r w:rsidR="00E54250">
              <w:rPr>
                <w:rFonts w:ascii="Times New Roman" w:eastAsia="Calibri" w:hAnsi="Times New Roman" w:cs="Times New Roman"/>
              </w:rPr>
              <w:t>«Э</w:t>
            </w:r>
            <w:r w:rsidRPr="0036160D">
              <w:rPr>
                <w:rFonts w:ascii="Times New Roman" w:eastAsia="Calibri" w:hAnsi="Times New Roman" w:cs="Times New Roman"/>
              </w:rPr>
              <w:t>кополимер Cosca 79х13х2000 ммбелый (PX002)</w:t>
            </w:r>
            <w:r w:rsidR="00E54250">
              <w:rPr>
                <w:rFonts w:ascii="Times New Roman" w:eastAsia="Calibri" w:hAnsi="Times New Roman" w:cs="Times New Roman"/>
              </w:rPr>
              <w:t>»</w:t>
            </w:r>
          </w:p>
          <w:p w:rsidR="00E54250" w:rsidRDefault="00E54250" w:rsidP="00E54250">
            <w:pPr>
              <w:rPr>
                <w:rFonts w:ascii="Times New Roman" w:eastAsia="Calibri" w:hAnsi="Times New Roman" w:cs="Times New Roman"/>
              </w:rPr>
            </w:pPr>
          </w:p>
          <w:p w:rsidR="00E54250" w:rsidRPr="0036160D" w:rsidRDefault="00E54250" w:rsidP="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Предназначен для внутренней декоративной отделки жилых и общественных помещений, используется для скрытия неровных краев в местах стыка между стеной и напольным покрытием. Цвет - Белый; Под покраску - Да; Материал - Полистирол; Высота - 79 мм; Ширина - 13 мм; Длина - 2000 мм; С кабель каналом - да; Назначение - для пола.</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273F19" w:rsidP="00273F19">
            <w:pPr>
              <w:jc w:val="center"/>
              <w:rPr>
                <w:rFonts w:ascii="Times New Roman" w:eastAsia="Calibri" w:hAnsi="Times New Roman" w:cs="Times New Roman"/>
              </w:rPr>
            </w:pPr>
            <w:r w:rsidRPr="00273F19">
              <w:rPr>
                <w:rFonts w:ascii="Times New Roman" w:eastAsia="Calibri" w:hAnsi="Times New Roman" w:cs="Times New Roman"/>
              </w:rPr>
              <w:t>22.23.19.190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Саморезы </w:t>
            </w:r>
            <w:r w:rsidR="00E54250">
              <w:rPr>
                <w:rFonts w:ascii="Times New Roman" w:eastAsia="Calibri" w:hAnsi="Times New Roman" w:cs="Times New Roman"/>
              </w:rPr>
              <w:t>«</w:t>
            </w:r>
            <w:r w:rsidRPr="0036160D">
              <w:rPr>
                <w:rFonts w:ascii="Times New Roman" w:eastAsia="Calibri" w:hAnsi="Times New Roman" w:cs="Times New Roman"/>
              </w:rPr>
              <w:t>ГМ 25x3.5 мм. усиленные Hard-Fix/Wenzo</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rsidP="00E54250">
            <w:pPr>
              <w:shd w:val="clear" w:color="auto" w:fill="FFFFFF"/>
              <w:rPr>
                <w:rFonts w:ascii="Times New Roman" w:eastAsia="Calibri" w:hAnsi="Times New Roman" w:cs="Times New Roman"/>
              </w:rPr>
            </w:pPr>
            <w:r w:rsidRPr="0036160D">
              <w:rPr>
                <w:rFonts w:ascii="Times New Roman" w:eastAsia="Calibri" w:hAnsi="Times New Roman" w:cs="Times New Roman"/>
              </w:rPr>
              <w:t xml:space="preserve">Предназначены для крепления материалов и легких конструкций к металлическим основаниям максимальной толщиной не менее 0,9 мм без предварительного сверления, например: гипсокартона к металлическим профилям. Материал - углеродистая сталь; Форма головки - РН2; Наконечник - острый; Длина - 25 мм; Диаметр - 3,5 мм; Резьба - полная. </w:t>
            </w:r>
          </w:p>
        </w:tc>
        <w:tc>
          <w:tcPr>
            <w:tcW w:w="988" w:type="dxa"/>
            <w:tcBorders>
              <w:top w:val="single" w:sz="4" w:space="0" w:color="auto"/>
              <w:left w:val="single" w:sz="4" w:space="0" w:color="auto"/>
              <w:bottom w:val="single" w:sz="4" w:space="0" w:color="auto"/>
              <w:right w:val="single" w:sz="4" w:space="0" w:color="auto"/>
            </w:tcBorders>
          </w:tcPr>
          <w:p w:rsidR="0036160D" w:rsidRPr="00F1485D" w:rsidRDefault="0036160D">
            <w:pPr>
              <w:jc w:val="center"/>
              <w:rPr>
                <w:rFonts w:ascii="Times New Roman" w:eastAsia="Calibri" w:hAnsi="Times New Roman" w:cs="Times New Roman"/>
              </w:rPr>
            </w:pPr>
            <w:r w:rsidRPr="00F1485D">
              <w:rPr>
                <w:rFonts w:ascii="Times New Roman" w:eastAsia="Calibri" w:hAnsi="Times New Roman" w:cs="Times New Roman"/>
              </w:rPr>
              <w:t>300</w:t>
            </w:r>
          </w:p>
        </w:tc>
        <w:tc>
          <w:tcPr>
            <w:tcW w:w="851" w:type="dxa"/>
            <w:tcBorders>
              <w:top w:val="single" w:sz="4" w:space="0" w:color="auto"/>
              <w:left w:val="single" w:sz="4" w:space="0" w:color="auto"/>
              <w:bottom w:val="single" w:sz="4" w:space="0" w:color="auto"/>
              <w:right w:val="single" w:sz="4" w:space="0" w:color="auto"/>
            </w:tcBorders>
          </w:tcPr>
          <w:p w:rsidR="0036160D" w:rsidRPr="00F1485D" w:rsidRDefault="0036160D">
            <w:pPr>
              <w:jc w:val="center"/>
              <w:rPr>
                <w:rFonts w:ascii="Times New Roman" w:eastAsia="Calibri" w:hAnsi="Times New Roman" w:cs="Times New Roman"/>
              </w:rPr>
            </w:pPr>
            <w:r w:rsidRPr="00F1485D">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25.94.11.120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Профиль потолочный направляющий </w:t>
            </w:r>
            <w:r w:rsidR="00E54250">
              <w:rPr>
                <w:rFonts w:ascii="Times New Roman" w:eastAsia="Calibri" w:hAnsi="Times New Roman" w:cs="Times New Roman"/>
              </w:rPr>
              <w:t>«</w:t>
            </w:r>
            <w:r w:rsidRPr="0036160D">
              <w:rPr>
                <w:rFonts w:ascii="Times New Roman" w:eastAsia="Calibri" w:hAnsi="Times New Roman" w:cs="Times New Roman"/>
              </w:rPr>
              <w:t>Knauf 27х28 мм. 3 м. 0,60 мм.</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Предназначен для использования в качестве направляющей основы для потолочных профилей при монтаже подвесных потолков из ГКЛ и при обшивке стен потолочными профилями. Материал: оцинкованная сталь; применение: для стен, для перегородок; длина: не менее 3 м.; ширина: не менее 27 мм.; толщина металла: не менее 0,6 мм.; высота: не менее 28 мм.; тип профиля: направляющий.</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8</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881A73">
            <w:pPr>
              <w:jc w:val="center"/>
              <w:rPr>
                <w:rFonts w:ascii="Times New Roman" w:eastAsia="Calibri" w:hAnsi="Times New Roman" w:cs="Times New Roman"/>
              </w:rPr>
            </w:pPr>
            <w:r w:rsidRPr="00881A73">
              <w:rPr>
                <w:rFonts w:ascii="Times New Roman" w:eastAsia="Calibri" w:hAnsi="Times New Roman" w:cs="Times New Roman"/>
              </w:rPr>
              <w:t>24.33.20.000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Саморезы клопы </w:t>
            </w:r>
            <w:r w:rsidR="00E54250">
              <w:rPr>
                <w:rFonts w:ascii="Times New Roman" w:eastAsia="Calibri" w:hAnsi="Times New Roman" w:cs="Times New Roman"/>
              </w:rPr>
              <w:t>«</w:t>
            </w:r>
            <w:r w:rsidRPr="0036160D">
              <w:rPr>
                <w:rFonts w:ascii="Times New Roman" w:eastAsia="Calibri" w:hAnsi="Times New Roman" w:cs="Times New Roman"/>
              </w:rPr>
              <w:t>13x4,2 мм. усиленные Hard-Fix/Wenzo (100 шт.)</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Предназначены для крепления различных металлических элементов максимальной толщиной не менее 0,9 мм между собой и к несущей поверхности без предварительного сверления. Саморезы с полусферической головкой с прессшайбой и крестообразным шлицем PH2, резьба с мелким шагом и острым наконечником. Материал - оцинкованная сталь; Длина - 13 мм; Диаметр - 4,2 мм; Резьба - полная. Кол-во в упаковке не более 100 шт.</w:t>
            </w:r>
          </w:p>
        </w:tc>
        <w:tc>
          <w:tcPr>
            <w:tcW w:w="988" w:type="dxa"/>
            <w:tcBorders>
              <w:top w:val="single" w:sz="4" w:space="0" w:color="auto"/>
              <w:left w:val="single" w:sz="4" w:space="0" w:color="auto"/>
              <w:bottom w:val="single" w:sz="4" w:space="0" w:color="auto"/>
              <w:right w:val="single" w:sz="4" w:space="0" w:color="auto"/>
            </w:tcBorders>
          </w:tcPr>
          <w:p w:rsidR="0036160D" w:rsidRPr="00F1485D" w:rsidRDefault="0036160D">
            <w:pPr>
              <w:jc w:val="center"/>
              <w:rPr>
                <w:rFonts w:ascii="Times New Roman" w:eastAsia="Calibri" w:hAnsi="Times New Roman" w:cs="Times New Roman"/>
              </w:rPr>
            </w:pPr>
            <w:r w:rsidRPr="00F1485D">
              <w:rPr>
                <w:rFonts w:ascii="Times New Roman" w:eastAsia="Calibri" w:hAnsi="Times New Roman" w:cs="Times New Roman"/>
              </w:rPr>
              <w:t>200</w:t>
            </w:r>
          </w:p>
        </w:tc>
        <w:tc>
          <w:tcPr>
            <w:tcW w:w="851" w:type="dxa"/>
            <w:tcBorders>
              <w:top w:val="single" w:sz="4" w:space="0" w:color="auto"/>
              <w:left w:val="single" w:sz="4" w:space="0" w:color="auto"/>
              <w:bottom w:val="single" w:sz="4" w:space="0" w:color="auto"/>
              <w:right w:val="single" w:sz="4" w:space="0" w:color="auto"/>
            </w:tcBorders>
          </w:tcPr>
          <w:p w:rsidR="0036160D" w:rsidRPr="00F1485D" w:rsidRDefault="0036160D">
            <w:pPr>
              <w:jc w:val="center"/>
              <w:rPr>
                <w:rFonts w:ascii="Times New Roman" w:eastAsia="Calibri" w:hAnsi="Times New Roman" w:cs="Times New Roman"/>
              </w:rPr>
            </w:pPr>
            <w:r w:rsidRPr="00F1485D">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25.94.11.120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Выключатель двухклавишный, пластик, бронза </w:t>
            </w:r>
            <w:r w:rsidR="00E54250">
              <w:rPr>
                <w:rFonts w:ascii="Times New Roman" w:eastAsia="Calibri" w:hAnsi="Times New Roman" w:cs="Times New Roman"/>
              </w:rPr>
              <w:t>«</w:t>
            </w:r>
            <w:r w:rsidRPr="0036160D">
              <w:rPr>
                <w:rFonts w:ascii="Times New Roman" w:eastAsia="Calibri" w:hAnsi="Times New Roman" w:cs="Times New Roman"/>
              </w:rPr>
              <w:t>B1-202-25 Bironi</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Тип -Выключатель; Способ монтажа - Накладной; Цвет - Бронзовый; Форма - Круглая; Количество клавиш - 2 шт.; Напряжение -220 В; Номинальный ток - 10 А; Степень защиты -  IP20; Дизайн - ретро.</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sidRPr="0036160D">
              <w:rPr>
                <w:rFonts w:ascii="Times New Roman" w:eastAsia="Calibri" w:hAnsi="Times New Roman" w:cs="Times New Roman"/>
              </w:rPr>
              <w:t>27.33.11.140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Заглушка </w:t>
            </w:r>
            <w:r w:rsidR="00E54250">
              <w:rPr>
                <w:rFonts w:ascii="Times New Roman" w:eastAsia="Calibri" w:hAnsi="Times New Roman" w:cs="Times New Roman"/>
              </w:rPr>
              <w:t>«</w:t>
            </w:r>
            <w:r w:rsidRPr="0036160D">
              <w:rPr>
                <w:rFonts w:ascii="Times New Roman" w:eastAsia="Calibri" w:hAnsi="Times New Roman" w:cs="Times New Roman"/>
              </w:rPr>
              <w:t>LGD-2TR-CAP-BK (C)</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rsidP="00FC3893">
            <w:pPr>
              <w:shd w:val="clear" w:color="auto" w:fill="FFFFFF"/>
              <w:rPr>
                <w:rFonts w:ascii="Times New Roman" w:eastAsia="Calibri" w:hAnsi="Times New Roman" w:cs="Times New Roman"/>
              </w:rPr>
            </w:pPr>
            <w:r w:rsidRPr="0036160D">
              <w:rPr>
                <w:rFonts w:ascii="Times New Roman" w:eastAsia="Calibri" w:hAnsi="Times New Roman" w:cs="Times New Roman"/>
              </w:rPr>
              <w:t xml:space="preserve">Тип - Заглушка; Назначение - Для трековой системы; Цвет - Черный; Материал корпуса - Пластик; Для трековой системы 2-х проводной / Однофазной - Соответствие. Совместимость с позицией Трек </w:t>
            </w:r>
            <w:r w:rsidR="00E54250">
              <w:rPr>
                <w:rFonts w:ascii="Times New Roman" w:eastAsia="Calibri" w:hAnsi="Times New Roman" w:cs="Times New Roman"/>
              </w:rPr>
              <w:t>«</w:t>
            </w:r>
            <w:r w:rsidRPr="0036160D">
              <w:rPr>
                <w:rFonts w:ascii="Times New Roman" w:eastAsia="Calibri" w:hAnsi="Times New Roman" w:cs="Times New Roman"/>
              </w:rPr>
              <w:t>LGD-2TR-Track-2000-BK</w:t>
            </w:r>
            <w:r w:rsidR="00E54250">
              <w:rPr>
                <w:rFonts w:ascii="Times New Roman" w:eastAsia="Calibri" w:hAnsi="Times New Roman" w:cs="Times New Roman"/>
              </w:rPr>
              <w:t>»</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881A73">
            <w:pPr>
              <w:jc w:val="center"/>
              <w:rPr>
                <w:rFonts w:ascii="Times New Roman" w:eastAsia="Calibri" w:hAnsi="Times New Roman" w:cs="Times New Roman"/>
              </w:rPr>
            </w:pPr>
            <w:r w:rsidRPr="00273F19">
              <w:rPr>
                <w:rFonts w:ascii="Times New Roman" w:eastAsia="Calibri" w:hAnsi="Times New Roman" w:cs="Times New Roman"/>
              </w:rPr>
              <w:t>22.23.19.190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pPr>
              <w:rPr>
                <w:rFonts w:ascii="Times New Roman" w:eastAsia="Calibri" w:hAnsi="Times New Roman" w:cs="Times New Roman"/>
              </w:rPr>
            </w:pPr>
            <w:r w:rsidRPr="0036160D">
              <w:rPr>
                <w:rFonts w:ascii="Times New Roman" w:eastAsia="Calibri" w:hAnsi="Times New Roman" w:cs="Times New Roman"/>
              </w:rPr>
              <w:t xml:space="preserve">Коннектор внутренний </w:t>
            </w:r>
            <w:r w:rsidR="00E54250">
              <w:rPr>
                <w:rFonts w:ascii="Times New Roman" w:eastAsia="Calibri" w:hAnsi="Times New Roman" w:cs="Times New Roman"/>
              </w:rPr>
              <w:t>«</w:t>
            </w:r>
            <w:r w:rsidRPr="0036160D">
              <w:rPr>
                <w:rFonts w:ascii="Times New Roman" w:eastAsia="Calibri" w:hAnsi="Times New Roman" w:cs="Times New Roman"/>
              </w:rPr>
              <w:t>LGD-2TR-CON-MINI-F-BK ©</w:t>
            </w:r>
            <w:r w:rsidR="00E54250">
              <w:rPr>
                <w:rFonts w:ascii="Times New Roman" w:eastAsia="Calibri" w:hAnsi="Times New Roman" w:cs="Times New Roman"/>
              </w:rPr>
              <w:t>»</w:t>
            </w:r>
          </w:p>
          <w:p w:rsidR="00E54250" w:rsidRDefault="00E54250">
            <w:pPr>
              <w:rPr>
                <w:rFonts w:ascii="Times New Roman" w:eastAsia="Calibri" w:hAnsi="Times New Roman" w:cs="Times New Roman"/>
              </w:rPr>
            </w:pPr>
          </w:p>
          <w:p w:rsidR="00E54250" w:rsidRPr="0036160D" w:rsidRDefault="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pPr>
              <w:shd w:val="clear" w:color="auto" w:fill="FFFFFF"/>
              <w:rPr>
                <w:rFonts w:ascii="Times New Roman" w:eastAsia="Calibri" w:hAnsi="Times New Roman" w:cs="Times New Roman"/>
              </w:rPr>
            </w:pPr>
            <w:r w:rsidRPr="0036160D">
              <w:rPr>
                <w:rFonts w:ascii="Times New Roman" w:eastAsia="Calibri" w:hAnsi="Times New Roman" w:cs="Times New Roman"/>
              </w:rPr>
              <w:t xml:space="preserve">Тип - Коннектор; Назначение - Для трековой системы; Цвет - Черный; Материал корпуса - Пластик; Высота - 20 мм; Длина - 80 мм; Ширина - 35 мм; Для трековой системы 2-х проводной / Однофазной - Соответствие. Совместимость с позицией Трек </w:t>
            </w:r>
            <w:r w:rsidR="00E54250">
              <w:rPr>
                <w:rFonts w:ascii="Times New Roman" w:eastAsia="Calibri" w:hAnsi="Times New Roman" w:cs="Times New Roman"/>
              </w:rPr>
              <w:t>«</w:t>
            </w:r>
            <w:r w:rsidRPr="0036160D">
              <w:rPr>
                <w:rFonts w:ascii="Times New Roman" w:eastAsia="Calibri" w:hAnsi="Times New Roman" w:cs="Times New Roman"/>
              </w:rPr>
              <w:t>LGD-2TR-Track-2000-BK</w:t>
            </w:r>
            <w:r w:rsidR="00E54250">
              <w:rPr>
                <w:rFonts w:ascii="Times New Roman" w:eastAsia="Calibri" w:hAnsi="Times New Roman" w:cs="Times New Roman"/>
              </w:rPr>
              <w:t>»</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8</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881A73">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Pr="0036160D" w:rsidRDefault="0036160D">
            <w:pPr>
              <w:rPr>
                <w:rFonts w:ascii="Times New Roman" w:eastAsia="Calibri" w:hAnsi="Times New Roman" w:cs="Times New Roman"/>
              </w:rPr>
            </w:pPr>
            <w:r w:rsidRPr="0036160D">
              <w:rPr>
                <w:rFonts w:ascii="Times New Roman" w:eastAsia="Calibri" w:hAnsi="Times New Roman" w:cs="Times New Roman"/>
              </w:rPr>
              <w:t xml:space="preserve">Коннектор питания </w:t>
            </w:r>
            <w:r w:rsidR="00E54250">
              <w:rPr>
                <w:rFonts w:ascii="Times New Roman" w:eastAsia="Calibri" w:hAnsi="Times New Roman" w:cs="Times New Roman"/>
              </w:rPr>
              <w:t>«</w:t>
            </w:r>
            <w:r w:rsidRPr="0036160D">
              <w:rPr>
                <w:rFonts w:ascii="Times New Roman" w:eastAsia="Calibri" w:hAnsi="Times New Roman" w:cs="Times New Roman"/>
              </w:rPr>
              <w:t>LGD-2TR-CON-Power-BK ©</w:t>
            </w:r>
            <w:r w:rsidR="00E54250">
              <w:rPr>
                <w:rFonts w:ascii="Times New Roman" w:eastAsia="Calibri" w:hAnsi="Times New Roman" w:cs="Times New Roman"/>
              </w:rPr>
              <w:t>»</w:t>
            </w:r>
          </w:p>
        </w:tc>
        <w:tc>
          <w:tcPr>
            <w:tcW w:w="5060" w:type="dxa"/>
            <w:tcBorders>
              <w:top w:val="single" w:sz="4" w:space="0" w:color="auto"/>
              <w:left w:val="single" w:sz="4" w:space="0" w:color="auto"/>
              <w:bottom w:val="single" w:sz="4" w:space="0" w:color="auto"/>
              <w:right w:val="single" w:sz="4" w:space="0" w:color="auto"/>
            </w:tcBorders>
          </w:tcPr>
          <w:p w:rsidR="0036160D" w:rsidRDefault="0036160D" w:rsidP="00FC3893">
            <w:pPr>
              <w:shd w:val="clear" w:color="auto" w:fill="FFFFFF"/>
              <w:rPr>
                <w:rFonts w:ascii="Times New Roman" w:eastAsia="Calibri" w:hAnsi="Times New Roman" w:cs="Times New Roman"/>
              </w:rPr>
            </w:pPr>
            <w:r w:rsidRPr="0036160D">
              <w:rPr>
                <w:rFonts w:ascii="Times New Roman" w:eastAsia="Calibri" w:hAnsi="Times New Roman" w:cs="Times New Roman"/>
              </w:rPr>
              <w:t xml:space="preserve">Тип - Коннектор; Назначение - Для трековой системы; Цвет - Черный; Материал корпуса - Пластик; Для трековой системы 2-х проводной / Однофазной - Соответствие. Совместимость с позицией Трек </w:t>
            </w:r>
            <w:r w:rsidR="00E54250">
              <w:rPr>
                <w:rFonts w:ascii="Times New Roman" w:eastAsia="Calibri" w:hAnsi="Times New Roman" w:cs="Times New Roman"/>
              </w:rPr>
              <w:t>«</w:t>
            </w:r>
            <w:r w:rsidRPr="0036160D">
              <w:rPr>
                <w:rFonts w:ascii="Times New Roman" w:eastAsia="Calibri" w:hAnsi="Times New Roman" w:cs="Times New Roman"/>
              </w:rPr>
              <w:t>LGD-2TR-Track-2000-BK</w:t>
            </w:r>
            <w:r w:rsidR="00E54250">
              <w:rPr>
                <w:rFonts w:ascii="Times New Roman" w:eastAsia="Calibri" w:hAnsi="Times New Roman" w:cs="Times New Roman"/>
              </w:rPr>
              <w:t>»</w:t>
            </w:r>
          </w:p>
        </w:tc>
        <w:tc>
          <w:tcPr>
            <w:tcW w:w="988"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881A73">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36160D" w:rsidP="0036160D">
            <w:pPr>
              <w:rPr>
                <w:rFonts w:ascii="Times New Roman" w:eastAsia="Calibri" w:hAnsi="Times New Roman" w:cs="Times New Roman"/>
              </w:rPr>
            </w:pPr>
            <w:r w:rsidRPr="0036160D">
              <w:rPr>
                <w:rFonts w:ascii="Times New Roman" w:eastAsia="Calibri" w:hAnsi="Times New Roman" w:cs="Times New Roman"/>
              </w:rPr>
              <w:t xml:space="preserve">Коннектор угловой с питанием </w:t>
            </w:r>
            <w:r w:rsidR="00E54250">
              <w:rPr>
                <w:rFonts w:ascii="Times New Roman" w:eastAsia="Calibri" w:hAnsi="Times New Roman" w:cs="Times New Roman"/>
              </w:rPr>
              <w:t>«</w:t>
            </w:r>
            <w:r w:rsidRPr="0036160D">
              <w:rPr>
                <w:rFonts w:ascii="Times New Roman" w:eastAsia="Calibri" w:hAnsi="Times New Roman" w:cs="Times New Roman"/>
              </w:rPr>
              <w:t>LGD-2TR-CON-L-F-POWER-BK ©</w:t>
            </w:r>
            <w:r w:rsidR="00E54250">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36160D"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36160D" w:rsidP="0036160D">
            <w:pPr>
              <w:shd w:val="clear" w:color="auto" w:fill="FFFFFF"/>
              <w:rPr>
                <w:rFonts w:ascii="Times New Roman" w:eastAsia="Calibri" w:hAnsi="Times New Roman" w:cs="Times New Roman"/>
              </w:rPr>
            </w:pPr>
            <w:r w:rsidRPr="0036160D">
              <w:rPr>
                <w:rFonts w:ascii="Times New Roman" w:eastAsia="Calibri" w:hAnsi="Times New Roman" w:cs="Times New Roman"/>
              </w:rPr>
              <w:t xml:space="preserve">Тип - Коннектор; Угол - 90°; Назначение - Для трековой системы; Цвет - Черный; Материал корпуса - Пластик; Для трековой системы 2-х проводной / Однофазной - Соответствие. Совместимость с позицией Трек </w:t>
            </w:r>
            <w:r w:rsidR="00E54250">
              <w:rPr>
                <w:rFonts w:ascii="Times New Roman" w:eastAsia="Calibri" w:hAnsi="Times New Roman" w:cs="Times New Roman"/>
              </w:rPr>
              <w:t>«</w:t>
            </w:r>
            <w:r w:rsidRPr="0036160D">
              <w:rPr>
                <w:rFonts w:ascii="Times New Roman" w:eastAsia="Calibri" w:hAnsi="Times New Roman" w:cs="Times New Roman"/>
              </w:rPr>
              <w:t>LGD-2TR-Track-2000-BK</w:t>
            </w:r>
            <w:r w:rsidR="00E54250">
              <w:rPr>
                <w:rFonts w:ascii="Times New Roman" w:eastAsia="Calibri" w:hAnsi="Times New Roman" w:cs="Times New Roman"/>
              </w:rPr>
              <w:t>»</w:t>
            </w:r>
            <w:r w:rsidRPr="0036160D">
              <w:rPr>
                <w:rFonts w:ascii="Times New Roman" w:eastAsia="Calibri" w:hAnsi="Times New Roman" w:cs="Times New Roman"/>
              </w:rPr>
              <w:t xml:space="preserve"> - Соответствие.</w:t>
            </w:r>
          </w:p>
        </w:tc>
        <w:tc>
          <w:tcPr>
            <w:tcW w:w="988" w:type="dxa"/>
            <w:tcBorders>
              <w:top w:val="single" w:sz="4" w:space="0" w:color="auto"/>
              <w:left w:val="single" w:sz="4" w:space="0" w:color="auto"/>
              <w:bottom w:val="single" w:sz="4" w:space="0" w:color="auto"/>
              <w:right w:val="single" w:sz="4" w:space="0" w:color="auto"/>
            </w:tcBorders>
          </w:tcPr>
          <w:p w:rsidR="0036160D" w:rsidRDefault="0036160D" w:rsidP="0036160D">
            <w:pPr>
              <w:jc w:val="center"/>
              <w:rPr>
                <w:rFonts w:ascii="Times New Roman" w:eastAsia="Calibri" w:hAnsi="Times New Roman" w:cs="Times New Roman"/>
              </w:rPr>
            </w:pPr>
            <w:r>
              <w:rPr>
                <w:rFonts w:ascii="Times New Roman" w:eastAsia="Calibri"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36160D" w:rsidRDefault="0036160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E54250" w:rsidP="0036160D">
            <w:pPr>
              <w:rPr>
                <w:rFonts w:ascii="Times New Roman" w:eastAsia="Calibri" w:hAnsi="Times New Roman" w:cs="Times New Roman"/>
              </w:rPr>
            </w:pPr>
            <w:r w:rsidRPr="004A20ED">
              <w:rPr>
                <w:rFonts w:ascii="Times New Roman" w:eastAsia="Calibri" w:hAnsi="Times New Roman" w:cs="Times New Roman"/>
              </w:rPr>
              <w:t xml:space="preserve">Рамка 1 постовая </w:t>
            </w:r>
            <w:r>
              <w:rPr>
                <w:rFonts w:ascii="Times New Roman" w:eastAsia="Calibri" w:hAnsi="Times New Roman" w:cs="Times New Roman"/>
              </w:rPr>
              <w:t>«</w:t>
            </w:r>
            <w:r w:rsidR="004A20ED" w:rsidRPr="004A20ED">
              <w:rPr>
                <w:rFonts w:ascii="Times New Roman" w:eastAsia="Calibri" w:hAnsi="Times New Roman" w:cs="Times New Roman"/>
              </w:rPr>
              <w:t>Лизетта, пластик, цвет Бронза BF1-610-25 Bironi</w:t>
            </w:r>
            <w:r>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36160D"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4A20ED" w:rsidP="0036160D">
            <w:pPr>
              <w:shd w:val="clear" w:color="auto" w:fill="FFFFFF"/>
              <w:rPr>
                <w:rFonts w:ascii="Times New Roman" w:eastAsia="Calibri" w:hAnsi="Times New Roman" w:cs="Times New Roman"/>
              </w:rPr>
            </w:pPr>
            <w:r w:rsidRPr="004A20ED">
              <w:rPr>
                <w:rFonts w:ascii="Times New Roman" w:eastAsia="Calibri" w:hAnsi="Times New Roman" w:cs="Times New Roman"/>
              </w:rPr>
              <w:t>Тип -  Рамка; Способ монтажа - Накладной; Цвет - Бронзовый; Форма - Круглая; Количество постов - 1 шт.; Степень защиты -  IP20; Дизайн - ретро.</w:t>
            </w:r>
          </w:p>
        </w:tc>
        <w:tc>
          <w:tcPr>
            <w:tcW w:w="988"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Pr>
                <w:rFonts w:ascii="Times New Roman" w:eastAsia="Calibri"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sidRPr="004A20ED">
              <w:rPr>
                <w:rFonts w:ascii="Times New Roman" w:eastAsia="Calibri" w:hAnsi="Times New Roman" w:cs="Times New Roman"/>
              </w:rPr>
              <w:t>27.33.14.000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r>
      <w:tr w:rsidR="0036160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E54250" w:rsidP="00E54250">
            <w:pPr>
              <w:rPr>
                <w:rFonts w:ascii="Times New Roman" w:eastAsia="Calibri" w:hAnsi="Times New Roman" w:cs="Times New Roman"/>
              </w:rPr>
            </w:pPr>
            <w:r w:rsidRPr="004A20ED">
              <w:rPr>
                <w:rFonts w:ascii="Times New Roman" w:eastAsia="Calibri" w:hAnsi="Times New Roman" w:cs="Times New Roman"/>
              </w:rPr>
              <w:t xml:space="preserve">Рамка 2-х постовая </w:t>
            </w:r>
            <w:r>
              <w:rPr>
                <w:rFonts w:ascii="Times New Roman" w:eastAsia="Calibri" w:hAnsi="Times New Roman" w:cs="Times New Roman"/>
              </w:rPr>
              <w:t>«</w:t>
            </w:r>
            <w:r w:rsidR="004A20ED" w:rsidRPr="004A20ED">
              <w:rPr>
                <w:rFonts w:ascii="Times New Roman" w:eastAsia="Calibri" w:hAnsi="Times New Roman" w:cs="Times New Roman"/>
              </w:rPr>
              <w:t>Лизетта, пластик, цвет Бронза BF1-620-25 Bironi</w:t>
            </w:r>
            <w:r>
              <w:rPr>
                <w:rFonts w:ascii="Times New Roman" w:eastAsia="Calibri" w:hAnsi="Times New Roman" w:cs="Times New Roman"/>
              </w:rPr>
              <w:t>»</w:t>
            </w:r>
          </w:p>
          <w:p w:rsidR="00E54250" w:rsidRDefault="00E54250" w:rsidP="00E54250">
            <w:pPr>
              <w:rPr>
                <w:rFonts w:ascii="Times New Roman" w:eastAsia="Calibri" w:hAnsi="Times New Roman" w:cs="Times New Roman"/>
              </w:rPr>
            </w:pPr>
          </w:p>
          <w:p w:rsidR="00E54250" w:rsidRPr="0036160D" w:rsidRDefault="00E54250" w:rsidP="00E54250">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Default="004A20ED" w:rsidP="0036160D">
            <w:pPr>
              <w:shd w:val="clear" w:color="auto" w:fill="FFFFFF"/>
              <w:rPr>
                <w:rFonts w:ascii="Times New Roman" w:eastAsia="Calibri" w:hAnsi="Times New Roman" w:cs="Times New Roman"/>
              </w:rPr>
            </w:pPr>
            <w:r w:rsidRPr="004A20ED">
              <w:rPr>
                <w:rFonts w:ascii="Times New Roman" w:eastAsia="Calibri" w:hAnsi="Times New Roman" w:cs="Times New Roman"/>
              </w:rPr>
              <w:t>Тип -  Рамка; Способ монтажа - Накладной; Цвет - Бронзовый; Форма - Овальная; Количество постов - 2 шт.; Степень защиты -  IP20; Дизайн - ретро.</w:t>
            </w:r>
          </w:p>
        </w:tc>
        <w:tc>
          <w:tcPr>
            <w:tcW w:w="988"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Pr>
                <w:rFonts w:ascii="Times New Roman" w:eastAsia="Calibri"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Default="004A20ED" w:rsidP="0036160D">
            <w:pPr>
              <w:jc w:val="center"/>
              <w:rPr>
                <w:rFonts w:ascii="Times New Roman" w:eastAsia="Calibri" w:hAnsi="Times New Roman" w:cs="Times New Roman"/>
              </w:rPr>
            </w:pPr>
            <w:r w:rsidRPr="004A20ED">
              <w:rPr>
                <w:rFonts w:ascii="Times New Roman" w:eastAsia="Calibri" w:hAnsi="Times New Roman" w:cs="Times New Roman"/>
              </w:rPr>
              <w:t>27.33.14.000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r>
      <w:tr w:rsidR="00881A73" w:rsidRPr="004A20E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36160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4A20ED" w:rsidP="0036160D">
            <w:pPr>
              <w:rPr>
                <w:rFonts w:ascii="Times New Roman" w:eastAsia="Calibri" w:hAnsi="Times New Roman" w:cs="Times New Roman"/>
                <w:lang w:val="en-US"/>
              </w:rPr>
            </w:pPr>
            <w:r w:rsidRPr="004A20ED">
              <w:rPr>
                <w:rFonts w:ascii="Times New Roman" w:eastAsia="Calibri" w:hAnsi="Times New Roman" w:cs="Times New Roman"/>
              </w:rPr>
              <w:t>Подвес</w:t>
            </w:r>
            <w:r w:rsidRPr="004A20ED">
              <w:rPr>
                <w:rFonts w:ascii="Times New Roman" w:eastAsia="Calibri" w:hAnsi="Times New Roman" w:cs="Times New Roman"/>
                <w:lang w:val="en-US"/>
              </w:rPr>
              <w:t xml:space="preserve"> </w:t>
            </w:r>
            <w:r w:rsidR="00E54250" w:rsidRPr="00E54250">
              <w:rPr>
                <w:rFonts w:ascii="Times New Roman" w:eastAsia="Calibri" w:hAnsi="Times New Roman" w:cs="Times New Roman"/>
                <w:lang w:val="en-US"/>
              </w:rPr>
              <w:t>«</w:t>
            </w:r>
            <w:r w:rsidRPr="004A20ED">
              <w:rPr>
                <w:rFonts w:ascii="Times New Roman" w:eastAsia="Calibri" w:hAnsi="Times New Roman" w:cs="Times New Roman"/>
                <w:lang w:val="en-US"/>
              </w:rPr>
              <w:t>LGD-2TR-Hang-1-BK (C)</w:t>
            </w:r>
            <w:r w:rsidR="00E54250" w:rsidRPr="00E54250">
              <w:rPr>
                <w:rFonts w:ascii="Times New Roman" w:eastAsia="Calibri" w:hAnsi="Times New Roman" w:cs="Times New Roman"/>
                <w:lang w:val="en-US"/>
              </w:rPr>
              <w:t>»</w:t>
            </w:r>
          </w:p>
          <w:p w:rsidR="00E54250" w:rsidRDefault="00E54250" w:rsidP="0036160D">
            <w:pPr>
              <w:rPr>
                <w:rFonts w:ascii="Times New Roman" w:eastAsia="Calibri" w:hAnsi="Times New Roman" w:cs="Times New Roman"/>
                <w:lang w:val="en-US"/>
              </w:rPr>
            </w:pPr>
          </w:p>
          <w:p w:rsidR="00E54250" w:rsidRPr="00E54250" w:rsidRDefault="00E54250" w:rsidP="0036160D">
            <w:pPr>
              <w:rPr>
                <w:rFonts w:ascii="Times New Roman" w:eastAsia="Calibri" w:hAnsi="Times New Roman" w:cs="Times New Roman"/>
                <w:lang w:val="en-US"/>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shd w:val="clear" w:color="auto" w:fill="FFFFFF"/>
              <w:rPr>
                <w:rFonts w:ascii="Times New Roman" w:eastAsia="Calibri" w:hAnsi="Times New Roman" w:cs="Times New Roman"/>
                <w:lang w:val="en-US"/>
              </w:rPr>
            </w:pPr>
            <w:r w:rsidRPr="004A20ED">
              <w:rPr>
                <w:rFonts w:ascii="Times New Roman" w:eastAsia="Calibri" w:hAnsi="Times New Roman" w:cs="Times New Roman"/>
              </w:rPr>
              <w:t xml:space="preserve">Тип - Аксессуар / Подвес; Назначение - Для трековой системы; Цвет - Черный; Максимальная нагрезка - 6 кг.; Длина троса - 2 м.; Диаметр потолочной чаши - 50 мм; высота чаши - 20 мм; Крепление к треку - 30*45 мм; Для трековой системы 2-х проводной / Однофазной - Соответствие. </w:t>
            </w:r>
            <w:r w:rsidRPr="004A20ED">
              <w:rPr>
                <w:rFonts w:ascii="Times New Roman" w:eastAsia="Calibri" w:hAnsi="Times New Roman" w:cs="Times New Roman"/>
                <w:lang w:val="en-US"/>
              </w:rPr>
              <w:t xml:space="preserve">Совместимость с позицией Трек </w:t>
            </w:r>
            <w:r w:rsidR="00E54250">
              <w:rPr>
                <w:rFonts w:ascii="Times New Roman" w:eastAsia="Calibri" w:hAnsi="Times New Roman" w:cs="Times New Roman"/>
              </w:rPr>
              <w:t>«</w:t>
            </w:r>
            <w:r w:rsidRPr="004A20ED">
              <w:rPr>
                <w:rFonts w:ascii="Times New Roman" w:eastAsia="Calibri" w:hAnsi="Times New Roman" w:cs="Times New Roman"/>
                <w:lang w:val="en-US"/>
              </w:rPr>
              <w:t>LGD-2TR-Track-2000-BK</w:t>
            </w:r>
            <w:r w:rsidR="00E54250">
              <w:rPr>
                <w:rFonts w:ascii="Times New Roman" w:eastAsia="Calibri" w:hAnsi="Times New Roman" w:cs="Times New Roman"/>
              </w:rPr>
              <w:t>»</w:t>
            </w:r>
            <w:r w:rsidRPr="004A20ED">
              <w:rPr>
                <w:rFonts w:ascii="Times New Roman" w:eastAsia="Calibri" w:hAnsi="Times New Roman" w:cs="Times New Roman"/>
                <w:lang w:val="en-US"/>
              </w:rPr>
              <w:t xml:space="preserve"> - Соответствие.</w:t>
            </w:r>
          </w:p>
        </w:tc>
        <w:tc>
          <w:tcPr>
            <w:tcW w:w="988"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10</w:t>
            </w:r>
          </w:p>
        </w:tc>
        <w:tc>
          <w:tcPr>
            <w:tcW w:w="851"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4A20ED" w:rsidRDefault="00881A73" w:rsidP="0036160D">
            <w:pPr>
              <w:jc w:val="center"/>
              <w:rPr>
                <w:rFonts w:ascii="Times New Roman" w:eastAsia="Calibri" w:hAnsi="Times New Roman" w:cs="Times New Roman"/>
                <w:lang w:val="en-US"/>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lang w:val="en-US"/>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lang w:val="en-US"/>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lang w:val="en-US"/>
              </w:rPr>
            </w:pPr>
          </w:p>
        </w:tc>
      </w:tr>
      <w:tr w:rsidR="00881A73" w:rsidRPr="004A20E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4A20ED" w:rsidRDefault="0036160D" w:rsidP="0036160D">
            <w:pPr>
              <w:pStyle w:val="a7"/>
              <w:numPr>
                <w:ilvl w:val="0"/>
                <w:numId w:val="20"/>
              </w:numPr>
              <w:rPr>
                <w:rFonts w:ascii="Times New Roman" w:eastAsia="Calibri" w:hAnsi="Times New Roman" w:cs="Times New Roman"/>
                <w:lang w:val="en-US"/>
              </w:rPr>
            </w:pPr>
          </w:p>
        </w:tc>
        <w:tc>
          <w:tcPr>
            <w:tcW w:w="2557" w:type="dxa"/>
            <w:tcBorders>
              <w:top w:val="single" w:sz="4" w:space="0" w:color="auto"/>
              <w:left w:val="single" w:sz="4" w:space="0" w:color="auto"/>
              <w:bottom w:val="single" w:sz="4" w:space="0" w:color="auto"/>
              <w:right w:val="single" w:sz="4" w:space="0" w:color="auto"/>
            </w:tcBorders>
          </w:tcPr>
          <w:p w:rsidR="0036160D" w:rsidRDefault="004A20ED" w:rsidP="0036160D">
            <w:pPr>
              <w:rPr>
                <w:rFonts w:ascii="Times New Roman" w:eastAsia="Calibri" w:hAnsi="Times New Roman" w:cs="Times New Roman"/>
              </w:rPr>
            </w:pPr>
            <w:r w:rsidRPr="004A20ED">
              <w:rPr>
                <w:rFonts w:ascii="Times New Roman" w:eastAsia="Calibri" w:hAnsi="Times New Roman" w:cs="Times New Roman"/>
              </w:rPr>
              <w:t xml:space="preserve">Ретро розетка с заземлением, пластик, </w:t>
            </w:r>
            <w:r w:rsidR="00E54250">
              <w:rPr>
                <w:rFonts w:ascii="Times New Roman" w:eastAsia="Calibri" w:hAnsi="Times New Roman" w:cs="Times New Roman"/>
              </w:rPr>
              <w:t>«</w:t>
            </w:r>
            <w:r w:rsidRPr="004A20ED">
              <w:rPr>
                <w:rFonts w:ascii="Times New Roman" w:eastAsia="Calibri" w:hAnsi="Times New Roman" w:cs="Times New Roman"/>
              </w:rPr>
              <w:t>Бронза</w:t>
            </w:r>
            <w:r w:rsidRPr="004A20ED">
              <w:rPr>
                <w:rFonts w:ascii="Times New Roman" w:eastAsia="Calibri" w:hAnsi="Times New Roman" w:cs="Times New Roman"/>
                <w:lang w:val="en-US"/>
              </w:rPr>
              <w:t> B</w:t>
            </w:r>
            <w:r w:rsidRPr="004A20ED">
              <w:rPr>
                <w:rFonts w:ascii="Times New Roman" w:eastAsia="Calibri" w:hAnsi="Times New Roman" w:cs="Times New Roman"/>
              </w:rPr>
              <w:t>1-101-25</w:t>
            </w:r>
            <w:r w:rsidRPr="004A20ED">
              <w:rPr>
                <w:rFonts w:ascii="Times New Roman" w:eastAsia="Calibri" w:hAnsi="Times New Roman" w:cs="Times New Roman"/>
                <w:lang w:val="en-US"/>
              </w:rPr>
              <w:t> Bironi</w:t>
            </w:r>
            <w:r w:rsidR="00E54250">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E54250"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shd w:val="clear" w:color="auto" w:fill="FFFFFF"/>
              <w:rPr>
                <w:rFonts w:ascii="Times New Roman" w:eastAsia="Calibri" w:hAnsi="Times New Roman" w:cs="Times New Roman"/>
              </w:rPr>
            </w:pPr>
            <w:r w:rsidRPr="004A20ED">
              <w:rPr>
                <w:rFonts w:ascii="Times New Roman" w:eastAsia="Calibri" w:hAnsi="Times New Roman" w:cs="Times New Roman"/>
              </w:rPr>
              <w:t>Тип - Розетка; Способ монтажа - Накладной; Цвет - Бронзовый; Форма - Круглая; Количество гнезд в корпусе - 1 шт.;  Наличие заземления - Да; Номинальное напряжение ≥ 220 и ≤ 250 В; Номинальный ток - ≥ 10 и ≤ 16 А; Степень защиты -  IP20; Дизайн - ретро.</w:t>
            </w:r>
          </w:p>
        </w:tc>
        <w:tc>
          <w:tcPr>
            <w:tcW w:w="988"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sidRPr="004A20ED">
              <w:rPr>
                <w:rFonts w:ascii="Times New Roman" w:eastAsia="Calibri" w:hAnsi="Times New Roman" w:cs="Times New Roman"/>
              </w:rPr>
              <w:t>27.33.13.110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r>
      <w:tr w:rsidR="00881A73" w:rsidRPr="004A20ED"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4A20E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4A20ED" w:rsidP="0036160D">
            <w:pPr>
              <w:rPr>
                <w:rFonts w:ascii="Times New Roman" w:eastAsia="Calibri" w:hAnsi="Times New Roman" w:cs="Times New Roman"/>
              </w:rPr>
            </w:pPr>
            <w:r w:rsidRPr="004A20ED">
              <w:rPr>
                <w:rFonts w:ascii="Times New Roman" w:eastAsia="Calibri" w:hAnsi="Times New Roman" w:cs="Times New Roman"/>
              </w:rPr>
              <w:t xml:space="preserve">Светильник </w:t>
            </w:r>
            <w:r w:rsidR="00E54250">
              <w:rPr>
                <w:rFonts w:ascii="Times New Roman" w:eastAsia="Calibri" w:hAnsi="Times New Roman" w:cs="Times New Roman"/>
              </w:rPr>
              <w:t>«</w:t>
            </w:r>
            <w:r w:rsidRPr="004A20ED">
              <w:rPr>
                <w:rFonts w:ascii="Times New Roman" w:eastAsia="Calibri" w:hAnsi="Times New Roman" w:cs="Times New Roman"/>
              </w:rPr>
              <w:t>LGD-Zeus-2TR-R88-20W (BK, 20-60 deg)</w:t>
            </w:r>
            <w:r w:rsidR="00E54250">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4A20ED"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shd w:val="clear" w:color="auto" w:fill="FFFFFF"/>
              <w:rPr>
                <w:rFonts w:ascii="Times New Roman" w:eastAsia="Calibri" w:hAnsi="Times New Roman" w:cs="Times New Roman"/>
              </w:rPr>
            </w:pPr>
            <w:r w:rsidRPr="004A20ED">
              <w:rPr>
                <w:rFonts w:ascii="Times New Roman" w:eastAsia="Calibri" w:hAnsi="Times New Roman" w:cs="Times New Roman"/>
              </w:rPr>
              <w:t>Тип - Светильник / Трековый светильник; Мощность - 20 Вт; Вид - Однофазный; Количество плафонов - 1 шт.; Количество ламп - 1 шт.; Наличие ламп в комплекте - Да; Цвет - Черный; Степень защиты - IP20; Материал корпуса - Алюминий; Форма плафона - Цилиндрическая; Световой поток - 1600 - 2000 Lm; Цветовая температура - 3000 К; Индекс цветопередачи - 90 Ra; Угол излучения горизонтальный - 20°; Способ монтажа - На шинопровод 1-фазный; Размещение - Настенное, Потолочное; Поворотный - Да; Входное напряжение - 220 В; Для трековой системы 2-х проводной / Однофазной - Соответствие; Длина - 162 мм.; Ширин - 88 мм.; Высота - 200 мм.</w:t>
            </w:r>
          </w:p>
        </w:tc>
        <w:tc>
          <w:tcPr>
            <w:tcW w:w="988"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20</w:t>
            </w:r>
          </w:p>
        </w:tc>
        <w:tc>
          <w:tcPr>
            <w:tcW w:w="851" w:type="dxa"/>
            <w:tcBorders>
              <w:top w:val="single" w:sz="4" w:space="0" w:color="auto"/>
              <w:left w:val="single" w:sz="4" w:space="0" w:color="auto"/>
              <w:bottom w:val="single" w:sz="4" w:space="0" w:color="auto"/>
              <w:right w:val="single" w:sz="4" w:space="0" w:color="auto"/>
            </w:tcBorders>
          </w:tcPr>
          <w:p w:rsidR="0036160D" w:rsidRPr="004A20ED" w:rsidRDefault="004A20ED"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4A20ED"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27.40.25.123</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4A20ED" w:rsidRDefault="0036160D" w:rsidP="0036160D">
            <w:pPr>
              <w:pStyle w:val="a7"/>
              <w:widowControl w:val="0"/>
              <w:ind w:left="0"/>
              <w:jc w:val="center"/>
              <w:rPr>
                <w:rFonts w:ascii="Times New Roman" w:eastAsia="Courier New" w:hAnsi="Times New Roman" w:cs="Times New Roman"/>
                <w:b/>
              </w:rPr>
            </w:pPr>
          </w:p>
        </w:tc>
      </w:tr>
      <w:tr w:rsidR="00881A73" w:rsidRPr="00E54250"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4A20ED"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4A20ED" w:rsidP="0036160D">
            <w:pPr>
              <w:rPr>
                <w:rFonts w:ascii="Times New Roman" w:eastAsia="Calibri" w:hAnsi="Times New Roman" w:cs="Times New Roman"/>
                <w:lang w:val="en-US"/>
              </w:rPr>
            </w:pPr>
            <w:r w:rsidRPr="004A20ED">
              <w:rPr>
                <w:rFonts w:ascii="Times New Roman" w:eastAsia="Calibri" w:hAnsi="Times New Roman" w:cs="Times New Roman"/>
              </w:rPr>
              <w:t>Трек</w:t>
            </w:r>
            <w:r w:rsidRPr="004A20ED">
              <w:rPr>
                <w:rFonts w:ascii="Times New Roman" w:eastAsia="Calibri" w:hAnsi="Times New Roman" w:cs="Times New Roman"/>
                <w:lang w:val="en-US"/>
              </w:rPr>
              <w:t xml:space="preserve"> </w:t>
            </w:r>
            <w:r w:rsidR="00E54250" w:rsidRPr="00E54250">
              <w:rPr>
                <w:rFonts w:ascii="Times New Roman" w:eastAsia="Calibri" w:hAnsi="Times New Roman" w:cs="Times New Roman"/>
                <w:lang w:val="en-US"/>
              </w:rPr>
              <w:t>«</w:t>
            </w:r>
            <w:r w:rsidRPr="004A20ED">
              <w:rPr>
                <w:rFonts w:ascii="Times New Roman" w:eastAsia="Calibri" w:hAnsi="Times New Roman" w:cs="Times New Roman"/>
                <w:lang w:val="en-US"/>
              </w:rPr>
              <w:t>LGD-2TR-Track-1000-BK ©</w:t>
            </w:r>
            <w:r w:rsidR="00E54250" w:rsidRPr="00E54250">
              <w:rPr>
                <w:rFonts w:ascii="Times New Roman" w:eastAsia="Calibri" w:hAnsi="Times New Roman" w:cs="Times New Roman"/>
                <w:lang w:val="en-US"/>
              </w:rPr>
              <w:t>»</w:t>
            </w:r>
          </w:p>
          <w:p w:rsidR="00E54250" w:rsidRDefault="00E54250" w:rsidP="0036160D">
            <w:pPr>
              <w:rPr>
                <w:rFonts w:ascii="Times New Roman" w:eastAsia="Calibri" w:hAnsi="Times New Roman" w:cs="Times New Roman"/>
                <w:lang w:val="en-US"/>
              </w:rPr>
            </w:pPr>
          </w:p>
          <w:p w:rsidR="00E54250" w:rsidRPr="00E54250" w:rsidRDefault="00E54250" w:rsidP="0036160D">
            <w:pPr>
              <w:rPr>
                <w:rFonts w:ascii="Times New Roman" w:eastAsia="Calibri" w:hAnsi="Times New Roman" w:cs="Times New Roman"/>
                <w:lang w:val="en-US"/>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Тип - Шинопровод; Форма - Линейная; Назначение - Для трековых светильников; Цвет - Черный; Степень защиты - </w:t>
            </w:r>
            <w:r w:rsidRPr="00E54250">
              <w:rPr>
                <w:rFonts w:ascii="Times New Roman" w:eastAsia="Calibri" w:hAnsi="Times New Roman" w:cs="Times New Roman"/>
                <w:lang w:val="en-US"/>
              </w:rPr>
              <w:t>IP</w:t>
            </w:r>
            <w:r w:rsidRPr="00E54250">
              <w:rPr>
                <w:rFonts w:ascii="Times New Roman" w:eastAsia="Calibri" w:hAnsi="Times New Roman" w:cs="Times New Roman"/>
              </w:rPr>
              <w:t>20; Материал корпуса - Металлический; Установка - Потолочное; Высота - 20,7 мм; Длина - 1000 мм; Ширина - 33,8 мм; Для трековой системы 2-х проводной / Однофазной - Соответствие.</w:t>
            </w:r>
          </w:p>
        </w:tc>
        <w:tc>
          <w:tcPr>
            <w:tcW w:w="988"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E54250"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r>
      <w:tr w:rsidR="00881A73" w:rsidRPr="00E54250"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E54250"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E54250" w:rsidP="0036160D">
            <w:pPr>
              <w:rPr>
                <w:rFonts w:ascii="Times New Roman" w:eastAsia="Calibri" w:hAnsi="Times New Roman" w:cs="Times New Roman"/>
                <w:lang w:val="en-US"/>
              </w:rPr>
            </w:pPr>
            <w:r w:rsidRPr="00E54250">
              <w:rPr>
                <w:rFonts w:ascii="Times New Roman" w:eastAsia="Calibri" w:hAnsi="Times New Roman" w:cs="Times New Roman"/>
              </w:rPr>
              <w:t>Трек</w:t>
            </w:r>
            <w:r w:rsidRPr="00E54250">
              <w:rPr>
                <w:rFonts w:ascii="Times New Roman" w:eastAsia="Calibri" w:hAnsi="Times New Roman" w:cs="Times New Roman"/>
                <w:lang w:val="en-US"/>
              </w:rPr>
              <w:t xml:space="preserve"> «LGD-2TR-Track-2000-BK ©»</w:t>
            </w:r>
          </w:p>
          <w:p w:rsidR="00E54250" w:rsidRDefault="00E54250" w:rsidP="0036160D">
            <w:pPr>
              <w:rPr>
                <w:rFonts w:ascii="Times New Roman" w:eastAsia="Calibri" w:hAnsi="Times New Roman" w:cs="Times New Roman"/>
                <w:lang w:val="en-US"/>
              </w:rPr>
            </w:pPr>
          </w:p>
          <w:p w:rsidR="00E54250" w:rsidRPr="00E54250" w:rsidRDefault="00E54250" w:rsidP="0036160D">
            <w:pPr>
              <w:rPr>
                <w:rFonts w:ascii="Times New Roman" w:eastAsia="Calibri" w:hAnsi="Times New Roman" w:cs="Times New Roman"/>
                <w:lang w:val="en-US"/>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Тип - Шинопровод; Форма - Линейная; Назначение - Для трековых светильников; Цвет - Черный; Степень защиты - </w:t>
            </w:r>
            <w:r w:rsidRPr="00E54250">
              <w:rPr>
                <w:rFonts w:ascii="Times New Roman" w:eastAsia="Calibri" w:hAnsi="Times New Roman" w:cs="Times New Roman"/>
                <w:lang w:val="en-US"/>
              </w:rPr>
              <w:t>IP</w:t>
            </w:r>
            <w:r w:rsidRPr="00E54250">
              <w:rPr>
                <w:rFonts w:ascii="Times New Roman" w:eastAsia="Calibri" w:hAnsi="Times New Roman" w:cs="Times New Roman"/>
              </w:rPr>
              <w:t>20; Материал корпуса - Металлический; Установка - Потолочное; Высота - 20,7 мм; Длина - 2000 мм; Ширина - 33,8 мм; Для трековой системы 2-х проводной / Однофазной - Соответствие.</w:t>
            </w:r>
          </w:p>
        </w:tc>
        <w:tc>
          <w:tcPr>
            <w:tcW w:w="988"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10</w:t>
            </w:r>
          </w:p>
        </w:tc>
        <w:tc>
          <w:tcPr>
            <w:tcW w:w="851"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E54250"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r>
      <w:tr w:rsidR="00881A73" w:rsidRPr="00E54250"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E54250"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E54250" w:rsidP="0036160D">
            <w:pPr>
              <w:rPr>
                <w:rFonts w:ascii="Times New Roman" w:eastAsia="Calibri" w:hAnsi="Times New Roman" w:cs="Times New Roman"/>
              </w:rPr>
            </w:pPr>
            <w:r w:rsidRPr="00E54250">
              <w:rPr>
                <w:rFonts w:ascii="Times New Roman" w:eastAsia="Calibri" w:hAnsi="Times New Roman" w:cs="Times New Roman"/>
              </w:rPr>
              <w:t xml:space="preserve">Трек </w:t>
            </w:r>
            <w:r>
              <w:rPr>
                <w:rFonts w:ascii="Times New Roman" w:eastAsia="Calibri" w:hAnsi="Times New Roman" w:cs="Times New Roman"/>
              </w:rPr>
              <w:t>«</w:t>
            </w:r>
            <w:r w:rsidRPr="00E54250">
              <w:rPr>
                <w:rFonts w:ascii="Times New Roman" w:eastAsia="Calibri" w:hAnsi="Times New Roman" w:cs="Times New Roman"/>
              </w:rPr>
              <w:t>LS-B-1000 (черный)</w:t>
            </w:r>
            <w:r>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E54250"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FC3893" w:rsidRDefault="00E54250" w:rsidP="0036160D">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Тип - Шинопровод; </w:t>
            </w:r>
          </w:p>
          <w:p w:rsidR="00FC3893" w:rsidRDefault="00E54250" w:rsidP="0036160D">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Форма - Линейная; </w:t>
            </w:r>
          </w:p>
          <w:p w:rsidR="00FC3893" w:rsidRDefault="00E54250" w:rsidP="0036160D">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Назначение - Для трековой системы; </w:t>
            </w:r>
          </w:p>
          <w:p w:rsidR="0036160D" w:rsidRPr="00E54250" w:rsidRDefault="00E54250" w:rsidP="00FC3893">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Цвет - Черный; Высота - 20 мм; Длина - 1000 мм; Ширина - 40 мм; Для трековой системы 2-х проводной / Однофазной - Соответствие. Совместимость с позицией Трек </w:t>
            </w:r>
            <w:r>
              <w:rPr>
                <w:rFonts w:ascii="Times New Roman" w:eastAsia="Calibri" w:hAnsi="Times New Roman" w:cs="Times New Roman"/>
              </w:rPr>
              <w:t>«</w:t>
            </w:r>
            <w:r w:rsidRPr="00E54250">
              <w:rPr>
                <w:rFonts w:ascii="Times New Roman" w:eastAsia="Calibri" w:hAnsi="Times New Roman" w:cs="Times New Roman"/>
              </w:rPr>
              <w:t>LGD-2TR-Track-1000-BK</w:t>
            </w:r>
            <w:r>
              <w:rPr>
                <w:rFonts w:ascii="Times New Roman" w:eastAsia="Calibri" w:hAnsi="Times New Roman" w:cs="Times New Roman"/>
              </w:rPr>
              <w:t>»</w:t>
            </w:r>
            <w:r w:rsidRPr="00E54250">
              <w:rPr>
                <w:rFonts w:ascii="Times New Roman" w:eastAsia="Calibri" w:hAnsi="Times New Roman" w:cs="Times New Roman"/>
              </w:rPr>
              <w:t xml:space="preserve"> </w:t>
            </w:r>
          </w:p>
        </w:tc>
        <w:tc>
          <w:tcPr>
            <w:tcW w:w="988"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22</w:t>
            </w:r>
          </w:p>
        </w:tc>
        <w:tc>
          <w:tcPr>
            <w:tcW w:w="851"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E54250"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27.40.42.290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r>
      <w:tr w:rsidR="00881A73" w:rsidRPr="00E54250" w:rsidTr="00E54250">
        <w:trPr>
          <w:trHeight w:val="566"/>
        </w:trPr>
        <w:tc>
          <w:tcPr>
            <w:tcW w:w="451" w:type="dxa"/>
            <w:tcBorders>
              <w:top w:val="single" w:sz="4" w:space="0" w:color="auto"/>
              <w:left w:val="single" w:sz="4" w:space="0" w:color="auto"/>
              <w:bottom w:val="single" w:sz="4" w:space="0" w:color="auto"/>
              <w:right w:val="single" w:sz="4" w:space="0" w:color="auto"/>
            </w:tcBorders>
          </w:tcPr>
          <w:p w:rsidR="0036160D" w:rsidRPr="00E54250" w:rsidRDefault="0036160D" w:rsidP="0036160D">
            <w:pPr>
              <w:pStyle w:val="a7"/>
              <w:numPr>
                <w:ilvl w:val="0"/>
                <w:numId w:val="20"/>
              </w:numPr>
              <w:rPr>
                <w:rFonts w:ascii="Times New Roman" w:eastAsia="Calibri" w:hAnsi="Times New Roman" w:cs="Times New Roman"/>
              </w:rPr>
            </w:pPr>
          </w:p>
        </w:tc>
        <w:tc>
          <w:tcPr>
            <w:tcW w:w="2557" w:type="dxa"/>
            <w:tcBorders>
              <w:top w:val="single" w:sz="4" w:space="0" w:color="auto"/>
              <w:left w:val="single" w:sz="4" w:space="0" w:color="auto"/>
              <w:bottom w:val="single" w:sz="4" w:space="0" w:color="auto"/>
              <w:right w:val="single" w:sz="4" w:space="0" w:color="auto"/>
            </w:tcBorders>
          </w:tcPr>
          <w:p w:rsidR="0036160D" w:rsidRDefault="00E54250" w:rsidP="0036160D">
            <w:pPr>
              <w:rPr>
                <w:rFonts w:ascii="Times New Roman" w:eastAsia="Calibri" w:hAnsi="Times New Roman" w:cs="Times New Roman"/>
              </w:rPr>
            </w:pPr>
            <w:r w:rsidRPr="00E54250">
              <w:rPr>
                <w:rFonts w:ascii="Times New Roman" w:eastAsia="Calibri" w:hAnsi="Times New Roman" w:cs="Times New Roman"/>
              </w:rPr>
              <w:t xml:space="preserve">Экран для радиатора </w:t>
            </w:r>
            <w:r>
              <w:rPr>
                <w:rFonts w:ascii="Times New Roman" w:eastAsia="Calibri" w:hAnsi="Times New Roman" w:cs="Times New Roman"/>
              </w:rPr>
              <w:t>«</w:t>
            </w:r>
            <w:r w:rsidRPr="00E54250">
              <w:rPr>
                <w:rFonts w:ascii="Times New Roman" w:eastAsia="Calibri" w:hAnsi="Times New Roman" w:cs="Times New Roman"/>
              </w:rPr>
              <w:t>Готико 90x60 см. цвет белый</w:t>
            </w:r>
            <w:r>
              <w:rPr>
                <w:rFonts w:ascii="Times New Roman" w:eastAsia="Calibri" w:hAnsi="Times New Roman" w:cs="Times New Roman"/>
              </w:rPr>
              <w:t>»</w:t>
            </w:r>
          </w:p>
          <w:p w:rsidR="00E54250" w:rsidRDefault="00E54250" w:rsidP="0036160D">
            <w:pPr>
              <w:rPr>
                <w:rFonts w:ascii="Times New Roman" w:eastAsia="Calibri" w:hAnsi="Times New Roman" w:cs="Times New Roman"/>
              </w:rPr>
            </w:pPr>
          </w:p>
          <w:p w:rsidR="00E54250" w:rsidRPr="00E54250" w:rsidRDefault="00E54250" w:rsidP="0036160D">
            <w:pPr>
              <w:rPr>
                <w:rFonts w:ascii="Times New Roman" w:eastAsia="Calibri" w:hAnsi="Times New Roman" w:cs="Times New Roman"/>
              </w:rPr>
            </w:pPr>
            <w:r>
              <w:rPr>
                <w:rFonts w:ascii="Times New Roman" w:eastAsia="Calibri" w:hAnsi="Times New Roman" w:cs="Times New Roman"/>
              </w:rPr>
              <w:t>(или эквивалент)</w:t>
            </w:r>
          </w:p>
        </w:tc>
        <w:tc>
          <w:tcPr>
            <w:tcW w:w="5060" w:type="dxa"/>
            <w:tcBorders>
              <w:top w:val="single" w:sz="4" w:space="0" w:color="auto"/>
              <w:left w:val="single" w:sz="4" w:space="0" w:color="auto"/>
              <w:bottom w:val="single" w:sz="4" w:space="0" w:color="auto"/>
              <w:right w:val="single" w:sz="4" w:space="0" w:color="auto"/>
            </w:tcBorders>
          </w:tcPr>
          <w:p w:rsidR="00FC3893" w:rsidRDefault="00E54250" w:rsidP="00E54250">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Предназначен для декорирования батарей отопления и обеспечения защиты от ожогов и травм.                                                                                                                           Тип - Фронтальная панель для радиатора; Материал - ХДФ; </w:t>
            </w:r>
          </w:p>
          <w:p w:rsidR="00FC3893" w:rsidRDefault="00E54250" w:rsidP="00E54250">
            <w:pPr>
              <w:shd w:val="clear" w:color="auto" w:fill="FFFFFF"/>
              <w:rPr>
                <w:rFonts w:ascii="Times New Roman" w:eastAsia="Calibri" w:hAnsi="Times New Roman" w:cs="Times New Roman"/>
              </w:rPr>
            </w:pPr>
            <w:r w:rsidRPr="00E54250">
              <w:rPr>
                <w:rFonts w:ascii="Times New Roman" w:eastAsia="Calibri" w:hAnsi="Times New Roman" w:cs="Times New Roman"/>
              </w:rPr>
              <w:t xml:space="preserve">Цвет - Белый; </w:t>
            </w:r>
          </w:p>
          <w:p w:rsidR="0036160D" w:rsidRPr="00E54250" w:rsidRDefault="00E54250" w:rsidP="00FC3893">
            <w:pPr>
              <w:shd w:val="clear" w:color="auto" w:fill="FFFFFF"/>
              <w:rPr>
                <w:rFonts w:ascii="Times New Roman" w:eastAsia="Calibri" w:hAnsi="Times New Roman" w:cs="Times New Roman"/>
              </w:rPr>
            </w:pPr>
            <w:r w:rsidRPr="00E54250">
              <w:rPr>
                <w:rFonts w:ascii="Times New Roman" w:eastAsia="Calibri" w:hAnsi="Times New Roman" w:cs="Times New Roman"/>
              </w:rPr>
              <w:t>Размер - 90х60 см.; Ширина - 900 мм.; Высота - 600 мм.; Толщина - 16 мм.; Глубина -16 мм.</w:t>
            </w:r>
          </w:p>
        </w:tc>
        <w:tc>
          <w:tcPr>
            <w:tcW w:w="988" w:type="dxa"/>
            <w:tcBorders>
              <w:top w:val="single" w:sz="4" w:space="0" w:color="auto"/>
              <w:left w:val="single" w:sz="4" w:space="0" w:color="auto"/>
              <w:bottom w:val="single" w:sz="4" w:space="0" w:color="auto"/>
              <w:right w:val="single" w:sz="4" w:space="0" w:color="auto"/>
            </w:tcBorders>
          </w:tcPr>
          <w:p w:rsidR="0036160D" w:rsidRPr="00E54250" w:rsidRDefault="00E54250" w:rsidP="00E54250">
            <w:pPr>
              <w:jc w:val="center"/>
              <w:rPr>
                <w:rFonts w:ascii="Times New Roman" w:eastAsia="Calibri" w:hAnsi="Times New Roman" w:cs="Times New Roman"/>
              </w:rPr>
            </w:pPr>
            <w:r>
              <w:rPr>
                <w:rFonts w:ascii="Times New Roman" w:eastAsia="Calibri"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36160D" w:rsidRPr="00E54250" w:rsidRDefault="00E54250" w:rsidP="0036160D">
            <w:pPr>
              <w:jc w:val="center"/>
              <w:rPr>
                <w:rFonts w:ascii="Times New Roman" w:eastAsia="Calibri" w:hAnsi="Times New Roman" w:cs="Times New Roman"/>
              </w:rPr>
            </w:pPr>
            <w:r>
              <w:rPr>
                <w:rFonts w:ascii="Times New Roman" w:eastAsia="Calibri" w:hAnsi="Times New Roman" w:cs="Times New Roman"/>
              </w:rPr>
              <w:t>Штука</w:t>
            </w:r>
          </w:p>
        </w:tc>
        <w:tc>
          <w:tcPr>
            <w:tcW w:w="1433" w:type="dxa"/>
            <w:tcBorders>
              <w:top w:val="single" w:sz="4" w:space="0" w:color="auto"/>
              <w:left w:val="single" w:sz="4" w:space="0" w:color="auto"/>
              <w:bottom w:val="single" w:sz="4" w:space="0" w:color="auto"/>
              <w:right w:val="single" w:sz="4" w:space="0" w:color="auto"/>
            </w:tcBorders>
          </w:tcPr>
          <w:p w:rsidR="0036160D" w:rsidRPr="00E54250" w:rsidRDefault="00881A73" w:rsidP="0036160D">
            <w:pPr>
              <w:jc w:val="center"/>
              <w:rPr>
                <w:rFonts w:ascii="Times New Roman" w:eastAsia="Calibri" w:hAnsi="Times New Roman" w:cs="Times New Roman"/>
              </w:rPr>
            </w:pPr>
            <w:r w:rsidRPr="00881A73">
              <w:rPr>
                <w:rFonts w:ascii="Times New Roman" w:eastAsia="Calibri" w:hAnsi="Times New Roman" w:cs="Times New Roman"/>
              </w:rPr>
              <w:t>16.29.13.190</w:t>
            </w:r>
          </w:p>
        </w:tc>
        <w:tc>
          <w:tcPr>
            <w:tcW w:w="1761"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115"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Pr="00E54250" w:rsidRDefault="0036160D" w:rsidP="0036160D">
            <w:pPr>
              <w:pStyle w:val="a7"/>
              <w:widowControl w:val="0"/>
              <w:ind w:left="0"/>
              <w:jc w:val="center"/>
              <w:rPr>
                <w:rFonts w:ascii="Times New Roman" w:eastAsia="Courier New" w:hAnsi="Times New Roman" w:cs="Times New Roman"/>
                <w:b/>
              </w:rPr>
            </w:pPr>
          </w:p>
        </w:tc>
      </w:tr>
      <w:tr w:rsidR="0036160D" w:rsidTr="0036160D">
        <w:trPr>
          <w:trHeight w:val="381"/>
        </w:trPr>
        <w:tc>
          <w:tcPr>
            <w:tcW w:w="14216" w:type="dxa"/>
            <w:gridSpan w:val="8"/>
            <w:tcBorders>
              <w:top w:val="single" w:sz="4" w:space="0" w:color="auto"/>
              <w:left w:val="single" w:sz="4" w:space="0" w:color="auto"/>
              <w:bottom w:val="single" w:sz="4" w:space="0" w:color="auto"/>
              <w:right w:val="single" w:sz="4" w:space="0" w:color="auto"/>
            </w:tcBorders>
            <w:hideMark/>
          </w:tcPr>
          <w:p w:rsidR="0036160D" w:rsidRDefault="0036160D" w:rsidP="0036160D">
            <w:pPr>
              <w:pStyle w:val="a7"/>
              <w:widowControl w:val="0"/>
              <w:ind w:left="0"/>
              <w:jc w:val="right"/>
              <w:rPr>
                <w:rFonts w:ascii="Times New Roman" w:eastAsia="Courier New" w:hAnsi="Times New Roman" w:cs="Times New Roman"/>
                <w:b/>
                <w:lang w:val="en-US"/>
              </w:rPr>
            </w:pPr>
            <w:r>
              <w:rPr>
                <w:rFonts w:ascii="Times New Roman" w:eastAsia="Calibri" w:hAnsi="Times New Roman" w:cs="Times New Roman"/>
              </w:rPr>
              <w:t>ИТОГО</w:t>
            </w:r>
            <w:r>
              <w:rPr>
                <w:rFonts w:ascii="Times New Roman" w:eastAsia="Calibri" w:hAnsi="Times New Roman" w:cs="Times New Roman"/>
                <w:lang w:val="en-US"/>
              </w:rPr>
              <w:t>:</w:t>
            </w:r>
          </w:p>
        </w:tc>
        <w:tc>
          <w:tcPr>
            <w:tcW w:w="1089" w:type="dxa"/>
            <w:tcBorders>
              <w:top w:val="single" w:sz="4" w:space="0" w:color="auto"/>
              <w:left w:val="single" w:sz="4" w:space="0" w:color="auto"/>
              <w:bottom w:val="single" w:sz="4" w:space="0" w:color="auto"/>
              <w:right w:val="single" w:sz="4" w:space="0" w:color="auto"/>
            </w:tcBorders>
            <w:shd w:val="clear" w:color="auto" w:fill="FFFF00"/>
          </w:tcPr>
          <w:p w:rsidR="0036160D" w:rsidRDefault="0036160D" w:rsidP="0036160D">
            <w:pPr>
              <w:pStyle w:val="a7"/>
              <w:widowControl w:val="0"/>
              <w:ind w:left="0"/>
              <w:jc w:val="center"/>
              <w:rPr>
                <w:rFonts w:ascii="Times New Roman" w:eastAsia="Courier New" w:hAnsi="Times New Roman" w:cs="Times New Roman"/>
                <w:b/>
              </w:rPr>
            </w:pPr>
          </w:p>
        </w:tc>
      </w:tr>
    </w:tbl>
    <w:p w:rsidR="0036160D" w:rsidRPr="000437D6" w:rsidRDefault="0036160D" w:rsidP="0036160D">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36160D">
      <w:headerReference w:type="first" r:id="rId18"/>
      <w:footerReference w:type="first" r:id="rId19"/>
      <w:pgSz w:w="16838" w:h="11906" w:orient="landscape"/>
      <w:pgMar w:top="284" w:right="538" w:bottom="282"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D80" w:rsidRDefault="00467D80">
      <w:pPr>
        <w:spacing w:after="0" w:line="240" w:lineRule="auto"/>
      </w:pPr>
      <w:r>
        <w:separator/>
      </w:r>
    </w:p>
  </w:endnote>
  <w:endnote w:type="continuationSeparator" w:id="0">
    <w:p w:rsidR="00467D80" w:rsidRDefault="00467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55544" w:rsidRDefault="0045554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5554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5554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55544">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5554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C3893">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55544">
    <w:pPr>
      <w:pStyle w:val="ab"/>
      <w:jc w:val="right"/>
    </w:pPr>
    <w:sdt>
      <w:sdtPr>
        <w:id w:val="270362519"/>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C3893">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D80" w:rsidRDefault="00467D80">
      <w:pPr>
        <w:spacing w:after="0" w:line="240" w:lineRule="auto"/>
      </w:pPr>
      <w:r>
        <w:separator/>
      </w:r>
    </w:p>
  </w:footnote>
  <w:footnote w:type="continuationSeparator" w:id="0">
    <w:p w:rsidR="00467D80" w:rsidRDefault="00467D8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55544" w:rsidRDefault="0045554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55544" w:rsidRDefault="0045554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55544" w:rsidRDefault="0045554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417C1E"/>
    <w:multiLevelType w:val="hybridMultilevel"/>
    <w:tmpl w:val="DB68E6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A6285"/>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3F19"/>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60D"/>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55544"/>
    <w:rsid w:val="00461AE7"/>
    <w:rsid w:val="00467D80"/>
    <w:rsid w:val="004725AB"/>
    <w:rsid w:val="00472CAA"/>
    <w:rsid w:val="00473C32"/>
    <w:rsid w:val="0047463F"/>
    <w:rsid w:val="00482743"/>
    <w:rsid w:val="00487AFF"/>
    <w:rsid w:val="004A030B"/>
    <w:rsid w:val="004A20ED"/>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1A7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5425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485D"/>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3893"/>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283586909">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65585-F476-4A24-953D-0614C22F0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2129</Words>
  <Characters>12138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2026-11-05T06:05:00Z</dcterms:created>
  <dcterms:modified xsi:type="dcterms:W3CDTF">2026-11-05T06:05:00Z</dcterms:modified>
</cp:coreProperties>
</file>