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22.10.2020 № 10.5-08/1086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04.11.2020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3054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Выполнение работ по разработке сметной документации на выполнение противопожарных мероприятий (установка и замена дверей (перегородок) на противопожарные).</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81.10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календарных дней с даты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Разработанную сметную документацию передать Заказчику в 2-х экземплярах в переплетенном виде, один экземпляр в электронном виде: таблицы в формате Microsoft Exel, Microsoft Word. Электронная версия сметы должна быть передана заказчику с возможностью редактирования.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3C3426" w:rsidRPr="003C3426" w:rsidRDefault="003C3426" w:rsidP="003C3426">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3C3426" w:rsidRPr="003C3426" w:rsidRDefault="003C3426" w:rsidP="003C3426">
      <w:pPr>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r w:rsidRPr="003C3426">
        <w:rPr>
          <w:rFonts w:ascii="Times New Roman" w:eastAsia="Times New Roman" w:hAnsi="Times New Roman" w:cs="Times New Roman"/>
          <w:b/>
          <w:sz w:val="32"/>
          <w:szCs w:val="32"/>
          <w:lang w:eastAsia="ru-RU"/>
        </w:rPr>
        <w:t>Техническое задание</w:t>
      </w:r>
    </w:p>
    <w:p w:rsidR="003C3426" w:rsidRPr="003C3426" w:rsidRDefault="003C3426" w:rsidP="003C342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C3426">
        <w:rPr>
          <w:rFonts w:ascii="Times New Roman" w:eastAsia="Times New Roman" w:hAnsi="Times New Roman" w:cs="Times New Roman"/>
          <w:sz w:val="24"/>
          <w:szCs w:val="24"/>
          <w:lang w:eastAsia="ru-RU"/>
        </w:rPr>
        <w:t xml:space="preserve"> </w:t>
      </w:r>
      <w:r w:rsidRPr="003C3426">
        <w:rPr>
          <w:rFonts w:ascii="Times New Roman" w:eastAsia="Times New Roman" w:hAnsi="Times New Roman" w:cs="Times New Roman"/>
          <w:b/>
          <w:sz w:val="24"/>
          <w:szCs w:val="24"/>
          <w:lang w:eastAsia="ar-SA"/>
        </w:rPr>
        <w:t>по разработке сметной документации на выполнение противопожарных мероприятий (установка и замена дверей (перегородок) на противопожарные).</w:t>
      </w:r>
    </w:p>
    <w:p w:rsidR="003C3426" w:rsidRPr="003C3426" w:rsidRDefault="003C3426" w:rsidP="003C342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898"/>
        <w:gridCol w:w="1715"/>
        <w:gridCol w:w="6957"/>
      </w:tblGrid>
      <w:tr w:rsidR="003C3426" w:rsidRPr="003C3426" w:rsidTr="008643E4">
        <w:trPr>
          <w:trHeight w:val="619"/>
        </w:trPr>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b/>
                <w:bCs/>
                <w:sz w:val="28"/>
                <w:szCs w:val="28"/>
                <w:lang w:eastAsia="ru-RU"/>
              </w:rPr>
            </w:pPr>
            <w:r w:rsidRPr="003C3426">
              <w:rPr>
                <w:rFonts w:ascii="Times New Roman" w:hAnsi="Times New Roman"/>
                <w:b/>
                <w:bCs/>
                <w:sz w:val="28"/>
                <w:szCs w:val="28"/>
                <w:lang w:eastAsia="ru-RU"/>
              </w:rPr>
              <w:t>№п/п</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b/>
                <w:bCs/>
                <w:sz w:val="28"/>
                <w:szCs w:val="28"/>
                <w:lang w:eastAsia="ru-RU"/>
              </w:rPr>
            </w:pPr>
            <w:r w:rsidRPr="003C3426">
              <w:rPr>
                <w:rFonts w:ascii="Times New Roman" w:hAnsi="Times New Roman"/>
                <w:b/>
                <w:bCs/>
                <w:sz w:val="28"/>
                <w:szCs w:val="28"/>
                <w:lang w:eastAsia="ru-RU"/>
              </w:rPr>
              <w:t>Состав</w:t>
            </w:r>
          </w:p>
        </w:tc>
        <w:tc>
          <w:tcPr>
            <w:tcW w:w="7300" w:type="dxa"/>
            <w:vAlign w:val="center"/>
          </w:tcPr>
          <w:p w:rsidR="003C3426" w:rsidRPr="003C3426" w:rsidRDefault="003C3426" w:rsidP="003C3426">
            <w:pPr>
              <w:autoSpaceDE w:val="0"/>
              <w:autoSpaceDN w:val="0"/>
              <w:adjustRightInd w:val="0"/>
              <w:jc w:val="center"/>
              <w:outlineLvl w:val="0"/>
              <w:rPr>
                <w:rFonts w:ascii="Times New Roman" w:hAnsi="Times New Roman"/>
                <w:b/>
                <w:bCs/>
                <w:sz w:val="28"/>
                <w:szCs w:val="28"/>
                <w:lang w:eastAsia="ru-RU"/>
              </w:rPr>
            </w:pPr>
            <w:r w:rsidRPr="003C3426">
              <w:rPr>
                <w:rFonts w:ascii="Times New Roman" w:hAnsi="Times New Roman"/>
                <w:b/>
                <w:bCs/>
                <w:sz w:val="28"/>
                <w:szCs w:val="28"/>
                <w:lang w:eastAsia="ru-RU"/>
              </w:rPr>
              <w:t>Содержание</w:t>
            </w:r>
          </w:p>
        </w:tc>
      </w:tr>
      <w:tr w:rsidR="003C3426" w:rsidRPr="003C3426" w:rsidTr="008643E4">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1</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Заказчик</w:t>
            </w:r>
          </w:p>
        </w:tc>
        <w:tc>
          <w:tcPr>
            <w:tcW w:w="7300" w:type="dxa"/>
            <w:vAlign w:val="center"/>
          </w:tcPr>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w:t>
            </w:r>
          </w:p>
        </w:tc>
      </w:tr>
      <w:tr w:rsidR="003C3426" w:rsidRPr="003C3426" w:rsidTr="008643E4">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2</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Наименование и место расположения объекта</w:t>
            </w:r>
          </w:p>
        </w:tc>
        <w:tc>
          <w:tcPr>
            <w:tcW w:w="7300" w:type="dxa"/>
            <w:vAlign w:val="center"/>
          </w:tcPr>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ФГБУ «НМИЦ онкологии им. Н.Н. Петрова» Минздрава России по адресу: 197758, Россия, г. Санкт-Петербург, пос. Песочный, ул. Ленинградская, д. 68</w:t>
            </w:r>
          </w:p>
        </w:tc>
      </w:tr>
      <w:tr w:rsidR="003C3426" w:rsidRPr="003C3426" w:rsidTr="008643E4">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3</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Условия оказания услуг</w:t>
            </w:r>
          </w:p>
        </w:tc>
        <w:tc>
          <w:tcPr>
            <w:tcW w:w="7300" w:type="dxa"/>
            <w:vAlign w:val="center"/>
          </w:tcPr>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xml:space="preserve">Выполнение работ по разработке сметной документации на выполнение противопожарных мероприятий по установке и замене дверей (перегородок) на противопожарные на основании Технического задания Заказчика для дальнейшего выполнения работ по установке и замене дверей (перегородок) на противопожарные. </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Исполнитель после подписания контракта совместно с представителем Заказчика проводит замеры проемов и обследование конструкций в местах установки противопожарных дверей.</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xml:space="preserve">При составлении сметной документации должны учитываться требования, изложенные в </w:t>
            </w:r>
            <w:r w:rsidRPr="003C3426">
              <w:rPr>
                <w:rFonts w:ascii="Times New Roman" w:hAnsi="Times New Roman"/>
                <w:sz w:val="24"/>
                <w:szCs w:val="24"/>
              </w:rPr>
              <w:t>СП 1.13130 (Свод правил системы противопожарной защиты. Эвакуационные пути и выходы) и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3C3426" w:rsidRPr="003C3426" w:rsidTr="008643E4">
        <w:trPr>
          <w:trHeight w:val="536"/>
        </w:trPr>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4</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Сроки оказания услуг</w:t>
            </w:r>
          </w:p>
        </w:tc>
        <w:tc>
          <w:tcPr>
            <w:tcW w:w="7300" w:type="dxa"/>
            <w:vAlign w:val="center"/>
          </w:tcPr>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15 (пятнадцать) рабочих дней с момента подписания контракта</w:t>
            </w:r>
          </w:p>
        </w:tc>
      </w:tr>
      <w:tr w:rsidR="003C3426" w:rsidRPr="003C3426" w:rsidTr="008643E4">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5</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Документы для оказания услуг</w:t>
            </w:r>
          </w:p>
        </w:tc>
        <w:tc>
          <w:tcPr>
            <w:tcW w:w="7300" w:type="dxa"/>
            <w:vAlign w:val="center"/>
          </w:tcPr>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Заказчик предоставляет Исполнителю:</w:t>
            </w:r>
          </w:p>
          <w:p w:rsidR="003C3426" w:rsidRPr="003C3426" w:rsidRDefault="003C3426" w:rsidP="003C3426">
            <w:pPr>
              <w:suppressAutoHyphens/>
              <w:jc w:val="both"/>
              <w:rPr>
                <w:rFonts w:ascii="Times New Roman" w:hAnsi="Times New Roman"/>
                <w:sz w:val="24"/>
                <w:szCs w:val="24"/>
                <w:lang w:eastAsia="ar-SA"/>
              </w:rPr>
            </w:pPr>
            <w:r w:rsidRPr="003C3426">
              <w:rPr>
                <w:rFonts w:ascii="Times New Roman" w:hAnsi="Times New Roman"/>
                <w:sz w:val="24"/>
                <w:szCs w:val="24"/>
                <w:lang w:eastAsia="ar-SA"/>
              </w:rPr>
              <w:t>- поэтажные планы с местами установок противопожарных перегородок и дверей;</w:t>
            </w:r>
          </w:p>
          <w:p w:rsidR="003C3426" w:rsidRPr="003C3426" w:rsidRDefault="003C3426" w:rsidP="003C3426">
            <w:pPr>
              <w:suppressAutoHyphens/>
              <w:jc w:val="both"/>
              <w:rPr>
                <w:rFonts w:ascii="Times New Roman" w:hAnsi="Times New Roman"/>
                <w:sz w:val="24"/>
                <w:szCs w:val="24"/>
                <w:lang w:eastAsia="ar-SA"/>
              </w:rPr>
            </w:pPr>
            <w:r w:rsidRPr="003C3426">
              <w:rPr>
                <w:rFonts w:ascii="Times New Roman" w:hAnsi="Times New Roman"/>
                <w:sz w:val="24"/>
                <w:szCs w:val="24"/>
                <w:lang w:eastAsia="ar-SA"/>
              </w:rPr>
              <w:t>- фото фиксация мест проведения работ по монтажу противопожарных перегородок и дверей;</w:t>
            </w:r>
          </w:p>
          <w:p w:rsidR="003C3426" w:rsidRPr="003C3426" w:rsidRDefault="003C3426" w:rsidP="003C3426">
            <w:pPr>
              <w:suppressAutoHyphens/>
              <w:jc w:val="both"/>
              <w:rPr>
                <w:rFonts w:ascii="Times New Roman" w:hAnsi="Times New Roman"/>
                <w:sz w:val="24"/>
                <w:szCs w:val="24"/>
                <w:lang w:eastAsia="ru-RU"/>
              </w:rPr>
            </w:pPr>
            <w:r w:rsidRPr="003C3426">
              <w:rPr>
                <w:rFonts w:ascii="Times New Roman" w:hAnsi="Times New Roman"/>
                <w:sz w:val="24"/>
                <w:szCs w:val="24"/>
                <w:lang w:eastAsia="ar-SA"/>
              </w:rPr>
              <w:t>- ведомость объемов работ.</w:t>
            </w:r>
          </w:p>
        </w:tc>
      </w:tr>
      <w:tr w:rsidR="003C3426" w:rsidRPr="003C3426" w:rsidTr="008643E4">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6</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Общие требования</w:t>
            </w:r>
          </w:p>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к оказанию услуг</w:t>
            </w:r>
          </w:p>
        </w:tc>
        <w:tc>
          <w:tcPr>
            <w:tcW w:w="7300" w:type="dxa"/>
            <w:vAlign w:val="center"/>
          </w:tcPr>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Провести визуальный осмотр объекта и проверить наличие соответствующих конструкций для установки противопожарных преград.</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Выполнить точный замер проёмов и определить оптимальные размеры и количество противопожарных преград на объекте в соответствии с государственными стандартами, а также и иными нормативными документами:</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Федеральный закон «Технический регламент о требованиях пожарной безопасности» от 22.07.2008 № 123-ФЗ Выполнить точный замер проёмов и определение оптимальных размеров и количества противопожарных дверей на объекте.</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w:t>
            </w:r>
            <w:r w:rsidRPr="003C3426">
              <w:rPr>
                <w:rFonts w:ascii="Times New Roman" w:hAnsi="Times New Roman"/>
              </w:rPr>
              <w:t> </w:t>
            </w:r>
            <w:r w:rsidRPr="003C3426">
              <w:rPr>
                <w:rFonts w:ascii="Times New Roman" w:hAnsi="Times New Roman"/>
                <w:sz w:val="24"/>
                <w:szCs w:val="24"/>
                <w:lang w:eastAsia="ru-RU"/>
              </w:rPr>
              <w:t>Федеральный закон «О пожарной безопасности» от 21.12.1994 № 69-ФЗ</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Федеральный закон «О техническом регулировании» от 27.12.2002 № 184-ФЗ</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СП 1.13130. «Системы противопожарной защиты. Эвакуационные пути и выходы»</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СП 2.13130.2012 Системы противопожарной защиты. Обеспечение огнестойкости объектов защиты</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Постановление Правительства РФ от 25 апреля 2012 г. № 390 «О противопожарном режиме»</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СНиП 21-01-97 Пожарная безопасность зданий и сооружений.</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ГОСТ 31173 «Блоки стальные дверные. Технические условия».</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ГОСТ Р 53307 «Конструкции строительные. Противопожарные двери и ворота. Метод испытаний на огнестойкость».</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w:t>
            </w:r>
            <w:r w:rsidRPr="003C3426">
              <w:rPr>
                <w:rFonts w:ascii="Times New Roman" w:hAnsi="Times New Roman"/>
              </w:rPr>
              <w:t> </w:t>
            </w:r>
            <w:r w:rsidRPr="003C3426">
              <w:rPr>
                <w:rFonts w:ascii="Times New Roman" w:hAnsi="Times New Roman"/>
                <w:sz w:val="24"/>
                <w:szCs w:val="24"/>
                <w:lang w:eastAsia="ru-RU"/>
              </w:rPr>
              <w:t>ГОСТ Р 53308 «Светопрозрачные ограждающие конструкции и заполнения проемов. Метод испытаний на огнестойкость».</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 ГОСТ Р 53303 «Конструкции строительные. Противопожарные двери и ворота. Метод испытаний на дымогазопроницаемость».</w:t>
            </w: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p>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Заключение по обследованию выполнить с учетом всех изменений к нормативам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C3426" w:rsidRPr="003C3426" w:rsidTr="008643E4">
        <w:tc>
          <w:tcPr>
            <w:tcW w:w="898"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7</w:t>
            </w:r>
          </w:p>
        </w:tc>
        <w:tc>
          <w:tcPr>
            <w:tcW w:w="1715" w:type="dxa"/>
            <w:vAlign w:val="center"/>
          </w:tcPr>
          <w:p w:rsidR="003C3426" w:rsidRPr="003C3426" w:rsidRDefault="003C3426" w:rsidP="003C3426">
            <w:pPr>
              <w:autoSpaceDE w:val="0"/>
              <w:autoSpaceDN w:val="0"/>
              <w:adjustRightInd w:val="0"/>
              <w:jc w:val="center"/>
              <w:outlineLvl w:val="0"/>
              <w:rPr>
                <w:rFonts w:ascii="Times New Roman" w:hAnsi="Times New Roman"/>
                <w:sz w:val="24"/>
                <w:szCs w:val="24"/>
                <w:lang w:eastAsia="ru-RU"/>
              </w:rPr>
            </w:pPr>
            <w:r w:rsidRPr="003C3426">
              <w:rPr>
                <w:rFonts w:ascii="Times New Roman" w:hAnsi="Times New Roman"/>
                <w:sz w:val="24"/>
                <w:szCs w:val="24"/>
                <w:lang w:eastAsia="ru-RU"/>
              </w:rPr>
              <w:t>Объемные требования</w:t>
            </w:r>
          </w:p>
        </w:tc>
        <w:tc>
          <w:tcPr>
            <w:tcW w:w="7300" w:type="dxa"/>
            <w:vAlign w:val="center"/>
          </w:tcPr>
          <w:p w:rsidR="003C3426" w:rsidRPr="003C3426" w:rsidRDefault="003C3426" w:rsidP="003C3426">
            <w:pPr>
              <w:autoSpaceDE w:val="0"/>
              <w:autoSpaceDN w:val="0"/>
              <w:adjustRightInd w:val="0"/>
              <w:jc w:val="both"/>
              <w:outlineLvl w:val="0"/>
              <w:rPr>
                <w:rFonts w:ascii="Times New Roman" w:hAnsi="Times New Roman"/>
                <w:sz w:val="24"/>
                <w:szCs w:val="24"/>
                <w:lang w:eastAsia="ru-RU"/>
              </w:rPr>
            </w:pPr>
            <w:r w:rsidRPr="003C3426">
              <w:rPr>
                <w:rFonts w:ascii="Times New Roman" w:hAnsi="Times New Roman"/>
                <w:sz w:val="24"/>
                <w:szCs w:val="24"/>
                <w:lang w:eastAsia="ru-RU"/>
              </w:rPr>
              <w:t>Разработанную сметную документацию передать Заказчику в 2-х экземплярах в переплетенном виде, один экземпляр в электронном виде: таблицы в формате Microsoft Exel, Microsoft Word.</w:t>
            </w:r>
            <w:r w:rsidRPr="003C3426">
              <w:rPr>
                <w:rFonts w:ascii="Times New Roman" w:hAnsi="Times New Roman"/>
              </w:rPr>
              <w:t xml:space="preserve"> </w:t>
            </w:r>
            <w:r w:rsidRPr="003C3426">
              <w:rPr>
                <w:rFonts w:ascii="Times New Roman" w:hAnsi="Times New Roman"/>
                <w:sz w:val="24"/>
                <w:szCs w:val="24"/>
                <w:lang w:eastAsia="ru-RU"/>
              </w:rPr>
              <w:t>Электронная версия сметы должна быть передана заказчику с возможностью редактирования.</w:t>
            </w:r>
          </w:p>
        </w:tc>
      </w:tr>
    </w:tbl>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F7" w:rsidRDefault="001427F7">
      <w:pPr>
        <w:spacing w:after="0" w:line="240" w:lineRule="auto"/>
      </w:pPr>
      <w:r>
        <w:separator/>
      </w:r>
    </w:p>
  </w:endnote>
  <w:endnote w:type="continuationSeparator" w:id="0">
    <w:p w:rsidR="001427F7" w:rsidRDefault="0014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0546" w:rsidRDefault="0093054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3054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3054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3054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3054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3054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C342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F7" w:rsidRDefault="001427F7">
      <w:pPr>
        <w:spacing w:after="0" w:line="240" w:lineRule="auto"/>
      </w:pPr>
      <w:r>
        <w:separator/>
      </w:r>
    </w:p>
  </w:footnote>
  <w:footnote w:type="continuationSeparator" w:id="0">
    <w:p w:rsidR="001427F7" w:rsidRDefault="001427F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0546" w:rsidRDefault="0093054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0546" w:rsidRDefault="0093054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0546" w:rsidRDefault="0093054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27F7"/>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3426"/>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0546"/>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39"/>
    <w:rsid w:val="003C342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39"/>
    <w:rsid w:val="003C342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C9DF-1674-4739-AE4C-57D7A620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2020-10-22T10:52:00Z</dcterms:created>
  <dcterms:modified xsi:type="dcterms:W3CDTF">2020-10-22T10:52:00Z</dcterms:modified>
</cp:coreProperties>
</file>