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39EAEBF" wp14:editId="29A2C09C">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26.03.2020 № 10.8-03/369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02.04.2020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F0EC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хозяйственных товаров (уборочный материал)</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24.07.2020.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 на товары.</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(ред. от 14.10.2019)</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8"/>
        <w:gridCol w:w="5386"/>
        <w:gridCol w:w="1418"/>
        <w:gridCol w:w="709"/>
        <w:gridCol w:w="850"/>
        <w:gridCol w:w="1134"/>
        <w:gridCol w:w="1276"/>
        <w:gridCol w:w="1417"/>
        <w:gridCol w:w="1134"/>
      </w:tblGrid>
      <w:tr w:rsidR="00744554" w:rsidRPr="00000A4B" w:rsidTr="002A791F">
        <w:trPr>
          <w:trHeight w:val="729"/>
        </w:trPr>
        <w:tc>
          <w:tcPr>
            <w:tcW w:w="709" w:type="dxa"/>
            <w:hideMark/>
          </w:tcPr>
          <w:p w:rsidR="00744554" w:rsidRPr="00000A4B" w:rsidRDefault="00744554" w:rsidP="00646992">
            <w:pPr>
              <w:spacing w:after="0"/>
              <w:jc w:val="center"/>
              <w:rPr>
                <w:rFonts w:ascii="Times New Roman" w:eastAsia="Times New Roman" w:hAnsi="Times New Roman" w:cs="Times New Roman"/>
                <w:b/>
                <w:bCs/>
                <w:sz w:val="24"/>
                <w:szCs w:val="24"/>
              </w:rPr>
            </w:pPr>
            <w:r w:rsidRPr="00000A4B">
              <w:rPr>
                <w:rFonts w:ascii="Times New Roman" w:eastAsia="Times New Roman" w:hAnsi="Times New Roman" w:cs="Times New Roman"/>
                <w:b/>
                <w:bCs/>
                <w:sz w:val="24"/>
                <w:szCs w:val="24"/>
              </w:rPr>
              <w:t>№</w:t>
            </w:r>
          </w:p>
        </w:tc>
        <w:tc>
          <w:tcPr>
            <w:tcW w:w="2098" w:type="dxa"/>
            <w:hideMark/>
          </w:tcPr>
          <w:p w:rsidR="00744554" w:rsidRPr="007F7896" w:rsidRDefault="00744554" w:rsidP="00646992">
            <w:pPr>
              <w:spacing w:after="0"/>
              <w:jc w:val="center"/>
              <w:rPr>
                <w:rFonts w:ascii="Times New Roman" w:eastAsia="Times New Roman" w:hAnsi="Times New Roman" w:cs="Times New Roman"/>
                <w:b/>
                <w:bCs/>
                <w:sz w:val="24"/>
                <w:szCs w:val="24"/>
              </w:rPr>
            </w:pPr>
            <w:r w:rsidRPr="007F7896">
              <w:rPr>
                <w:rFonts w:ascii="Times New Roman" w:eastAsia="Times New Roman" w:hAnsi="Times New Roman" w:cs="Times New Roman"/>
                <w:b/>
                <w:bCs/>
                <w:sz w:val="24"/>
                <w:szCs w:val="24"/>
              </w:rPr>
              <w:t>Наименование Товара</w:t>
            </w:r>
          </w:p>
        </w:tc>
        <w:tc>
          <w:tcPr>
            <w:tcW w:w="5386" w:type="dxa"/>
            <w:hideMark/>
          </w:tcPr>
          <w:p w:rsidR="00744554" w:rsidRPr="007F7896" w:rsidRDefault="00744554" w:rsidP="00646992">
            <w:pPr>
              <w:spacing w:after="0"/>
              <w:jc w:val="center"/>
              <w:rPr>
                <w:rFonts w:ascii="Times New Roman" w:eastAsia="Times New Roman" w:hAnsi="Times New Roman" w:cs="Times New Roman"/>
                <w:b/>
                <w:bCs/>
                <w:sz w:val="24"/>
                <w:szCs w:val="24"/>
              </w:rPr>
            </w:pPr>
            <w:r w:rsidRPr="007F7896">
              <w:rPr>
                <w:rFonts w:ascii="Times New Roman" w:eastAsia="Times New Roman" w:hAnsi="Times New Roman" w:cs="Times New Roman"/>
                <w:b/>
                <w:bCs/>
                <w:sz w:val="24"/>
                <w:szCs w:val="24"/>
              </w:rPr>
              <w:t>Технические характеристики</w:t>
            </w:r>
          </w:p>
        </w:tc>
        <w:tc>
          <w:tcPr>
            <w:tcW w:w="1418" w:type="dxa"/>
          </w:tcPr>
          <w:p w:rsidR="00744554" w:rsidRPr="00097D78" w:rsidRDefault="00744554" w:rsidP="006469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ОКПД2</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КТРУ</w:t>
            </w:r>
          </w:p>
        </w:tc>
        <w:tc>
          <w:tcPr>
            <w:tcW w:w="709" w:type="dxa"/>
            <w:hideMark/>
          </w:tcPr>
          <w:p w:rsidR="00744554" w:rsidRPr="00000A4B" w:rsidRDefault="00744554" w:rsidP="00744554">
            <w:pPr>
              <w:spacing w:after="0" w:line="240" w:lineRule="auto"/>
              <w:jc w:val="center"/>
              <w:rPr>
                <w:rFonts w:ascii="Times New Roman" w:eastAsia="Times New Roman" w:hAnsi="Times New Roman" w:cs="Times New Roman"/>
                <w:b/>
                <w:bCs/>
                <w:sz w:val="24"/>
                <w:szCs w:val="24"/>
              </w:rPr>
            </w:pPr>
            <w:r w:rsidRPr="00000A4B">
              <w:rPr>
                <w:rFonts w:ascii="Times New Roman" w:eastAsia="Times New Roman" w:hAnsi="Times New Roman" w:cs="Times New Roman"/>
                <w:b/>
                <w:bCs/>
                <w:sz w:val="24"/>
                <w:szCs w:val="24"/>
              </w:rPr>
              <w:t>Кол-во</w:t>
            </w:r>
          </w:p>
        </w:tc>
        <w:tc>
          <w:tcPr>
            <w:tcW w:w="850" w:type="dxa"/>
          </w:tcPr>
          <w:p w:rsidR="00744554" w:rsidRPr="00000A4B" w:rsidRDefault="00744554" w:rsidP="00646992">
            <w:pPr>
              <w:spacing w:after="0" w:line="240" w:lineRule="auto"/>
              <w:jc w:val="center"/>
              <w:rPr>
                <w:rFonts w:ascii="Times New Roman" w:eastAsia="Times New Roman" w:hAnsi="Times New Roman" w:cs="Times New Roman"/>
                <w:b/>
                <w:bCs/>
                <w:sz w:val="24"/>
                <w:szCs w:val="24"/>
              </w:rPr>
            </w:pPr>
            <w:r w:rsidRPr="00000A4B">
              <w:rPr>
                <w:rFonts w:ascii="Times New Roman" w:eastAsia="Times New Roman" w:hAnsi="Times New Roman" w:cs="Times New Roman"/>
                <w:b/>
                <w:bCs/>
                <w:sz w:val="24"/>
                <w:szCs w:val="24"/>
              </w:rPr>
              <w:t>Ед. изм.</w:t>
            </w:r>
          </w:p>
        </w:tc>
        <w:tc>
          <w:tcPr>
            <w:tcW w:w="1134" w:type="dxa"/>
            <w:shd w:val="clear" w:color="auto" w:fill="FFFF00"/>
          </w:tcPr>
          <w:p w:rsidR="00744554" w:rsidRPr="007F7896" w:rsidRDefault="00744554" w:rsidP="00646992">
            <w:pPr>
              <w:widowControl w:val="0"/>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cs="Times New Roman"/>
                <w:b/>
                <w:bCs/>
                <w:sz w:val="24"/>
                <w:szCs w:val="24"/>
              </w:rPr>
              <w:t xml:space="preserve">Страна </w:t>
            </w:r>
          </w:p>
        </w:tc>
        <w:tc>
          <w:tcPr>
            <w:tcW w:w="1276" w:type="dxa"/>
            <w:shd w:val="clear" w:color="auto" w:fill="FFFF00"/>
          </w:tcPr>
          <w:p w:rsidR="00744554" w:rsidRPr="007F7896" w:rsidRDefault="00744554" w:rsidP="00646992">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НДС %</w:t>
            </w:r>
          </w:p>
        </w:tc>
        <w:tc>
          <w:tcPr>
            <w:tcW w:w="1417" w:type="dxa"/>
            <w:shd w:val="clear" w:color="auto" w:fill="FFFF00"/>
          </w:tcPr>
          <w:p w:rsidR="00744554" w:rsidRPr="007F7896" w:rsidRDefault="00744554" w:rsidP="00646992">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Цена за ед. Товара с НДС (руб.)</w:t>
            </w:r>
          </w:p>
        </w:tc>
        <w:tc>
          <w:tcPr>
            <w:tcW w:w="1134" w:type="dxa"/>
            <w:shd w:val="clear" w:color="auto" w:fill="FFFF00"/>
          </w:tcPr>
          <w:p w:rsidR="00744554" w:rsidRPr="007F7896" w:rsidRDefault="00744554" w:rsidP="00646992">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 xml:space="preserve">Сумма с </w:t>
            </w:r>
          </w:p>
          <w:p w:rsidR="00744554" w:rsidRPr="007F7896" w:rsidRDefault="00744554" w:rsidP="00646992">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НДС (руб.)</w:t>
            </w:r>
          </w:p>
        </w:tc>
      </w:tr>
      <w:tr w:rsidR="00744554" w:rsidRPr="00000A4B" w:rsidTr="002A791F">
        <w:trPr>
          <w:trHeight w:val="695"/>
        </w:trPr>
        <w:tc>
          <w:tcPr>
            <w:tcW w:w="709" w:type="dxa"/>
            <w:hideMark/>
          </w:tcPr>
          <w:p w:rsidR="00744554" w:rsidRPr="00000A4B" w:rsidRDefault="00744554" w:rsidP="00646992">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1</w:t>
            </w:r>
          </w:p>
        </w:tc>
        <w:tc>
          <w:tcPr>
            <w:tcW w:w="2098" w:type="dxa"/>
          </w:tcPr>
          <w:p w:rsidR="00744554" w:rsidRPr="007F7896" w:rsidRDefault="00744554" w:rsidP="00744554">
            <w:pPr>
              <w:spacing w:after="0" w:line="240" w:lineRule="auto"/>
              <w:rPr>
                <w:rFonts w:ascii="Times New Roman" w:eastAsia="Times New Roman" w:hAnsi="Times New Roman" w:cs="Times New Roman"/>
                <w:sz w:val="24"/>
                <w:szCs w:val="24"/>
              </w:rPr>
            </w:pPr>
            <w:r w:rsidRPr="004838B1">
              <w:rPr>
                <w:rFonts w:ascii="Times New Roman" w:hAnsi="Times New Roman"/>
              </w:rPr>
              <w:t>Телескопическая рукоятка</w:t>
            </w:r>
            <w:r>
              <w:rPr>
                <w:rFonts w:ascii="Times New Roman" w:hAnsi="Times New Roman"/>
              </w:rPr>
              <w:t xml:space="preserve"> </w:t>
            </w:r>
            <w:r w:rsidRPr="004838B1">
              <w:rPr>
                <w:rFonts w:ascii="Times New Roman" w:hAnsi="Times New Roman"/>
              </w:rPr>
              <w:t>с угловым переходником</w:t>
            </w:r>
          </w:p>
        </w:tc>
        <w:tc>
          <w:tcPr>
            <w:tcW w:w="5386" w:type="dxa"/>
          </w:tcPr>
          <w:p w:rsidR="00744554" w:rsidRPr="004838B1" w:rsidRDefault="00744554" w:rsidP="00744554">
            <w:pPr>
              <w:spacing w:after="0" w:line="240" w:lineRule="auto"/>
              <w:rPr>
                <w:rFonts w:ascii="Times New Roman" w:hAnsi="Times New Roman"/>
              </w:rPr>
            </w:pPr>
            <w:r w:rsidRPr="004838B1">
              <w:rPr>
                <w:rFonts w:ascii="Times New Roman" w:hAnsi="Times New Roman"/>
              </w:rPr>
              <w:t>Угловой переходник для рукоятки держателя салфетки, МОПа, трубчатого МОПа, должен обладать следующими характеристиками:</w:t>
            </w:r>
          </w:p>
          <w:p w:rsidR="00744554" w:rsidRPr="004838B1" w:rsidRDefault="00744554" w:rsidP="00744554">
            <w:pPr>
              <w:spacing w:after="0" w:line="240" w:lineRule="auto"/>
              <w:rPr>
                <w:rFonts w:ascii="Times New Roman" w:hAnsi="Times New Roman"/>
              </w:rPr>
            </w:pPr>
            <w:r w:rsidRPr="004838B1">
              <w:rPr>
                <w:rFonts w:ascii="Times New Roman" w:hAnsi="Times New Roman"/>
              </w:rPr>
              <w:t>- переходник должен обеспечивать поворот держателя на любой удобный угол в диапазоне от 0 до 180 градусов по отношению к рукоятке;</w:t>
            </w:r>
          </w:p>
          <w:p w:rsidR="00744554" w:rsidRPr="004838B1" w:rsidRDefault="00744554" w:rsidP="00744554">
            <w:pPr>
              <w:spacing w:after="0" w:line="240" w:lineRule="auto"/>
              <w:rPr>
                <w:rFonts w:ascii="Times New Roman" w:hAnsi="Times New Roman"/>
              </w:rPr>
            </w:pPr>
            <w:r w:rsidRPr="004838B1">
              <w:rPr>
                <w:rFonts w:ascii="Times New Roman" w:hAnsi="Times New Roman"/>
              </w:rPr>
              <w:t>- должн</w:t>
            </w:r>
            <w:r>
              <w:rPr>
                <w:rFonts w:ascii="Times New Roman" w:hAnsi="Times New Roman"/>
              </w:rPr>
              <w:t xml:space="preserve">о быть </w:t>
            </w:r>
            <w:r w:rsidRPr="004838B1">
              <w:rPr>
                <w:rFonts w:ascii="Times New Roman" w:hAnsi="Times New Roman"/>
              </w:rPr>
              <w:t>замковое регулируемое кнопочное соединение;</w:t>
            </w:r>
          </w:p>
          <w:p w:rsidR="00744554" w:rsidRPr="004838B1" w:rsidRDefault="00744554" w:rsidP="00744554">
            <w:pPr>
              <w:spacing w:after="0" w:line="240" w:lineRule="auto"/>
              <w:rPr>
                <w:rFonts w:ascii="Times New Roman" w:hAnsi="Times New Roman"/>
              </w:rPr>
            </w:pPr>
            <w:r>
              <w:rPr>
                <w:rFonts w:ascii="Times New Roman" w:hAnsi="Times New Roman"/>
              </w:rPr>
              <w:t xml:space="preserve">- </w:t>
            </w:r>
            <w:r w:rsidRPr="004838B1">
              <w:rPr>
                <w:rFonts w:ascii="Times New Roman" w:hAnsi="Times New Roman"/>
              </w:rPr>
              <w:t>изделие должно быть изготовлено из химически стойкого ударопрочного ABS пластика и легковесного сплава, выдерживающих воздействие дезинфицирующих средств любой химической природы;</w:t>
            </w:r>
          </w:p>
          <w:p w:rsidR="00744554" w:rsidRPr="004838B1" w:rsidRDefault="00744554" w:rsidP="00744554">
            <w:pPr>
              <w:spacing w:after="0" w:line="240" w:lineRule="auto"/>
              <w:rPr>
                <w:rFonts w:ascii="Times New Roman" w:hAnsi="Times New Roman"/>
              </w:rPr>
            </w:pPr>
            <w:r w:rsidRPr="004838B1">
              <w:rPr>
                <w:rFonts w:ascii="Times New Roman" w:hAnsi="Times New Roman"/>
              </w:rPr>
              <w:t>- переходник должен поставляться в сборе с телескопической рукояткой, нижний предел которой не более 100 см и не менее 95 см, верхний предел не менее 180 см и не более 185 см</w:t>
            </w:r>
            <w:r w:rsidRPr="00994D56">
              <w:rPr>
                <w:rFonts w:ascii="Times New Roman" w:hAnsi="Times New Roman"/>
              </w:rPr>
              <w:t>;</w:t>
            </w:r>
            <w:r w:rsidRPr="004838B1">
              <w:rPr>
                <w:rFonts w:ascii="Times New Roman" w:hAnsi="Times New Roman"/>
              </w:rPr>
              <w:t xml:space="preserve"> </w:t>
            </w:r>
          </w:p>
          <w:p w:rsidR="00744554" w:rsidRPr="004838B1" w:rsidRDefault="00744554" w:rsidP="00744554">
            <w:pPr>
              <w:spacing w:after="0" w:line="240" w:lineRule="auto"/>
              <w:rPr>
                <w:rFonts w:ascii="Times New Roman" w:hAnsi="Times New Roman"/>
              </w:rPr>
            </w:pPr>
            <w:r w:rsidRPr="004838B1">
              <w:rPr>
                <w:rFonts w:ascii="Times New Roman" w:hAnsi="Times New Roman"/>
              </w:rPr>
              <w:t>- должен иметь подвижную конструкцию для регулировки по росту;</w:t>
            </w:r>
          </w:p>
          <w:p w:rsidR="00744554" w:rsidRPr="004838B1" w:rsidRDefault="00744554" w:rsidP="00744554">
            <w:pPr>
              <w:spacing w:after="0" w:line="240" w:lineRule="auto"/>
              <w:rPr>
                <w:rFonts w:ascii="Times New Roman" w:hAnsi="Times New Roman"/>
              </w:rPr>
            </w:pPr>
            <w:r w:rsidRPr="004838B1">
              <w:rPr>
                <w:rFonts w:ascii="Times New Roman" w:hAnsi="Times New Roman"/>
              </w:rPr>
              <w:t>- переходник должен обеспечивать возможность очистки труднодоступных поверхностей, сложной конфигурации, высоко</w:t>
            </w:r>
            <w:r>
              <w:rPr>
                <w:rFonts w:ascii="Times New Roman" w:hAnsi="Times New Roman"/>
              </w:rPr>
              <w:t xml:space="preserve"> и </w:t>
            </w:r>
            <w:r w:rsidRPr="004838B1">
              <w:rPr>
                <w:rFonts w:ascii="Times New Roman" w:hAnsi="Times New Roman"/>
              </w:rPr>
              <w:t xml:space="preserve">далеко расположенных: верхние выступы, пространство между стеной и батареей и </w:t>
            </w:r>
            <w:r>
              <w:rPr>
                <w:rFonts w:ascii="Times New Roman" w:hAnsi="Times New Roman"/>
              </w:rPr>
              <w:t>других труднодоступных мест</w:t>
            </w:r>
            <w:r w:rsidRPr="004838B1">
              <w:rPr>
                <w:rFonts w:ascii="Times New Roman" w:hAnsi="Times New Roman"/>
              </w:rPr>
              <w:t>;</w:t>
            </w:r>
          </w:p>
          <w:p w:rsidR="00744554" w:rsidRPr="004838B1" w:rsidRDefault="00744554" w:rsidP="00744554">
            <w:pPr>
              <w:spacing w:after="0" w:line="240" w:lineRule="auto"/>
              <w:rPr>
                <w:rFonts w:ascii="Times New Roman" w:hAnsi="Times New Roman"/>
              </w:rPr>
            </w:pPr>
            <w:r w:rsidRPr="004838B1">
              <w:rPr>
                <w:rFonts w:ascii="Times New Roman" w:hAnsi="Times New Roman"/>
              </w:rPr>
              <w:t>- переходник должен обеспечивать жесткую фиксацию направляющей телескопической рукоятки и давать возможность использования уборочной системы и в перпендикулярной, относительно пола, плоскости;</w:t>
            </w:r>
          </w:p>
          <w:p w:rsidR="00744554" w:rsidRPr="004838B1" w:rsidRDefault="00744554" w:rsidP="00744554">
            <w:pPr>
              <w:spacing w:after="0" w:line="240" w:lineRule="auto"/>
              <w:rPr>
                <w:rFonts w:ascii="Times New Roman" w:hAnsi="Times New Roman"/>
              </w:rPr>
            </w:pPr>
            <w:r w:rsidRPr="004838B1">
              <w:rPr>
                <w:rFonts w:ascii="Times New Roman" w:hAnsi="Times New Roman"/>
              </w:rPr>
              <w:t>- должн</w:t>
            </w:r>
            <w:r>
              <w:rPr>
                <w:rFonts w:ascii="Times New Roman" w:hAnsi="Times New Roman"/>
              </w:rPr>
              <w:t>о</w:t>
            </w:r>
            <w:r w:rsidRPr="004838B1">
              <w:rPr>
                <w:rFonts w:ascii="Times New Roman" w:hAnsi="Times New Roman"/>
              </w:rPr>
              <w:t xml:space="preserve"> </w:t>
            </w:r>
            <w:r>
              <w:rPr>
                <w:rFonts w:ascii="Times New Roman" w:hAnsi="Times New Roman"/>
              </w:rPr>
              <w:t>быть</w:t>
            </w:r>
            <w:r w:rsidRPr="004838B1">
              <w:rPr>
                <w:rFonts w:ascii="Times New Roman" w:hAnsi="Times New Roman"/>
              </w:rPr>
              <w:t xml:space="preserve"> замковое соединение со сгоном;</w:t>
            </w:r>
          </w:p>
          <w:p w:rsidR="00744554" w:rsidRPr="007F7896" w:rsidRDefault="00744554" w:rsidP="00744554">
            <w:pPr>
              <w:spacing w:after="0" w:line="240" w:lineRule="auto"/>
              <w:rPr>
                <w:rFonts w:ascii="Times New Roman" w:eastAsia="Times New Roman" w:hAnsi="Times New Roman" w:cs="Times New Roman"/>
                <w:color w:val="000000"/>
                <w:sz w:val="24"/>
                <w:szCs w:val="24"/>
              </w:rPr>
            </w:pPr>
            <w:r w:rsidRPr="004838B1">
              <w:rPr>
                <w:rFonts w:ascii="Times New Roman" w:hAnsi="Times New Roman"/>
              </w:rPr>
              <w:t>- замковое соединение рукоятки должно подходить к имеющимся у Заказчика насадкам системы ProWin S.</w:t>
            </w:r>
          </w:p>
        </w:tc>
        <w:tc>
          <w:tcPr>
            <w:tcW w:w="1418" w:type="dxa"/>
          </w:tcPr>
          <w:p w:rsidR="00744554" w:rsidRDefault="002A791F" w:rsidP="00646992">
            <w:pPr>
              <w:spacing w:after="0" w:line="240" w:lineRule="exact"/>
              <w:jc w:val="center"/>
              <w:rPr>
                <w:rFonts w:ascii="Times New Roman" w:eastAsia="Times New Roman" w:hAnsi="Times New Roman" w:cs="Times New Roman"/>
                <w:sz w:val="24"/>
                <w:szCs w:val="24"/>
              </w:rPr>
            </w:pPr>
            <w:r w:rsidRPr="00994D56">
              <w:rPr>
                <w:rFonts w:ascii="Times New Roman" w:hAnsi="Times New Roman"/>
              </w:rPr>
              <w:t>22.29.23.130</w:t>
            </w:r>
          </w:p>
        </w:tc>
        <w:tc>
          <w:tcPr>
            <w:tcW w:w="709" w:type="dxa"/>
          </w:tcPr>
          <w:p w:rsidR="00744554" w:rsidRPr="00000A4B" w:rsidRDefault="002A791F" w:rsidP="0064699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rsidR="00744554" w:rsidRPr="00000A4B" w:rsidRDefault="00744554" w:rsidP="00646992">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1134"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r>
      <w:tr w:rsidR="00744554" w:rsidRPr="00000A4B" w:rsidTr="002A791F">
        <w:trPr>
          <w:trHeight w:val="557"/>
        </w:trPr>
        <w:tc>
          <w:tcPr>
            <w:tcW w:w="709" w:type="dxa"/>
            <w:hideMark/>
          </w:tcPr>
          <w:p w:rsidR="00744554" w:rsidRPr="002A791F" w:rsidRDefault="00744554" w:rsidP="00646992">
            <w:pPr>
              <w:spacing w:after="0"/>
              <w:jc w:val="center"/>
              <w:rPr>
                <w:rFonts w:ascii="Times New Roman" w:eastAsia="Times New Roman" w:hAnsi="Times New Roman" w:cs="Times New Roman"/>
              </w:rPr>
            </w:pPr>
            <w:r w:rsidRPr="002A791F">
              <w:rPr>
                <w:rFonts w:ascii="Times New Roman" w:eastAsia="Times New Roman" w:hAnsi="Times New Roman" w:cs="Times New Roman"/>
              </w:rPr>
              <w:t>2</w:t>
            </w:r>
          </w:p>
        </w:tc>
        <w:tc>
          <w:tcPr>
            <w:tcW w:w="2098" w:type="dxa"/>
          </w:tcPr>
          <w:p w:rsidR="00744554" w:rsidRPr="002A791F" w:rsidRDefault="002A791F" w:rsidP="00646992">
            <w:pPr>
              <w:spacing w:after="0" w:line="240" w:lineRule="exact"/>
              <w:rPr>
                <w:rFonts w:ascii="Times New Roman" w:eastAsia="Times New Roman" w:hAnsi="Times New Roman" w:cs="Times New Roman"/>
              </w:rPr>
            </w:pPr>
            <w:r w:rsidRPr="002A791F">
              <w:rPr>
                <w:rFonts w:ascii="Times New Roman" w:hAnsi="Times New Roman"/>
              </w:rPr>
              <w:t>Сгон к системе с фиксатором</w:t>
            </w:r>
          </w:p>
        </w:tc>
        <w:tc>
          <w:tcPr>
            <w:tcW w:w="5386" w:type="dxa"/>
          </w:tcPr>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Двухлезвийный сгон с фиксатором размером не менее 50 см и не более 55 см, должен обладать следующими характеристиками:</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должен быть изготовлен из химически стойкого ударопрочного ABS пластика;</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xml:space="preserve">- должен иметь двухлезвийную вставку; </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должен иметь гибкий механизм скольжения, обеспечивающий движение по любому типу поверхностей;</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фиксатор должен быть изготовлен из полипропилена;</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склиз должен быть изготовлен из термопластичной резины (для обеспечения плотного соприкосновения с поверхностью);</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сгон должен иметь возможность использования для уборки МОП-методом, сбора сухого мусора и в качестве сгона для влаги;</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должен иметь паз для надежного закрепления салфетки или МОПа при помощи подвижной пластины и фиксатора;</w:t>
            </w:r>
          </w:p>
          <w:p w:rsidR="00744554" w:rsidRPr="002A791F" w:rsidRDefault="002A791F" w:rsidP="002A791F">
            <w:pPr>
              <w:autoSpaceDE w:val="0"/>
              <w:autoSpaceDN w:val="0"/>
              <w:adjustRightInd w:val="0"/>
              <w:spacing w:after="0" w:line="240" w:lineRule="auto"/>
              <w:jc w:val="both"/>
              <w:rPr>
                <w:rFonts w:ascii="Times New Roman" w:eastAsia="Times New Roman" w:hAnsi="Times New Roman" w:cs="Times New Roman"/>
                <w:color w:val="000000"/>
              </w:rPr>
            </w:pPr>
            <w:r w:rsidRPr="002A791F">
              <w:rPr>
                <w:rFonts w:ascii="Times New Roman" w:hAnsi="Times New Roman"/>
              </w:rPr>
              <w:t>- сгон должен подходить к имеющимся у Заказчика рукояткам систем Reflex и ProWin S.</w:t>
            </w:r>
          </w:p>
        </w:tc>
        <w:tc>
          <w:tcPr>
            <w:tcW w:w="1418" w:type="dxa"/>
          </w:tcPr>
          <w:p w:rsidR="00744554" w:rsidRPr="002A791F" w:rsidRDefault="002A791F" w:rsidP="00646992">
            <w:pPr>
              <w:spacing w:after="0" w:line="240" w:lineRule="exact"/>
              <w:jc w:val="center"/>
              <w:rPr>
                <w:rFonts w:ascii="Times New Roman" w:eastAsia="Times New Roman" w:hAnsi="Times New Roman" w:cs="Times New Roman"/>
              </w:rPr>
            </w:pPr>
            <w:r w:rsidRPr="002A791F">
              <w:rPr>
                <w:rFonts w:ascii="Times New Roman" w:eastAsia="Times New Roman" w:hAnsi="Times New Roman" w:cs="Times New Roman"/>
              </w:rPr>
              <w:t>22.29.23.130</w:t>
            </w:r>
          </w:p>
        </w:tc>
        <w:tc>
          <w:tcPr>
            <w:tcW w:w="709" w:type="dxa"/>
          </w:tcPr>
          <w:p w:rsidR="00744554" w:rsidRPr="002A791F" w:rsidRDefault="002A791F" w:rsidP="00646992">
            <w:pPr>
              <w:spacing w:after="0" w:line="240" w:lineRule="exact"/>
              <w:jc w:val="center"/>
              <w:rPr>
                <w:rFonts w:ascii="Times New Roman" w:eastAsia="Times New Roman" w:hAnsi="Times New Roman" w:cs="Times New Roman"/>
              </w:rPr>
            </w:pPr>
            <w:r w:rsidRPr="002A791F">
              <w:rPr>
                <w:rFonts w:ascii="Times New Roman" w:eastAsia="Times New Roman" w:hAnsi="Times New Roman" w:cs="Times New Roman"/>
              </w:rPr>
              <w:t>4</w:t>
            </w:r>
          </w:p>
        </w:tc>
        <w:tc>
          <w:tcPr>
            <w:tcW w:w="850" w:type="dxa"/>
          </w:tcPr>
          <w:p w:rsidR="00744554" w:rsidRPr="002A791F" w:rsidRDefault="00744554" w:rsidP="00646992">
            <w:pPr>
              <w:spacing w:after="0" w:line="240" w:lineRule="exact"/>
              <w:jc w:val="center"/>
              <w:rPr>
                <w:rFonts w:ascii="Times New Roman" w:eastAsia="Times New Roman" w:hAnsi="Times New Roman" w:cs="Times New Roman"/>
              </w:rPr>
            </w:pPr>
            <w:r w:rsidRPr="002A791F">
              <w:rPr>
                <w:rFonts w:ascii="Times New Roman" w:eastAsia="Times New Roman" w:hAnsi="Times New Roman" w:cs="Times New Roman"/>
              </w:rPr>
              <w:t>Шт.</w:t>
            </w:r>
          </w:p>
        </w:tc>
        <w:tc>
          <w:tcPr>
            <w:tcW w:w="1134"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r>
      <w:tr w:rsidR="00744554" w:rsidRPr="00000A4B" w:rsidTr="002A791F">
        <w:trPr>
          <w:trHeight w:val="1262"/>
        </w:trPr>
        <w:tc>
          <w:tcPr>
            <w:tcW w:w="709" w:type="dxa"/>
            <w:hideMark/>
          </w:tcPr>
          <w:p w:rsidR="00744554" w:rsidRDefault="00744554" w:rsidP="00646992">
            <w:pPr>
              <w:spacing w:after="0"/>
              <w:jc w:val="center"/>
              <w:rPr>
                <w:rFonts w:ascii="Times New Roman" w:eastAsia="Times New Roman" w:hAnsi="Times New Roman" w:cs="Times New Roman"/>
              </w:rPr>
            </w:pPr>
            <w:r w:rsidRPr="002A791F">
              <w:rPr>
                <w:rFonts w:ascii="Times New Roman" w:eastAsia="Times New Roman" w:hAnsi="Times New Roman" w:cs="Times New Roman"/>
              </w:rPr>
              <w:t>3</w:t>
            </w:r>
          </w:p>
          <w:p w:rsidR="002A791F" w:rsidRPr="002A791F" w:rsidRDefault="002A791F" w:rsidP="00646992">
            <w:pPr>
              <w:spacing w:after="0"/>
              <w:jc w:val="center"/>
              <w:rPr>
                <w:rFonts w:ascii="Times New Roman" w:eastAsia="Times New Roman" w:hAnsi="Times New Roman" w:cs="Times New Roman"/>
              </w:rPr>
            </w:pPr>
          </w:p>
        </w:tc>
        <w:tc>
          <w:tcPr>
            <w:tcW w:w="2098" w:type="dxa"/>
          </w:tcPr>
          <w:p w:rsidR="00744554" w:rsidRPr="002A791F" w:rsidRDefault="002A791F" w:rsidP="00646992">
            <w:pPr>
              <w:spacing w:after="0" w:line="240" w:lineRule="exact"/>
              <w:rPr>
                <w:rFonts w:ascii="Times New Roman" w:eastAsia="Times New Roman" w:hAnsi="Times New Roman" w:cs="Times New Roman"/>
              </w:rPr>
            </w:pPr>
            <w:r w:rsidRPr="002A791F">
              <w:rPr>
                <w:rFonts w:ascii="Times New Roman" w:hAnsi="Times New Roman"/>
              </w:rPr>
              <w:t>Телескопическая рукоятка для сгона</w:t>
            </w:r>
          </w:p>
        </w:tc>
        <w:tc>
          <w:tcPr>
            <w:tcW w:w="5386" w:type="dxa"/>
          </w:tcPr>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Телескопическая рукоятка для сгона, должна обладать следующими характеристиками:</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рукоятка должна иметь подвижную конструкцию для регулировки по росту, нижний предел должен быть не более 100 см и не менее 95 см, верхний предел должен быть не менее 180 см и не более 185 см;</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изделие должно состоять из легковесного сплава, полипропилена и термопластичной резины;</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внешняя часть рукоятки должна иметь защитное антиаллергенное покрытие;</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xml:space="preserve">- изделие должно обладать эргономичной ручкой, обеспечивающей удобный захват и предотвращающей усталость рук; </w:t>
            </w:r>
          </w:p>
          <w:p w:rsidR="002A791F" w:rsidRPr="002A791F" w:rsidRDefault="002A791F" w:rsidP="002A791F">
            <w:pPr>
              <w:spacing w:after="0" w:line="240" w:lineRule="auto"/>
              <w:jc w:val="both"/>
              <w:rPr>
                <w:rFonts w:ascii="Times New Roman" w:hAnsi="Times New Roman"/>
              </w:rPr>
            </w:pPr>
            <w:r w:rsidRPr="002A791F">
              <w:rPr>
                <w:rFonts w:ascii="Times New Roman" w:hAnsi="Times New Roman"/>
              </w:rPr>
              <w:t>- рукоятка должна иметь замковое соединение со сгоном;</w:t>
            </w:r>
          </w:p>
          <w:p w:rsidR="00744554" w:rsidRPr="002A791F" w:rsidRDefault="002A791F" w:rsidP="002A791F">
            <w:pPr>
              <w:autoSpaceDE w:val="0"/>
              <w:autoSpaceDN w:val="0"/>
              <w:adjustRightInd w:val="0"/>
              <w:spacing w:after="0" w:line="240" w:lineRule="auto"/>
              <w:jc w:val="both"/>
              <w:rPr>
                <w:rFonts w:ascii="Times New Roman" w:eastAsia="Times New Roman" w:hAnsi="Times New Roman" w:cs="Times New Roman"/>
                <w:color w:val="FF0000"/>
              </w:rPr>
            </w:pPr>
            <w:r w:rsidRPr="002A791F">
              <w:rPr>
                <w:rFonts w:ascii="Times New Roman" w:hAnsi="Times New Roman"/>
              </w:rPr>
              <w:t>- замковое соединение рукоятки должно подходить к имеющимся у Заказчика сгонам системы Reflex и приспособлениям Duster и DuoFlex.</w:t>
            </w:r>
          </w:p>
        </w:tc>
        <w:tc>
          <w:tcPr>
            <w:tcW w:w="1418" w:type="dxa"/>
          </w:tcPr>
          <w:p w:rsidR="002A791F" w:rsidRPr="002A791F" w:rsidRDefault="002A791F" w:rsidP="002A791F">
            <w:pPr>
              <w:jc w:val="center"/>
              <w:rPr>
                <w:rFonts w:ascii="Times New Roman" w:hAnsi="Times New Roman"/>
              </w:rPr>
            </w:pPr>
            <w:r w:rsidRPr="002A791F">
              <w:rPr>
                <w:rFonts w:ascii="Times New Roman" w:hAnsi="Times New Roman"/>
              </w:rPr>
              <w:t>22.29.23.130</w:t>
            </w:r>
          </w:p>
          <w:p w:rsidR="00744554" w:rsidRPr="002A791F" w:rsidRDefault="00744554" w:rsidP="00646992">
            <w:pPr>
              <w:spacing w:after="0" w:line="240" w:lineRule="exact"/>
              <w:jc w:val="center"/>
              <w:rPr>
                <w:rFonts w:ascii="Times New Roman" w:eastAsia="Times New Roman" w:hAnsi="Times New Roman" w:cs="Times New Roman"/>
              </w:rPr>
            </w:pPr>
          </w:p>
        </w:tc>
        <w:tc>
          <w:tcPr>
            <w:tcW w:w="709" w:type="dxa"/>
          </w:tcPr>
          <w:p w:rsidR="00744554" w:rsidRPr="002A791F" w:rsidRDefault="002A791F" w:rsidP="00646992">
            <w:pPr>
              <w:spacing w:after="0" w:line="240" w:lineRule="exact"/>
              <w:jc w:val="center"/>
              <w:rPr>
                <w:rFonts w:ascii="Times New Roman" w:eastAsia="Times New Roman" w:hAnsi="Times New Roman" w:cs="Times New Roman"/>
              </w:rPr>
            </w:pPr>
            <w:r w:rsidRPr="002A791F">
              <w:rPr>
                <w:rFonts w:ascii="Times New Roman" w:eastAsia="Times New Roman" w:hAnsi="Times New Roman" w:cs="Times New Roman"/>
              </w:rPr>
              <w:t>2</w:t>
            </w:r>
          </w:p>
        </w:tc>
        <w:tc>
          <w:tcPr>
            <w:tcW w:w="850" w:type="dxa"/>
          </w:tcPr>
          <w:p w:rsidR="00744554" w:rsidRPr="002A791F" w:rsidRDefault="00744554" w:rsidP="00646992">
            <w:pPr>
              <w:spacing w:after="0" w:line="240" w:lineRule="exact"/>
              <w:jc w:val="center"/>
              <w:rPr>
                <w:rFonts w:ascii="Times New Roman" w:eastAsia="Times New Roman" w:hAnsi="Times New Roman" w:cs="Times New Roman"/>
              </w:rPr>
            </w:pPr>
            <w:r w:rsidRPr="002A791F">
              <w:rPr>
                <w:rFonts w:ascii="Times New Roman" w:eastAsia="Times New Roman" w:hAnsi="Times New Roman" w:cs="Times New Roman"/>
              </w:rPr>
              <w:t>Шт.</w:t>
            </w:r>
          </w:p>
        </w:tc>
        <w:tc>
          <w:tcPr>
            <w:tcW w:w="1134" w:type="dxa"/>
            <w:shd w:val="clear" w:color="auto" w:fill="FFFF00"/>
          </w:tcPr>
          <w:p w:rsidR="00744554" w:rsidRPr="00000A4B" w:rsidRDefault="00744554" w:rsidP="00646992">
            <w:pPr>
              <w:spacing w:after="0" w:line="240" w:lineRule="exact"/>
              <w:jc w:val="center"/>
              <w:rPr>
                <w:rFonts w:ascii="Times New Roman" w:eastAsia="Times New Roman" w:hAnsi="Times New Roman" w:cs="Times New Roman"/>
                <w:sz w:val="24"/>
                <w:szCs w:val="24"/>
              </w:rPr>
            </w:pPr>
          </w:p>
        </w:tc>
        <w:tc>
          <w:tcPr>
            <w:tcW w:w="1276" w:type="dxa"/>
            <w:shd w:val="clear" w:color="auto" w:fill="FFFF00"/>
          </w:tcPr>
          <w:p w:rsidR="00744554" w:rsidRPr="00000A4B" w:rsidRDefault="00744554" w:rsidP="00646992">
            <w:pPr>
              <w:spacing w:after="0" w:line="240" w:lineRule="exact"/>
              <w:jc w:val="center"/>
              <w:rPr>
                <w:rFonts w:ascii="Times New Roman" w:eastAsia="Times New Roman" w:hAnsi="Times New Roman" w:cs="Times New Roman"/>
                <w:sz w:val="24"/>
                <w:szCs w:val="24"/>
              </w:rPr>
            </w:pPr>
          </w:p>
        </w:tc>
        <w:tc>
          <w:tcPr>
            <w:tcW w:w="1417" w:type="dxa"/>
            <w:shd w:val="clear" w:color="auto" w:fill="FFFF00"/>
          </w:tcPr>
          <w:p w:rsidR="00744554" w:rsidRPr="00000A4B" w:rsidRDefault="00744554" w:rsidP="00646992">
            <w:pPr>
              <w:spacing w:after="0" w:line="240" w:lineRule="exact"/>
              <w:jc w:val="center"/>
              <w:rPr>
                <w:rFonts w:ascii="Times New Roman" w:eastAsia="Times New Roman" w:hAnsi="Times New Roman" w:cs="Times New Roman"/>
                <w:sz w:val="24"/>
                <w:szCs w:val="24"/>
              </w:rPr>
            </w:pPr>
          </w:p>
        </w:tc>
        <w:tc>
          <w:tcPr>
            <w:tcW w:w="1134" w:type="dxa"/>
            <w:shd w:val="clear" w:color="auto" w:fill="FFFF00"/>
          </w:tcPr>
          <w:p w:rsidR="00744554" w:rsidRPr="00000A4B" w:rsidRDefault="00744554" w:rsidP="00646992">
            <w:pPr>
              <w:spacing w:after="0" w:line="240" w:lineRule="exact"/>
              <w:jc w:val="center"/>
              <w:rPr>
                <w:rFonts w:ascii="Times New Roman" w:eastAsia="Times New Roman" w:hAnsi="Times New Roman" w:cs="Times New Roman"/>
                <w:sz w:val="24"/>
                <w:szCs w:val="24"/>
              </w:rPr>
            </w:pPr>
          </w:p>
        </w:tc>
      </w:tr>
      <w:tr w:rsidR="00744554" w:rsidRPr="00000A4B" w:rsidTr="002A791F">
        <w:trPr>
          <w:trHeight w:val="1268"/>
        </w:trPr>
        <w:tc>
          <w:tcPr>
            <w:tcW w:w="709" w:type="dxa"/>
          </w:tcPr>
          <w:p w:rsidR="00744554" w:rsidRPr="00000A4B" w:rsidRDefault="00744554" w:rsidP="00646992">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4</w:t>
            </w:r>
          </w:p>
        </w:tc>
        <w:tc>
          <w:tcPr>
            <w:tcW w:w="2098" w:type="dxa"/>
          </w:tcPr>
          <w:p w:rsidR="00744554" w:rsidRPr="007F7896" w:rsidRDefault="002A791F" w:rsidP="0034748F">
            <w:pPr>
              <w:spacing w:after="0" w:line="240" w:lineRule="exact"/>
              <w:rPr>
                <w:rFonts w:ascii="Times New Roman" w:eastAsia="Times New Roman" w:hAnsi="Times New Roman" w:cs="Times New Roman"/>
                <w:sz w:val="24"/>
                <w:szCs w:val="24"/>
              </w:rPr>
            </w:pPr>
            <w:r w:rsidRPr="004838B1">
              <w:rPr>
                <w:rFonts w:ascii="Times New Roman" w:hAnsi="Times New Roman"/>
              </w:rPr>
              <w:t xml:space="preserve">Кольца для </w:t>
            </w:r>
            <w:r>
              <w:rPr>
                <w:rFonts w:ascii="Times New Roman" w:hAnsi="Times New Roman"/>
              </w:rPr>
              <w:t>ц</w:t>
            </w:r>
            <w:r w:rsidRPr="004838B1">
              <w:rPr>
                <w:rFonts w:ascii="Times New Roman" w:hAnsi="Times New Roman"/>
              </w:rPr>
              <w:t xml:space="preserve">ветовой </w:t>
            </w:r>
            <w:r w:rsidR="0034748F">
              <w:rPr>
                <w:rFonts w:ascii="Times New Roman" w:hAnsi="Times New Roman"/>
              </w:rPr>
              <w:t>и</w:t>
            </w:r>
            <w:r w:rsidRPr="004838B1">
              <w:rPr>
                <w:rFonts w:ascii="Times New Roman" w:hAnsi="Times New Roman"/>
              </w:rPr>
              <w:t>ндикации для сгона</w:t>
            </w:r>
          </w:p>
        </w:tc>
        <w:tc>
          <w:tcPr>
            <w:tcW w:w="5386" w:type="dxa"/>
          </w:tcPr>
          <w:p w:rsidR="0034748F" w:rsidRDefault="0034748F" w:rsidP="0034748F">
            <w:pPr>
              <w:spacing w:after="0" w:line="240" w:lineRule="auto"/>
              <w:jc w:val="both"/>
              <w:rPr>
                <w:rFonts w:ascii="Times New Roman" w:hAnsi="Times New Roman"/>
              </w:rPr>
            </w:pPr>
            <w:r w:rsidRPr="004838B1">
              <w:rPr>
                <w:rFonts w:ascii="Times New Roman" w:hAnsi="Times New Roman"/>
              </w:rPr>
              <w:t xml:space="preserve">Набор из трех колец разного цвета: красного, желтого и синего, предназначенных для фиксации соединения сгона с телескопической рукояткой. Изделия должны быть изготовлены из ударопрочного пластика, устойчивого к воздействию моющих и дезинфицирующих веществ. </w:t>
            </w:r>
          </w:p>
          <w:p w:rsidR="0034748F" w:rsidRPr="004838B1" w:rsidRDefault="0034748F" w:rsidP="0034748F">
            <w:pPr>
              <w:spacing w:after="0" w:line="240" w:lineRule="auto"/>
              <w:jc w:val="both"/>
              <w:rPr>
                <w:rFonts w:ascii="Times New Roman" w:hAnsi="Times New Roman"/>
              </w:rPr>
            </w:pPr>
            <w:r w:rsidRPr="004838B1">
              <w:rPr>
                <w:rFonts w:ascii="Times New Roman" w:hAnsi="Times New Roman"/>
              </w:rPr>
              <w:t xml:space="preserve">Разные цвета колец должны разграничивать использование сгона по классам чистоты помещений. Диаметр колец должен быть 50 мм по широкому краю и 30 мм по узкому краю. </w:t>
            </w:r>
          </w:p>
          <w:p w:rsidR="0034748F" w:rsidRPr="004838B1" w:rsidRDefault="0034748F" w:rsidP="0034748F">
            <w:pPr>
              <w:spacing w:after="0" w:line="240" w:lineRule="auto"/>
              <w:jc w:val="both"/>
              <w:rPr>
                <w:rFonts w:ascii="Times New Roman" w:hAnsi="Times New Roman"/>
              </w:rPr>
            </w:pPr>
            <w:r w:rsidRPr="004838B1">
              <w:rPr>
                <w:rFonts w:ascii="Times New Roman" w:hAnsi="Times New Roman"/>
              </w:rPr>
              <w:t xml:space="preserve">Кольца должны подходить к имеющимся у Заказчика сгонам системы Reflex. </w:t>
            </w:r>
          </w:p>
          <w:p w:rsidR="00744554" w:rsidRDefault="0034748F" w:rsidP="0034748F">
            <w:pPr>
              <w:autoSpaceDE w:val="0"/>
              <w:autoSpaceDN w:val="0"/>
              <w:adjustRightInd w:val="0"/>
              <w:spacing w:after="0" w:line="240" w:lineRule="auto"/>
              <w:jc w:val="both"/>
              <w:rPr>
                <w:rFonts w:ascii="Times New Roman" w:hAnsi="Times New Roman"/>
              </w:rPr>
            </w:pPr>
            <w:r w:rsidRPr="004838B1">
              <w:rPr>
                <w:rFonts w:ascii="Times New Roman" w:hAnsi="Times New Roman"/>
              </w:rPr>
              <w:t>В одной упаковке один набор из трех колец.</w:t>
            </w:r>
          </w:p>
          <w:p w:rsidR="0034748F" w:rsidRPr="00467844" w:rsidRDefault="0034748F" w:rsidP="0034748F">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418" w:type="dxa"/>
          </w:tcPr>
          <w:p w:rsidR="0034748F" w:rsidRPr="00017317" w:rsidRDefault="0034748F" w:rsidP="0034748F">
            <w:pPr>
              <w:jc w:val="center"/>
              <w:rPr>
                <w:rFonts w:ascii="Times New Roman" w:hAnsi="Times New Roman"/>
              </w:rPr>
            </w:pPr>
            <w:r w:rsidRPr="00994D56">
              <w:rPr>
                <w:rFonts w:ascii="Times New Roman" w:hAnsi="Times New Roman"/>
              </w:rPr>
              <w:t>22.29.23.130</w:t>
            </w:r>
          </w:p>
          <w:p w:rsidR="00744554" w:rsidRDefault="00744554" w:rsidP="00646992">
            <w:pPr>
              <w:spacing w:after="0" w:line="240" w:lineRule="exact"/>
              <w:jc w:val="center"/>
              <w:rPr>
                <w:rFonts w:ascii="Times New Roman" w:eastAsia="Times New Roman" w:hAnsi="Times New Roman" w:cs="Times New Roman"/>
                <w:sz w:val="24"/>
                <w:szCs w:val="24"/>
              </w:rPr>
            </w:pPr>
          </w:p>
        </w:tc>
        <w:tc>
          <w:tcPr>
            <w:tcW w:w="709" w:type="dxa"/>
          </w:tcPr>
          <w:p w:rsidR="00744554" w:rsidRPr="00000A4B" w:rsidRDefault="0034748F" w:rsidP="0064699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rsidR="00744554" w:rsidRPr="00000A4B" w:rsidRDefault="0034748F" w:rsidP="0064699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w:t>
            </w:r>
          </w:p>
        </w:tc>
        <w:tc>
          <w:tcPr>
            <w:tcW w:w="1134"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000000"/>
                <w:sz w:val="24"/>
                <w:szCs w:val="24"/>
              </w:rPr>
            </w:pPr>
          </w:p>
        </w:tc>
      </w:tr>
      <w:tr w:rsidR="00744554" w:rsidRPr="00000A4B" w:rsidTr="002A791F">
        <w:trPr>
          <w:trHeight w:val="695"/>
        </w:trPr>
        <w:tc>
          <w:tcPr>
            <w:tcW w:w="709" w:type="dxa"/>
          </w:tcPr>
          <w:p w:rsidR="00744554" w:rsidRPr="00000A4B" w:rsidRDefault="00744554" w:rsidP="0034748F">
            <w:pPr>
              <w:spacing w:after="0" w:line="240" w:lineRule="auto"/>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5</w:t>
            </w:r>
          </w:p>
        </w:tc>
        <w:tc>
          <w:tcPr>
            <w:tcW w:w="2098" w:type="dxa"/>
          </w:tcPr>
          <w:p w:rsidR="0034748F" w:rsidRPr="004838B1" w:rsidRDefault="0034748F" w:rsidP="0034748F">
            <w:pPr>
              <w:spacing w:after="0" w:line="240" w:lineRule="auto"/>
              <w:rPr>
                <w:rFonts w:ascii="Times New Roman" w:hAnsi="Times New Roman"/>
              </w:rPr>
            </w:pPr>
            <w:r w:rsidRPr="004838B1">
              <w:rPr>
                <w:rFonts w:ascii="Times New Roman" w:hAnsi="Times New Roman"/>
              </w:rPr>
              <w:t>Фиксатор шарнирного соединения сгона</w:t>
            </w:r>
          </w:p>
          <w:p w:rsidR="00744554" w:rsidRPr="007F7896" w:rsidRDefault="00744554" w:rsidP="0034748F">
            <w:pPr>
              <w:spacing w:after="0" w:line="240" w:lineRule="auto"/>
              <w:rPr>
                <w:rFonts w:ascii="Times New Roman" w:eastAsia="Times New Roman" w:hAnsi="Times New Roman" w:cs="Times New Roman"/>
                <w:sz w:val="24"/>
                <w:szCs w:val="24"/>
              </w:rPr>
            </w:pPr>
          </w:p>
        </w:tc>
        <w:tc>
          <w:tcPr>
            <w:tcW w:w="5386" w:type="dxa"/>
          </w:tcPr>
          <w:p w:rsidR="0034748F" w:rsidRPr="004838B1" w:rsidRDefault="0034748F" w:rsidP="0034748F">
            <w:pPr>
              <w:spacing w:after="0" w:line="240" w:lineRule="auto"/>
              <w:jc w:val="both"/>
              <w:rPr>
                <w:rFonts w:ascii="Times New Roman" w:hAnsi="Times New Roman"/>
              </w:rPr>
            </w:pPr>
            <w:r w:rsidRPr="004838B1">
              <w:rPr>
                <w:rFonts w:ascii="Times New Roman" w:hAnsi="Times New Roman"/>
              </w:rPr>
              <w:t xml:space="preserve">Приспособление для фиксации шарнирного соединения переходника телескопической рукоятки, должен обладать следующими характеристиками: </w:t>
            </w:r>
          </w:p>
          <w:p w:rsidR="0034748F" w:rsidRPr="004838B1" w:rsidRDefault="0034748F" w:rsidP="0034748F">
            <w:pPr>
              <w:spacing w:after="0" w:line="240" w:lineRule="auto"/>
              <w:jc w:val="both"/>
              <w:rPr>
                <w:rFonts w:ascii="Times New Roman" w:hAnsi="Times New Roman"/>
              </w:rPr>
            </w:pPr>
            <w:r w:rsidRPr="004838B1">
              <w:rPr>
                <w:rFonts w:ascii="Times New Roman" w:hAnsi="Times New Roman"/>
              </w:rPr>
              <w:t>- фиксатор должен позволять неподвижно фиксировать сгон под углом 90° по отношению к рукоятке;</w:t>
            </w:r>
          </w:p>
          <w:p w:rsidR="0034748F" w:rsidRPr="004838B1" w:rsidRDefault="0034748F" w:rsidP="0034748F">
            <w:pPr>
              <w:spacing w:after="0" w:line="240" w:lineRule="auto"/>
              <w:jc w:val="both"/>
              <w:rPr>
                <w:rFonts w:ascii="Times New Roman" w:hAnsi="Times New Roman"/>
              </w:rPr>
            </w:pPr>
            <w:r w:rsidRPr="004838B1">
              <w:rPr>
                <w:rFonts w:ascii="Times New Roman" w:hAnsi="Times New Roman"/>
              </w:rPr>
              <w:t>- должен быть изготовлен из ударопрочного пластика, стойкого к воздействию моющих и дезинфицирующих веществ;</w:t>
            </w:r>
          </w:p>
          <w:p w:rsidR="0034748F" w:rsidRPr="004838B1" w:rsidRDefault="0034748F" w:rsidP="0034748F">
            <w:pPr>
              <w:spacing w:after="0" w:line="240" w:lineRule="auto"/>
              <w:jc w:val="both"/>
              <w:rPr>
                <w:rFonts w:ascii="Times New Roman" w:hAnsi="Times New Roman"/>
              </w:rPr>
            </w:pPr>
            <w:r w:rsidRPr="004838B1">
              <w:rPr>
                <w:rFonts w:ascii="Times New Roman" w:hAnsi="Times New Roman"/>
              </w:rPr>
              <w:t xml:space="preserve">- фиксатор должен подходить к имеющимся у Заказчика сгонам системы ProWin S. </w:t>
            </w:r>
          </w:p>
          <w:p w:rsidR="00744554" w:rsidRPr="00467844" w:rsidRDefault="0034748F" w:rsidP="0034748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38B1">
              <w:rPr>
                <w:rFonts w:ascii="Times New Roman" w:hAnsi="Times New Roman"/>
              </w:rPr>
              <w:t>Диаметр соединения должен быть не более 55мм.</w:t>
            </w:r>
          </w:p>
        </w:tc>
        <w:tc>
          <w:tcPr>
            <w:tcW w:w="1418" w:type="dxa"/>
          </w:tcPr>
          <w:p w:rsidR="0034748F" w:rsidRPr="00017317" w:rsidRDefault="0034748F" w:rsidP="0034748F">
            <w:pPr>
              <w:jc w:val="center"/>
              <w:rPr>
                <w:rFonts w:ascii="Times New Roman" w:hAnsi="Times New Roman"/>
              </w:rPr>
            </w:pPr>
            <w:r w:rsidRPr="00994D56">
              <w:rPr>
                <w:rFonts w:ascii="Times New Roman" w:hAnsi="Times New Roman"/>
              </w:rPr>
              <w:t>22.29.23.130</w:t>
            </w:r>
          </w:p>
          <w:p w:rsidR="00744554" w:rsidRPr="00190AC3" w:rsidRDefault="00744554" w:rsidP="0034748F">
            <w:pPr>
              <w:spacing w:after="0" w:line="240" w:lineRule="auto"/>
              <w:jc w:val="center"/>
              <w:rPr>
                <w:rFonts w:ascii="Times New Roman" w:eastAsia="Times New Roman" w:hAnsi="Times New Roman" w:cs="Times New Roman"/>
                <w:sz w:val="24"/>
                <w:szCs w:val="24"/>
              </w:rPr>
            </w:pPr>
          </w:p>
        </w:tc>
        <w:tc>
          <w:tcPr>
            <w:tcW w:w="709" w:type="dxa"/>
          </w:tcPr>
          <w:p w:rsidR="00744554" w:rsidRPr="00000A4B" w:rsidRDefault="0034748F" w:rsidP="003474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Pr>
          <w:p w:rsidR="00744554" w:rsidRPr="00000A4B" w:rsidRDefault="00744554" w:rsidP="0034748F">
            <w:pPr>
              <w:spacing w:after="0" w:line="240" w:lineRule="auto"/>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1134" w:type="dxa"/>
            <w:shd w:val="clear" w:color="auto" w:fill="FFFF00"/>
          </w:tcPr>
          <w:p w:rsidR="00744554" w:rsidRPr="00000A4B" w:rsidRDefault="00744554" w:rsidP="0034748F">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shd w:val="clear" w:color="auto" w:fill="FFFF00"/>
          </w:tcPr>
          <w:p w:rsidR="00744554" w:rsidRPr="00000A4B" w:rsidRDefault="00744554" w:rsidP="0034748F">
            <w:pPr>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shd w:val="clear" w:color="auto" w:fill="FFFF00"/>
          </w:tcPr>
          <w:p w:rsidR="00744554" w:rsidRPr="00000A4B" w:rsidRDefault="00744554" w:rsidP="0034748F">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shd w:val="clear" w:color="auto" w:fill="FFFF00"/>
          </w:tcPr>
          <w:p w:rsidR="00744554" w:rsidRPr="00000A4B" w:rsidRDefault="00744554" w:rsidP="0034748F">
            <w:pPr>
              <w:autoSpaceDE w:val="0"/>
              <w:autoSpaceDN w:val="0"/>
              <w:adjustRightInd w:val="0"/>
              <w:spacing w:after="0" w:line="240" w:lineRule="auto"/>
              <w:jc w:val="center"/>
              <w:rPr>
                <w:rFonts w:ascii="Times New Roman" w:hAnsi="Times New Roman" w:cs="Times New Roman"/>
                <w:color w:val="000000"/>
                <w:sz w:val="24"/>
                <w:szCs w:val="24"/>
              </w:rPr>
            </w:pPr>
          </w:p>
        </w:tc>
      </w:tr>
      <w:tr w:rsidR="00744554" w:rsidRPr="00000A4B" w:rsidTr="00970A08">
        <w:trPr>
          <w:trHeight w:val="695"/>
        </w:trPr>
        <w:tc>
          <w:tcPr>
            <w:tcW w:w="709" w:type="dxa"/>
          </w:tcPr>
          <w:p w:rsidR="00744554" w:rsidRPr="00000A4B" w:rsidRDefault="00744554" w:rsidP="00646992">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6</w:t>
            </w:r>
          </w:p>
        </w:tc>
        <w:tc>
          <w:tcPr>
            <w:tcW w:w="2098" w:type="dxa"/>
          </w:tcPr>
          <w:p w:rsidR="0034748F" w:rsidRPr="004838B1" w:rsidRDefault="0034748F" w:rsidP="0034748F">
            <w:pPr>
              <w:spacing w:after="0" w:line="240" w:lineRule="auto"/>
              <w:rPr>
                <w:rFonts w:ascii="Times New Roman" w:hAnsi="Times New Roman"/>
              </w:rPr>
            </w:pPr>
            <w:r w:rsidRPr="004838B1">
              <w:rPr>
                <w:rFonts w:ascii="Times New Roman" w:hAnsi="Times New Roman"/>
              </w:rPr>
              <w:t>Передвижное оборудование с регулируемой</w:t>
            </w:r>
          </w:p>
          <w:p w:rsidR="00744554" w:rsidRPr="007F7896" w:rsidRDefault="0034748F" w:rsidP="0034748F">
            <w:pPr>
              <w:spacing w:after="0" w:line="240" w:lineRule="auto"/>
              <w:rPr>
                <w:rFonts w:ascii="Times New Roman" w:eastAsia="Times New Roman" w:hAnsi="Times New Roman" w:cs="Times New Roman"/>
                <w:sz w:val="24"/>
                <w:szCs w:val="24"/>
              </w:rPr>
            </w:pPr>
            <w:r w:rsidRPr="004838B1">
              <w:rPr>
                <w:rFonts w:ascii="Times New Roman" w:hAnsi="Times New Roman"/>
              </w:rPr>
              <w:t xml:space="preserve">эргономичной ручкой  </w:t>
            </w:r>
          </w:p>
        </w:tc>
        <w:tc>
          <w:tcPr>
            <w:tcW w:w="5386" w:type="dxa"/>
            <w:shd w:val="clear" w:color="auto" w:fill="auto"/>
          </w:tcPr>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Передвижное оборудование с емкостями и приспособлениями для уборки и дезинфекции помещений лечебно-профилактических учреждений. Габаритные размеры не более 70х53х93 см.</w:t>
            </w:r>
          </w:p>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 xml:space="preserve">В комплект входит: </w:t>
            </w:r>
          </w:p>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 Тележка из железа, покрытого двойной защитной антикоррозийной гиппоаллергенной эмалью, с регулируемой рукояткой;</w:t>
            </w:r>
          </w:p>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- 4 колеса</w:t>
            </w:r>
            <w:r>
              <w:rPr>
                <w:rFonts w:ascii="Times New Roman" w:hAnsi="Times New Roman"/>
              </w:rPr>
              <w:t xml:space="preserve"> диаметром</w:t>
            </w:r>
            <w:r w:rsidRPr="004838B1">
              <w:rPr>
                <w:rFonts w:ascii="Times New Roman" w:hAnsi="Times New Roman"/>
              </w:rPr>
              <w:t xml:space="preserve"> не менее 100 мм, тормозная педаль на одном колесе;</w:t>
            </w:r>
          </w:p>
          <w:p w:rsidR="0034748F" w:rsidRPr="004838B1" w:rsidRDefault="0034748F" w:rsidP="00970A08">
            <w:pPr>
              <w:spacing w:after="0" w:line="240" w:lineRule="auto"/>
              <w:jc w:val="both"/>
              <w:rPr>
                <w:rFonts w:ascii="Times New Roman" w:hAnsi="Times New Roman"/>
              </w:rPr>
            </w:pPr>
            <w:r w:rsidRPr="00B7606F">
              <w:rPr>
                <w:rFonts w:ascii="Times New Roman" w:hAnsi="Times New Roman"/>
              </w:rPr>
              <w:t>-</w:t>
            </w:r>
            <w:r w:rsidR="00B7606F">
              <w:rPr>
                <w:rFonts w:ascii="Times New Roman" w:hAnsi="Times New Roman"/>
              </w:rPr>
              <w:t xml:space="preserve"> </w:t>
            </w:r>
            <w:r w:rsidRPr="00B7606F">
              <w:rPr>
                <w:rFonts w:ascii="Times New Roman" w:hAnsi="Times New Roman"/>
              </w:rPr>
              <w:t>Рамка</w:t>
            </w:r>
            <w:r w:rsidR="00B7606F">
              <w:rPr>
                <w:rFonts w:ascii="Times New Roman" w:hAnsi="Times New Roman"/>
              </w:rPr>
              <w:t xml:space="preserve"> в варианте исполнения</w:t>
            </w:r>
            <w:r w:rsidRPr="00B7606F">
              <w:rPr>
                <w:rFonts w:ascii="Times New Roman" w:hAnsi="Times New Roman"/>
              </w:rPr>
              <w:t xml:space="preserve"> для 1 х 150 л </w:t>
            </w:r>
            <w:r w:rsidR="00B7606F">
              <w:rPr>
                <w:rFonts w:ascii="Times New Roman" w:hAnsi="Times New Roman"/>
              </w:rPr>
              <w:t>и в варианте</w:t>
            </w:r>
            <w:r w:rsidRPr="00B7606F">
              <w:rPr>
                <w:rFonts w:ascii="Times New Roman" w:hAnsi="Times New Roman"/>
              </w:rPr>
              <w:t xml:space="preserve"> 2 х 75 л мусорных мешков</w:t>
            </w:r>
            <w:r w:rsidR="00B7606F">
              <w:rPr>
                <w:rFonts w:ascii="Times New Roman" w:hAnsi="Times New Roman"/>
              </w:rPr>
              <w:t xml:space="preserve"> (</w:t>
            </w:r>
            <w:r w:rsidRPr="00B7606F">
              <w:rPr>
                <w:rFonts w:ascii="Times New Roman" w:hAnsi="Times New Roman"/>
              </w:rPr>
              <w:t>по выбору персонала</w:t>
            </w:r>
            <w:r w:rsidR="00B7606F">
              <w:rPr>
                <w:rFonts w:ascii="Times New Roman" w:hAnsi="Times New Roman"/>
              </w:rPr>
              <w:t>), данная возможность должна быть предусмотрена конструктивными особенностями</w:t>
            </w:r>
            <w:r w:rsidRPr="00B7606F">
              <w:rPr>
                <w:rFonts w:ascii="Times New Roman" w:hAnsi="Times New Roman"/>
              </w:rPr>
              <w:t>;</w:t>
            </w:r>
          </w:p>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 xml:space="preserve">- Металлическая нижняя поддержка для мусорных мешков; </w:t>
            </w:r>
          </w:p>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- 2 емкости объемом не менее 6 л</w:t>
            </w:r>
            <w:r>
              <w:rPr>
                <w:rFonts w:ascii="Times New Roman" w:hAnsi="Times New Roman"/>
              </w:rPr>
              <w:t xml:space="preserve"> с возможностью установки на тележку</w:t>
            </w:r>
            <w:r w:rsidRPr="004838B1">
              <w:rPr>
                <w:rFonts w:ascii="Times New Roman" w:hAnsi="Times New Roman"/>
              </w:rPr>
              <w:t xml:space="preserve"> (1 шт. красного и 1 шт. синего цветового кодирования для разделения чистого и грязного уборочного инвентаря). </w:t>
            </w:r>
          </w:p>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 xml:space="preserve">Емкости комплектуются крышками, имеющими профиль для фиксации на ребре. Изделия выполнены из ударопрочного пластика. </w:t>
            </w:r>
          </w:p>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 xml:space="preserve">Предназначение емкостей: </w:t>
            </w:r>
          </w:p>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 xml:space="preserve">- для хранения и перевозки предварительно подготовленных насадок МОПов и салфеток, пропитанных дезинфицирующим растворов согласно инструкции (минимальное количество рабочего раствора не более 100 мл на один МОП или салфетку (не менее 20 кв. м площади уборки); </w:t>
            </w:r>
          </w:p>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- 2 фиксатора для телескопических рукояток размером не более 25 х 35 мм;</w:t>
            </w:r>
          </w:p>
          <w:p w:rsidR="0034748F" w:rsidRPr="004838B1" w:rsidRDefault="0034748F" w:rsidP="00B7606F">
            <w:pPr>
              <w:spacing w:after="0" w:line="240" w:lineRule="auto"/>
              <w:rPr>
                <w:rFonts w:ascii="Times New Roman" w:hAnsi="Times New Roman"/>
              </w:rPr>
            </w:pPr>
            <w:r w:rsidRPr="00B7606F">
              <w:rPr>
                <w:rFonts w:ascii="Times New Roman" w:hAnsi="Times New Roman"/>
              </w:rPr>
              <w:t>- Сетчатая металлическая корзина для хранения уборочного инвентаря, фиксируемая на уборочных тележках. Изготовлена из железа с покрытием из двойной защитной антикоррозийной гиппоаллергенной эмали. Устойчива к воздействию моющих и дезинфицирующих средств. Габаритные размеры не менее 45х29х30 см;</w:t>
            </w:r>
            <w:r w:rsidRPr="004838B1">
              <w:rPr>
                <w:rFonts w:ascii="Times New Roman" w:hAnsi="Times New Roman"/>
              </w:rPr>
              <w:t xml:space="preserve"> </w:t>
            </w:r>
          </w:p>
          <w:p w:rsidR="0034748F" w:rsidRDefault="0034748F" w:rsidP="00970A08">
            <w:pPr>
              <w:spacing w:after="0" w:line="240" w:lineRule="auto"/>
              <w:jc w:val="both"/>
              <w:rPr>
                <w:rFonts w:ascii="Times New Roman" w:hAnsi="Times New Roman"/>
              </w:rPr>
            </w:pPr>
            <w:r w:rsidRPr="004838B1">
              <w:rPr>
                <w:rFonts w:ascii="Times New Roman" w:hAnsi="Times New Roman"/>
              </w:rPr>
              <w:t>-</w:t>
            </w:r>
            <w:r>
              <w:rPr>
                <w:rFonts w:ascii="Times New Roman" w:hAnsi="Times New Roman"/>
              </w:rPr>
              <w:t xml:space="preserve"> </w:t>
            </w:r>
            <w:r w:rsidRPr="004838B1">
              <w:rPr>
                <w:rFonts w:ascii="Times New Roman" w:hAnsi="Times New Roman"/>
              </w:rPr>
              <w:t xml:space="preserve">Емкость 15 л с крышкой с зажимами </w:t>
            </w:r>
            <w:r w:rsidRPr="00B7606F">
              <w:rPr>
                <w:rFonts w:ascii="Times New Roman" w:hAnsi="Times New Roman"/>
              </w:rPr>
              <w:t>и выдвигающимся ящиком 4 л для хранения расход</w:t>
            </w:r>
            <w:r w:rsidRPr="004838B1">
              <w:rPr>
                <w:rFonts w:ascii="Times New Roman" w:hAnsi="Times New Roman"/>
              </w:rPr>
              <w:t xml:space="preserve">ных материалов и химических средств. </w:t>
            </w:r>
          </w:p>
          <w:p w:rsidR="0034748F" w:rsidRPr="00B7606F" w:rsidRDefault="0034748F" w:rsidP="00970A08">
            <w:pPr>
              <w:spacing w:after="0" w:line="240" w:lineRule="auto"/>
              <w:jc w:val="both"/>
              <w:rPr>
                <w:rFonts w:ascii="Times New Roman" w:hAnsi="Times New Roman"/>
              </w:rPr>
            </w:pPr>
            <w:r>
              <w:rPr>
                <w:rFonts w:ascii="Times New Roman" w:hAnsi="Times New Roman"/>
              </w:rPr>
              <w:t>Материал из которого изготовлена емкость</w:t>
            </w:r>
            <w:r w:rsidRPr="004838B1">
              <w:rPr>
                <w:rFonts w:ascii="Times New Roman" w:hAnsi="Times New Roman"/>
              </w:rPr>
              <w:t xml:space="preserve">: </w:t>
            </w:r>
            <w:r w:rsidRPr="00B7606F">
              <w:rPr>
                <w:rFonts w:ascii="Times New Roman" w:hAnsi="Times New Roman"/>
              </w:rPr>
              <w:t>ударопрочный пластик, устойчивый к воздействию моющих и дезинфицирующих средств;</w:t>
            </w:r>
          </w:p>
          <w:p w:rsidR="00970A08" w:rsidRPr="00B7606F" w:rsidRDefault="0034748F" w:rsidP="00B7606F">
            <w:pPr>
              <w:spacing w:after="0"/>
              <w:rPr>
                <w:rFonts w:ascii="Times New Roman" w:hAnsi="Times New Roman" w:cs="Times New Roman"/>
              </w:rPr>
            </w:pPr>
            <w:r w:rsidRPr="00B7606F">
              <w:rPr>
                <w:rFonts w:ascii="Times New Roman" w:hAnsi="Times New Roman" w:cs="Times New Roman"/>
              </w:rPr>
              <w:t xml:space="preserve">- пластиковый лоток объемом не менее 4 л. </w:t>
            </w:r>
          </w:p>
          <w:p w:rsidR="0034748F" w:rsidRPr="004838B1" w:rsidRDefault="00970A08" w:rsidP="00970A08">
            <w:pPr>
              <w:spacing w:after="0" w:line="240" w:lineRule="auto"/>
              <w:jc w:val="both"/>
              <w:rPr>
                <w:rFonts w:ascii="Times New Roman" w:hAnsi="Times New Roman"/>
              </w:rPr>
            </w:pPr>
            <w:r>
              <w:rPr>
                <w:rFonts w:ascii="Times New Roman" w:hAnsi="Times New Roman"/>
              </w:rPr>
              <w:t>Материал из которого изготовлен лоток</w:t>
            </w:r>
            <w:r w:rsidRPr="00970A08">
              <w:rPr>
                <w:rFonts w:ascii="Times New Roman" w:hAnsi="Times New Roman"/>
              </w:rPr>
              <w:t>:</w:t>
            </w:r>
            <w:r>
              <w:rPr>
                <w:rFonts w:ascii="Times New Roman" w:hAnsi="Times New Roman"/>
              </w:rPr>
              <w:t xml:space="preserve"> </w:t>
            </w:r>
            <w:r w:rsidR="0034748F" w:rsidRPr="004838B1">
              <w:rPr>
                <w:rFonts w:ascii="Times New Roman" w:hAnsi="Times New Roman"/>
              </w:rPr>
              <w:t xml:space="preserve"> ударопрочный пластик, который устойчив к воздействию моющих и дезинфицирующих средств; </w:t>
            </w:r>
          </w:p>
          <w:p w:rsidR="0034748F" w:rsidRPr="004838B1" w:rsidRDefault="0034748F" w:rsidP="00970A08">
            <w:pPr>
              <w:spacing w:after="0" w:line="240" w:lineRule="auto"/>
              <w:jc w:val="both"/>
              <w:rPr>
                <w:rFonts w:ascii="Times New Roman" w:hAnsi="Times New Roman"/>
              </w:rPr>
            </w:pPr>
            <w:r w:rsidRPr="00B7606F">
              <w:rPr>
                <w:rFonts w:ascii="Times New Roman" w:hAnsi="Times New Roman"/>
              </w:rPr>
              <w:t>- металлическая корзина с покрытием из двойной защитной антикоррозийной гиппоаллергенной эмали для фиксации контейнера с крышкой и лотка на уборочные тележки</w:t>
            </w:r>
            <w:r w:rsidR="00B7606F" w:rsidRPr="00B7606F">
              <w:rPr>
                <w:rFonts w:ascii="Times New Roman" w:hAnsi="Times New Roman"/>
              </w:rPr>
              <w:t>, размерами не менее 45х29х22 см</w:t>
            </w:r>
            <w:r w:rsidRPr="00B7606F">
              <w:rPr>
                <w:rFonts w:ascii="Times New Roman" w:hAnsi="Times New Roman"/>
              </w:rPr>
              <w:t>;</w:t>
            </w:r>
          </w:p>
          <w:p w:rsidR="0034748F" w:rsidRPr="004838B1" w:rsidRDefault="0034748F" w:rsidP="00970A08">
            <w:pPr>
              <w:spacing w:after="0" w:line="240" w:lineRule="auto"/>
              <w:jc w:val="both"/>
              <w:rPr>
                <w:rFonts w:ascii="Times New Roman" w:hAnsi="Times New Roman"/>
              </w:rPr>
            </w:pPr>
            <w:r w:rsidRPr="004838B1">
              <w:rPr>
                <w:rFonts w:ascii="Times New Roman" w:hAnsi="Times New Roman"/>
              </w:rPr>
              <w:t>- Магнитная крышка для рамки с мусорным мешком. Размер</w:t>
            </w:r>
            <w:r w:rsidR="00970A08">
              <w:rPr>
                <w:rFonts w:ascii="Times New Roman" w:hAnsi="Times New Roman"/>
              </w:rPr>
              <w:t xml:space="preserve"> крышки должен быть</w:t>
            </w:r>
            <w:r w:rsidR="00970A08" w:rsidRPr="00970A08">
              <w:rPr>
                <w:rFonts w:ascii="Times New Roman" w:hAnsi="Times New Roman"/>
              </w:rPr>
              <w:t>:</w:t>
            </w:r>
            <w:r w:rsidRPr="004838B1">
              <w:rPr>
                <w:rFonts w:ascii="Times New Roman" w:hAnsi="Times New Roman"/>
              </w:rPr>
              <w:t xml:space="preserve"> не менее 50х32 см. </w:t>
            </w:r>
            <w:r w:rsidR="00970A08">
              <w:rPr>
                <w:rFonts w:ascii="Times New Roman" w:hAnsi="Times New Roman"/>
              </w:rPr>
              <w:t>Крышка должна быть и</w:t>
            </w:r>
            <w:r w:rsidRPr="004838B1">
              <w:rPr>
                <w:rFonts w:ascii="Times New Roman" w:hAnsi="Times New Roman"/>
              </w:rPr>
              <w:t>зготовлена из эластичного пластика, устойчивого к воздействию моющих и дезинфицирующих веществ. Имеет встроенные магнитные ленты на двух сторонах для фиксации на металлической раме;</w:t>
            </w:r>
          </w:p>
          <w:p w:rsidR="0034748F" w:rsidRPr="004838B1" w:rsidRDefault="0034748F" w:rsidP="00970A08">
            <w:pPr>
              <w:spacing w:after="0" w:line="240" w:lineRule="auto"/>
              <w:jc w:val="both"/>
              <w:rPr>
                <w:rFonts w:ascii="Times New Roman" w:hAnsi="Times New Roman"/>
              </w:rPr>
            </w:pPr>
            <w:r w:rsidRPr="003D24DC">
              <w:rPr>
                <w:rFonts w:ascii="Times New Roman" w:hAnsi="Times New Roman"/>
              </w:rPr>
              <w:t>- Контейнер/подвеска для щеток, который используется для хранения и переноски щеток, погруженных в рабочий раствор или других принадлежностей для уборки, открытый. Имеет форму усеченного конуса, слегка расширяющегося кверху, с закругленным открытым верхним краем. Крепление к вертикальной поверхности осуществляется за счет наличия стальной хромированной дуги-зажима. Возможно крепление как к тележке, так и к поясу работника. Изготовлен из влагостойкого эластичного пластика, устойчивого к воздействию моющих и дезинфицирующих средств</w:t>
            </w:r>
            <w:r w:rsidR="003D24DC" w:rsidRPr="003D24DC">
              <w:rPr>
                <w:rFonts w:ascii="Times New Roman" w:hAnsi="Times New Roman"/>
              </w:rPr>
              <w:t>, размер контейнера не менее: 10 х 6 х 17 см</w:t>
            </w:r>
            <w:r w:rsidRPr="003D24DC">
              <w:rPr>
                <w:rFonts w:ascii="Times New Roman" w:hAnsi="Times New Roman"/>
              </w:rPr>
              <w:t>;</w:t>
            </w:r>
          </w:p>
          <w:p w:rsidR="0034748F" w:rsidRPr="004838B1" w:rsidRDefault="0034748F" w:rsidP="00970A08">
            <w:pPr>
              <w:spacing w:after="0" w:line="240" w:lineRule="auto"/>
              <w:jc w:val="both"/>
              <w:rPr>
                <w:rFonts w:ascii="Times New Roman" w:hAnsi="Times New Roman"/>
              </w:rPr>
            </w:pPr>
            <w:r w:rsidRPr="00970A08">
              <w:rPr>
                <w:rFonts w:ascii="Times New Roman" w:hAnsi="Times New Roman"/>
              </w:rPr>
              <w:t>- Контейнер/подвеска для емкостей, который используется для хранения и переноски емкостей с рабочим раствором и других принадлежностей для уборки, открытый. Имеет форму усеченного конуса, слегка расширяющегося кверху, с закругленным открытым верхним краем. Крепление к вертикальной поверхности осуществляется за счет наличия стальной хромированной дуги-зажима. Возможно крепление как к тележке, так и к поясу работника. Изготовлен из влагостойкого эластичного пластика, устойчивого к воздействию моющих и дезинфицирующих средств. Размер не менее 16х9х22 см;</w:t>
            </w:r>
            <w:r w:rsidRPr="004838B1">
              <w:rPr>
                <w:rFonts w:ascii="Times New Roman" w:hAnsi="Times New Roman"/>
              </w:rPr>
              <w:t xml:space="preserve"> </w:t>
            </w:r>
          </w:p>
          <w:p w:rsidR="0034748F" w:rsidRPr="00970A08" w:rsidRDefault="0034748F" w:rsidP="00970A08">
            <w:pPr>
              <w:spacing w:after="0" w:line="240" w:lineRule="auto"/>
              <w:jc w:val="both"/>
              <w:rPr>
                <w:rFonts w:ascii="Times New Roman" w:hAnsi="Times New Roman"/>
              </w:rPr>
            </w:pPr>
            <w:r w:rsidRPr="00970A08">
              <w:rPr>
                <w:rFonts w:ascii="Times New Roman" w:hAnsi="Times New Roman"/>
              </w:rPr>
              <w:t xml:space="preserve">- Влагостойкий мешок для </w:t>
            </w:r>
            <w:r w:rsidR="00970A08" w:rsidRPr="00970A08">
              <w:rPr>
                <w:rFonts w:ascii="Times New Roman" w:hAnsi="Times New Roman"/>
              </w:rPr>
              <w:t>МОП</w:t>
            </w:r>
            <w:r w:rsidRPr="00970A08">
              <w:rPr>
                <w:rFonts w:ascii="Times New Roman" w:hAnsi="Times New Roman"/>
              </w:rPr>
              <w:t xml:space="preserve">ов для сбора использованных МОПов и салфеток, который изготовлен из эластичного пластика, устойчивого к воздействию моющих/дезинфицирующих средств, серого цвета, прямоугольной формы с закругленными краями. Габаритные размеры: не менее 17х26х45/50 см. </w:t>
            </w:r>
            <w:r w:rsidR="00970A08">
              <w:rPr>
                <w:rFonts w:ascii="Times New Roman" w:hAnsi="Times New Roman"/>
              </w:rPr>
              <w:t>Должна быть в</w:t>
            </w:r>
            <w:r w:rsidRPr="00970A08">
              <w:rPr>
                <w:rFonts w:ascii="Times New Roman" w:hAnsi="Times New Roman"/>
              </w:rPr>
              <w:t>озможно</w:t>
            </w:r>
            <w:r w:rsidR="00970A08">
              <w:rPr>
                <w:rFonts w:ascii="Times New Roman" w:hAnsi="Times New Roman"/>
              </w:rPr>
              <w:t>сть</w:t>
            </w:r>
            <w:r w:rsidRPr="00970A08">
              <w:rPr>
                <w:rFonts w:ascii="Times New Roman" w:hAnsi="Times New Roman"/>
              </w:rPr>
              <w:t xml:space="preserve"> креплени</w:t>
            </w:r>
            <w:r w:rsidR="00970A08">
              <w:rPr>
                <w:rFonts w:ascii="Times New Roman" w:hAnsi="Times New Roman"/>
              </w:rPr>
              <w:t>я</w:t>
            </w:r>
            <w:r w:rsidRPr="00970A08">
              <w:rPr>
                <w:rFonts w:ascii="Times New Roman" w:hAnsi="Times New Roman"/>
              </w:rPr>
              <w:t xml:space="preserve"> к тележке при помощи липучек. </w:t>
            </w:r>
            <w:r w:rsidR="00970A08">
              <w:rPr>
                <w:rFonts w:ascii="Times New Roman" w:hAnsi="Times New Roman"/>
              </w:rPr>
              <w:t>Должен иметь</w:t>
            </w:r>
            <w:r w:rsidRPr="00970A08">
              <w:rPr>
                <w:rFonts w:ascii="Times New Roman" w:hAnsi="Times New Roman"/>
              </w:rPr>
              <w:t xml:space="preserve"> ручку из синтетического материала, с бегунком для регулировки длины для переноски на плече работника. Имеет информационное окно для маркировки на лицевой стороне. Для обеспечения жесткой формы установлены каркасные металлические опоры; </w:t>
            </w:r>
          </w:p>
          <w:p w:rsidR="00744554" w:rsidRPr="00970A08" w:rsidRDefault="0034748F" w:rsidP="00970A08">
            <w:pPr>
              <w:spacing w:after="0" w:line="240" w:lineRule="auto"/>
              <w:rPr>
                <w:rFonts w:ascii="Times New Roman" w:hAnsi="Times New Roman" w:cs="Times New Roman"/>
              </w:rPr>
            </w:pPr>
            <w:r w:rsidRPr="00970A08">
              <w:rPr>
                <w:rFonts w:ascii="Times New Roman" w:hAnsi="Times New Roman" w:cs="Times New Roman"/>
              </w:rPr>
              <w:t xml:space="preserve">- Мешок для стирки </w:t>
            </w:r>
            <w:r w:rsidR="00970A08" w:rsidRPr="00970A08">
              <w:rPr>
                <w:rFonts w:ascii="Times New Roman" w:hAnsi="Times New Roman" w:cs="Times New Roman"/>
              </w:rPr>
              <w:t>МОПо</w:t>
            </w:r>
            <w:r w:rsidRPr="00970A08">
              <w:rPr>
                <w:rFonts w:ascii="Times New Roman" w:hAnsi="Times New Roman" w:cs="Times New Roman"/>
              </w:rPr>
              <w:t>в, который изготовлен из сетчатого материала на основе полиэстера, с шнуром-стяжкой и липами. Внутренние размеры: не более 270 x 180 x 500 мм. Шов мешка застрочен тесьмой из полиэфирной ткани, которая обеспечивает прочность. По верхнему краю мешка встроен в кулиску шнур из нейлона, который служит для завязывания мешка перед стиркой. Имеет вставку из полиэстера для фиксации. Максимальная температура стирки не более 90°С. Мешок</w:t>
            </w:r>
            <w:r w:rsidR="00970A08" w:rsidRPr="00970A08">
              <w:rPr>
                <w:rFonts w:ascii="Times New Roman" w:hAnsi="Times New Roman" w:cs="Times New Roman"/>
              </w:rPr>
              <w:t xml:space="preserve"> должен</w:t>
            </w:r>
            <w:r w:rsidRPr="00970A08">
              <w:rPr>
                <w:rFonts w:ascii="Times New Roman" w:hAnsi="Times New Roman" w:cs="Times New Roman"/>
              </w:rPr>
              <w:t xml:space="preserve"> выдерживат</w:t>
            </w:r>
            <w:r w:rsidR="00970A08" w:rsidRPr="00970A08">
              <w:rPr>
                <w:rFonts w:ascii="Times New Roman" w:hAnsi="Times New Roman" w:cs="Times New Roman"/>
              </w:rPr>
              <w:t>ь</w:t>
            </w:r>
            <w:r w:rsidRPr="00970A08">
              <w:rPr>
                <w:rFonts w:ascii="Times New Roman" w:hAnsi="Times New Roman" w:cs="Times New Roman"/>
              </w:rPr>
              <w:t xml:space="preserve"> воздействие моющих и дезинфицирующих средств.</w:t>
            </w:r>
          </w:p>
        </w:tc>
        <w:tc>
          <w:tcPr>
            <w:tcW w:w="1418" w:type="dxa"/>
          </w:tcPr>
          <w:p w:rsidR="00744554" w:rsidRDefault="00970A08" w:rsidP="00646992">
            <w:pPr>
              <w:spacing w:after="0" w:line="240" w:lineRule="exact"/>
              <w:jc w:val="center"/>
              <w:rPr>
                <w:rFonts w:ascii="Times New Roman" w:eastAsia="Times New Roman" w:hAnsi="Times New Roman" w:cs="Times New Roman"/>
                <w:sz w:val="24"/>
                <w:szCs w:val="24"/>
              </w:rPr>
            </w:pPr>
            <w:r>
              <w:rPr>
                <w:rFonts w:ascii="Times New Roman" w:hAnsi="Times New Roman"/>
                <w:color w:val="000000"/>
              </w:rPr>
              <w:t>32.99.59.000</w:t>
            </w:r>
          </w:p>
        </w:tc>
        <w:tc>
          <w:tcPr>
            <w:tcW w:w="709" w:type="dxa"/>
          </w:tcPr>
          <w:p w:rsidR="00744554" w:rsidRPr="00000A4B" w:rsidRDefault="00970A08" w:rsidP="0064699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744554" w:rsidRPr="00000A4B" w:rsidRDefault="00744554" w:rsidP="00646992">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1134"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FF0000"/>
                <w:sz w:val="24"/>
                <w:szCs w:val="24"/>
              </w:rPr>
            </w:pPr>
          </w:p>
        </w:tc>
        <w:tc>
          <w:tcPr>
            <w:tcW w:w="1276"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FF0000"/>
                <w:sz w:val="24"/>
                <w:szCs w:val="24"/>
              </w:rPr>
            </w:pPr>
          </w:p>
        </w:tc>
        <w:tc>
          <w:tcPr>
            <w:tcW w:w="1417"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FF0000"/>
                <w:sz w:val="24"/>
                <w:szCs w:val="24"/>
              </w:rPr>
            </w:pPr>
          </w:p>
        </w:tc>
        <w:tc>
          <w:tcPr>
            <w:tcW w:w="1134" w:type="dxa"/>
            <w:shd w:val="clear" w:color="auto" w:fill="FFFF00"/>
          </w:tcPr>
          <w:p w:rsidR="00744554" w:rsidRPr="00000A4B" w:rsidRDefault="00744554" w:rsidP="00646992">
            <w:pPr>
              <w:autoSpaceDE w:val="0"/>
              <w:autoSpaceDN w:val="0"/>
              <w:adjustRightInd w:val="0"/>
              <w:spacing w:after="0" w:line="240" w:lineRule="atLeast"/>
              <w:jc w:val="center"/>
              <w:rPr>
                <w:rFonts w:ascii="Times New Roman" w:hAnsi="Times New Roman" w:cs="Times New Roman"/>
                <w:color w:val="FF0000"/>
                <w:sz w:val="24"/>
                <w:szCs w:val="24"/>
              </w:rPr>
            </w:pPr>
          </w:p>
        </w:tc>
      </w:tr>
      <w:tr w:rsidR="00744554" w:rsidRPr="007F7896" w:rsidTr="002A791F">
        <w:trPr>
          <w:trHeight w:val="420"/>
        </w:trPr>
        <w:tc>
          <w:tcPr>
            <w:tcW w:w="709" w:type="dxa"/>
            <w:hideMark/>
          </w:tcPr>
          <w:p w:rsidR="00744554" w:rsidRPr="007F7896" w:rsidRDefault="00744554" w:rsidP="00646992">
            <w:pPr>
              <w:spacing w:after="0"/>
              <w:jc w:val="center"/>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7</w:t>
            </w:r>
          </w:p>
        </w:tc>
        <w:tc>
          <w:tcPr>
            <w:tcW w:w="2098" w:type="dxa"/>
          </w:tcPr>
          <w:p w:rsidR="00744554" w:rsidRPr="00381183" w:rsidRDefault="00970A08" w:rsidP="00970A08">
            <w:pPr>
              <w:spacing w:after="0" w:line="240" w:lineRule="exact"/>
              <w:rPr>
                <w:rFonts w:ascii="Times New Roman" w:eastAsia="Times New Roman" w:hAnsi="Times New Roman" w:cs="Times New Roman"/>
                <w:sz w:val="24"/>
                <w:szCs w:val="24"/>
              </w:rPr>
            </w:pPr>
            <w:r w:rsidRPr="004838B1">
              <w:rPr>
                <w:rFonts w:ascii="Times New Roman" w:hAnsi="Times New Roman"/>
              </w:rPr>
              <w:t>Контейнер/</w:t>
            </w:r>
            <w:r>
              <w:rPr>
                <w:rFonts w:ascii="Times New Roman" w:hAnsi="Times New Roman"/>
              </w:rPr>
              <w:t xml:space="preserve"> </w:t>
            </w:r>
            <w:r w:rsidRPr="004838B1">
              <w:rPr>
                <w:rFonts w:ascii="Times New Roman" w:hAnsi="Times New Roman"/>
              </w:rPr>
              <w:t>подвеска</w:t>
            </w:r>
            <w:r>
              <w:rPr>
                <w:rFonts w:ascii="Times New Roman" w:hAnsi="Times New Roman"/>
              </w:rPr>
              <w:t xml:space="preserve"> для</w:t>
            </w:r>
            <w:r w:rsidRPr="004838B1">
              <w:rPr>
                <w:rFonts w:ascii="Times New Roman" w:hAnsi="Times New Roman"/>
              </w:rPr>
              <w:t xml:space="preserve"> инвентаря</w:t>
            </w:r>
          </w:p>
        </w:tc>
        <w:tc>
          <w:tcPr>
            <w:tcW w:w="5386" w:type="dxa"/>
          </w:tcPr>
          <w:p w:rsidR="00970A08" w:rsidRDefault="00970A08" w:rsidP="00970A08">
            <w:pPr>
              <w:spacing w:after="0" w:line="240" w:lineRule="auto"/>
              <w:jc w:val="both"/>
              <w:rPr>
                <w:rFonts w:ascii="Times New Roman" w:hAnsi="Times New Roman"/>
              </w:rPr>
            </w:pPr>
            <w:r w:rsidRPr="004838B1">
              <w:rPr>
                <w:rFonts w:ascii="Times New Roman" w:hAnsi="Times New Roman"/>
              </w:rPr>
              <w:t xml:space="preserve">Контейнер/подвеска для хранения и переноски инвентаря и других принадлежностей для уборки. </w:t>
            </w:r>
            <w:r>
              <w:rPr>
                <w:rFonts w:ascii="Times New Roman" w:hAnsi="Times New Roman"/>
              </w:rPr>
              <w:t>Должен и</w:t>
            </w:r>
            <w:r w:rsidRPr="004838B1">
              <w:rPr>
                <w:rFonts w:ascii="Times New Roman" w:hAnsi="Times New Roman"/>
              </w:rPr>
              <w:t>мет</w:t>
            </w:r>
            <w:r>
              <w:rPr>
                <w:rFonts w:ascii="Times New Roman" w:hAnsi="Times New Roman"/>
              </w:rPr>
              <w:t>ь</w:t>
            </w:r>
            <w:r w:rsidRPr="004838B1">
              <w:rPr>
                <w:rFonts w:ascii="Times New Roman" w:hAnsi="Times New Roman"/>
              </w:rPr>
              <w:t xml:space="preserve"> форму усеченного конуса, слегка расширяющегося кверху, с закругленным открытым верхним краем. Крепление к вертикальной поверхности осуществляется за счет наличия стальной хромированной дуги-зажима. </w:t>
            </w:r>
          </w:p>
          <w:p w:rsidR="00970A08" w:rsidRDefault="00970A08" w:rsidP="00970A08">
            <w:pPr>
              <w:spacing w:after="0" w:line="240" w:lineRule="auto"/>
              <w:jc w:val="both"/>
              <w:rPr>
                <w:rFonts w:ascii="Times New Roman" w:hAnsi="Times New Roman"/>
              </w:rPr>
            </w:pPr>
            <w:r w:rsidRPr="004838B1">
              <w:rPr>
                <w:rFonts w:ascii="Times New Roman" w:hAnsi="Times New Roman"/>
              </w:rPr>
              <w:t xml:space="preserve">Возможно крепление как к тележке, так и к поясу работника. Изготовлен из влагостойкого эластичного пластика, устойчивого к воздействию моющих и дезинфицирующих средств. </w:t>
            </w:r>
          </w:p>
          <w:p w:rsidR="00744554" w:rsidRPr="00970A08" w:rsidRDefault="00970A08" w:rsidP="00970A08">
            <w:pPr>
              <w:spacing w:after="0" w:line="240" w:lineRule="auto"/>
              <w:jc w:val="both"/>
              <w:rPr>
                <w:rFonts w:ascii="Times New Roman" w:hAnsi="Times New Roman"/>
              </w:rPr>
            </w:pPr>
            <w:r w:rsidRPr="004838B1">
              <w:rPr>
                <w:rFonts w:ascii="Times New Roman" w:hAnsi="Times New Roman"/>
              </w:rPr>
              <w:t>Размер не менее 23х21х17см.</w:t>
            </w:r>
          </w:p>
        </w:tc>
        <w:tc>
          <w:tcPr>
            <w:tcW w:w="1418" w:type="dxa"/>
          </w:tcPr>
          <w:p w:rsidR="00744554" w:rsidRPr="007F7896" w:rsidRDefault="00970A08" w:rsidP="00646992">
            <w:pPr>
              <w:spacing w:after="0" w:line="240" w:lineRule="exact"/>
              <w:jc w:val="center"/>
              <w:rPr>
                <w:rFonts w:ascii="Times New Roman" w:eastAsia="Times New Roman" w:hAnsi="Times New Roman" w:cs="Times New Roman"/>
                <w:sz w:val="24"/>
                <w:szCs w:val="24"/>
              </w:rPr>
            </w:pPr>
            <w:r>
              <w:rPr>
                <w:rFonts w:ascii="Times New Roman" w:hAnsi="Times New Roman"/>
                <w:color w:val="000000"/>
              </w:rPr>
              <w:t>32.99.59.000</w:t>
            </w:r>
          </w:p>
        </w:tc>
        <w:tc>
          <w:tcPr>
            <w:tcW w:w="709" w:type="dxa"/>
          </w:tcPr>
          <w:p w:rsidR="00744554" w:rsidRPr="007F7896" w:rsidRDefault="00970A08" w:rsidP="0064699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744554" w:rsidRPr="007F7896" w:rsidRDefault="00744554" w:rsidP="00646992">
            <w:pPr>
              <w:spacing w:after="0" w:line="240" w:lineRule="exact"/>
              <w:jc w:val="center"/>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Шт.</w:t>
            </w:r>
          </w:p>
        </w:tc>
        <w:tc>
          <w:tcPr>
            <w:tcW w:w="1134"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r>
      <w:tr w:rsidR="00744554" w:rsidRPr="007F7896" w:rsidTr="009E764F">
        <w:trPr>
          <w:trHeight w:val="1270"/>
        </w:trPr>
        <w:tc>
          <w:tcPr>
            <w:tcW w:w="709" w:type="dxa"/>
          </w:tcPr>
          <w:p w:rsidR="00744554" w:rsidRPr="007F7896" w:rsidRDefault="00744554" w:rsidP="0064699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98" w:type="dxa"/>
          </w:tcPr>
          <w:p w:rsidR="00744554" w:rsidRPr="00097D78" w:rsidRDefault="00970A08" w:rsidP="00970A08">
            <w:pPr>
              <w:spacing w:after="0" w:line="240" w:lineRule="exact"/>
              <w:rPr>
                <w:rFonts w:ascii="Times New Roman" w:eastAsia="Times New Roman" w:hAnsi="Times New Roman" w:cs="Times New Roman"/>
                <w:sz w:val="24"/>
                <w:szCs w:val="24"/>
              </w:rPr>
            </w:pPr>
            <w:r>
              <w:rPr>
                <w:rFonts w:ascii="Times New Roman" w:hAnsi="Times New Roman"/>
              </w:rPr>
              <w:t>Контейнер</w:t>
            </w:r>
            <w:r w:rsidRPr="004838B1">
              <w:rPr>
                <w:rFonts w:ascii="Times New Roman" w:hAnsi="Times New Roman"/>
              </w:rPr>
              <w:t xml:space="preserve"> для предварительного увлажнения салфеток</w:t>
            </w:r>
          </w:p>
        </w:tc>
        <w:tc>
          <w:tcPr>
            <w:tcW w:w="5386" w:type="dxa"/>
          </w:tcPr>
          <w:p w:rsidR="00970A08" w:rsidRPr="00AC287F" w:rsidRDefault="00970A08" w:rsidP="009E764F">
            <w:pPr>
              <w:spacing w:after="0" w:line="240" w:lineRule="auto"/>
              <w:rPr>
                <w:rFonts w:ascii="Times New Roman" w:hAnsi="Times New Roman"/>
                <w:color w:val="000000"/>
              </w:rPr>
            </w:pPr>
            <w:r w:rsidRPr="00AC287F">
              <w:rPr>
                <w:rFonts w:ascii="Times New Roman" w:hAnsi="Times New Roman"/>
                <w:color w:val="000000"/>
              </w:rPr>
              <w:t>Контейнер с крышкой для хранения и транспортировки уборочного инвентаря, подготовленных салфеток/</w:t>
            </w:r>
            <w:r w:rsidR="003D24DC">
              <w:rPr>
                <w:rFonts w:ascii="Times New Roman" w:hAnsi="Times New Roman"/>
                <w:color w:val="000000"/>
              </w:rPr>
              <w:t xml:space="preserve"> </w:t>
            </w:r>
            <w:r w:rsidRPr="00AC287F">
              <w:rPr>
                <w:rFonts w:ascii="Times New Roman" w:hAnsi="Times New Roman"/>
                <w:color w:val="000000"/>
              </w:rPr>
              <w:t xml:space="preserve">МОПов, </w:t>
            </w:r>
            <w:r w:rsidR="009E764F">
              <w:rPr>
                <w:rFonts w:ascii="Times New Roman" w:hAnsi="Times New Roman"/>
                <w:color w:val="000000"/>
              </w:rPr>
              <w:t xml:space="preserve">должен </w:t>
            </w:r>
            <w:r w:rsidRPr="00AC287F">
              <w:rPr>
                <w:rFonts w:ascii="Times New Roman" w:hAnsi="Times New Roman"/>
                <w:color w:val="000000"/>
              </w:rPr>
              <w:t>обладат</w:t>
            </w:r>
            <w:r w:rsidR="009E764F">
              <w:rPr>
                <w:rFonts w:ascii="Times New Roman" w:hAnsi="Times New Roman"/>
                <w:color w:val="000000"/>
              </w:rPr>
              <w:t>ь</w:t>
            </w:r>
            <w:r w:rsidRPr="00AC287F">
              <w:rPr>
                <w:rFonts w:ascii="Times New Roman" w:hAnsi="Times New Roman"/>
                <w:color w:val="000000"/>
              </w:rPr>
              <w:t xml:space="preserve"> следующими характеристиками: </w:t>
            </w:r>
          </w:p>
          <w:p w:rsidR="00970A08" w:rsidRPr="00AC287F" w:rsidRDefault="00970A08" w:rsidP="00970A08">
            <w:pPr>
              <w:spacing w:after="0" w:line="240" w:lineRule="auto"/>
              <w:jc w:val="both"/>
              <w:rPr>
                <w:rFonts w:ascii="Times New Roman" w:hAnsi="Times New Roman"/>
                <w:color w:val="000000"/>
              </w:rPr>
            </w:pPr>
            <w:r w:rsidRPr="00AC287F">
              <w:rPr>
                <w:rFonts w:ascii="Times New Roman" w:hAnsi="Times New Roman"/>
                <w:color w:val="000000"/>
              </w:rPr>
              <w:t>- объем не менее 1</w:t>
            </w:r>
            <w:r w:rsidR="009E764F">
              <w:rPr>
                <w:rFonts w:ascii="Times New Roman" w:hAnsi="Times New Roman"/>
                <w:color w:val="000000"/>
              </w:rPr>
              <w:t>4 и не более 14,5</w:t>
            </w:r>
            <w:r w:rsidRPr="00AC287F">
              <w:rPr>
                <w:rFonts w:ascii="Times New Roman" w:hAnsi="Times New Roman"/>
                <w:color w:val="000000"/>
              </w:rPr>
              <w:t xml:space="preserve"> л;</w:t>
            </w:r>
          </w:p>
          <w:p w:rsidR="00970A08" w:rsidRPr="00AC287F" w:rsidRDefault="00970A08" w:rsidP="009E764F">
            <w:pPr>
              <w:spacing w:after="0" w:line="240" w:lineRule="auto"/>
              <w:rPr>
                <w:rFonts w:ascii="Times New Roman" w:hAnsi="Times New Roman"/>
                <w:color w:val="000000"/>
              </w:rPr>
            </w:pPr>
            <w:r w:rsidRPr="00AC287F">
              <w:rPr>
                <w:rFonts w:ascii="Times New Roman" w:hAnsi="Times New Roman"/>
                <w:color w:val="000000"/>
              </w:rPr>
              <w:t xml:space="preserve">- </w:t>
            </w:r>
            <w:r w:rsidR="009E764F">
              <w:rPr>
                <w:rFonts w:ascii="Times New Roman" w:hAnsi="Times New Roman"/>
                <w:color w:val="000000"/>
              </w:rPr>
              <w:t xml:space="preserve">должен быть </w:t>
            </w:r>
            <w:r w:rsidRPr="00AC287F">
              <w:rPr>
                <w:rFonts w:ascii="Times New Roman" w:hAnsi="Times New Roman"/>
                <w:color w:val="000000"/>
              </w:rPr>
              <w:t xml:space="preserve">изготовлен из ударопрочного пластика, устойчивого к воздействию моющих и дезинфицирующих средств; </w:t>
            </w:r>
          </w:p>
          <w:p w:rsidR="00970A08" w:rsidRPr="00AC287F" w:rsidRDefault="00970A08" w:rsidP="00970A08">
            <w:pPr>
              <w:spacing w:after="0" w:line="240" w:lineRule="auto"/>
              <w:jc w:val="both"/>
              <w:rPr>
                <w:rFonts w:ascii="Times New Roman" w:hAnsi="Times New Roman"/>
                <w:color w:val="000000"/>
              </w:rPr>
            </w:pPr>
            <w:r w:rsidRPr="00AC287F">
              <w:rPr>
                <w:rFonts w:ascii="Times New Roman" w:hAnsi="Times New Roman"/>
                <w:color w:val="000000"/>
              </w:rPr>
              <w:t>-</w:t>
            </w:r>
            <w:r w:rsidR="009E764F">
              <w:rPr>
                <w:rFonts w:ascii="Times New Roman" w:hAnsi="Times New Roman"/>
                <w:color w:val="000000"/>
              </w:rPr>
              <w:t xml:space="preserve"> должен быть</w:t>
            </w:r>
            <w:r w:rsidRPr="00AC287F">
              <w:rPr>
                <w:rFonts w:ascii="Times New Roman" w:hAnsi="Times New Roman"/>
                <w:color w:val="000000"/>
              </w:rPr>
              <w:t xml:space="preserve"> выполнен в форме параллелограмма (для удобства установки на тележке);</w:t>
            </w:r>
          </w:p>
          <w:p w:rsidR="00970A08" w:rsidRPr="00AC287F" w:rsidRDefault="00970A08" w:rsidP="00970A08">
            <w:pPr>
              <w:spacing w:after="0" w:line="240" w:lineRule="auto"/>
              <w:jc w:val="both"/>
              <w:rPr>
                <w:rFonts w:ascii="Times New Roman" w:hAnsi="Times New Roman"/>
                <w:color w:val="000000"/>
              </w:rPr>
            </w:pPr>
            <w:r w:rsidRPr="00AC287F">
              <w:rPr>
                <w:rFonts w:ascii="Times New Roman" w:hAnsi="Times New Roman"/>
                <w:color w:val="000000"/>
              </w:rPr>
              <w:t>- габаритные размеры</w:t>
            </w:r>
            <w:r w:rsidR="009E764F">
              <w:rPr>
                <w:rFonts w:ascii="Times New Roman" w:hAnsi="Times New Roman"/>
                <w:color w:val="000000"/>
              </w:rPr>
              <w:t xml:space="preserve"> должны быть</w:t>
            </w:r>
            <w:r w:rsidRPr="00AC287F">
              <w:rPr>
                <w:rFonts w:ascii="Times New Roman" w:hAnsi="Times New Roman"/>
                <w:color w:val="000000"/>
              </w:rPr>
              <w:t xml:space="preserve"> не более 42х28х17 см;</w:t>
            </w:r>
          </w:p>
          <w:p w:rsidR="00744554" w:rsidRPr="00467844" w:rsidRDefault="00970A08" w:rsidP="009E764F">
            <w:pPr>
              <w:spacing w:after="0" w:line="240" w:lineRule="auto"/>
              <w:jc w:val="both"/>
              <w:rPr>
                <w:rFonts w:ascii="Times New Roman" w:hAnsi="Times New Roman"/>
              </w:rPr>
            </w:pPr>
            <w:r w:rsidRPr="00AC287F">
              <w:rPr>
                <w:rFonts w:ascii="Times New Roman" w:hAnsi="Times New Roman"/>
                <w:color w:val="000000"/>
              </w:rPr>
              <w:t>- крышка</w:t>
            </w:r>
            <w:r w:rsidR="009E764F">
              <w:rPr>
                <w:rFonts w:ascii="Times New Roman" w:hAnsi="Times New Roman"/>
                <w:color w:val="000000"/>
              </w:rPr>
              <w:t xml:space="preserve"> должна</w:t>
            </w:r>
            <w:r w:rsidRPr="00AC287F">
              <w:rPr>
                <w:rFonts w:ascii="Times New Roman" w:hAnsi="Times New Roman"/>
                <w:color w:val="000000"/>
              </w:rPr>
              <w:t xml:space="preserve"> надежно фиксир</w:t>
            </w:r>
            <w:r w:rsidR="009E764F">
              <w:rPr>
                <w:rFonts w:ascii="Times New Roman" w:hAnsi="Times New Roman"/>
                <w:color w:val="000000"/>
              </w:rPr>
              <w:t>ова</w:t>
            </w:r>
            <w:r w:rsidRPr="00AC287F">
              <w:rPr>
                <w:rFonts w:ascii="Times New Roman" w:hAnsi="Times New Roman"/>
                <w:color w:val="000000"/>
              </w:rPr>
              <w:t>т</w:t>
            </w:r>
            <w:r w:rsidR="009E764F">
              <w:rPr>
                <w:rFonts w:ascii="Times New Roman" w:hAnsi="Times New Roman"/>
                <w:color w:val="000000"/>
              </w:rPr>
              <w:t>ь</w:t>
            </w:r>
            <w:r w:rsidRPr="00AC287F">
              <w:rPr>
                <w:rFonts w:ascii="Times New Roman" w:hAnsi="Times New Roman"/>
                <w:color w:val="000000"/>
              </w:rPr>
              <w:t>ся на контейнере защелками в четырех местах.</w:t>
            </w:r>
          </w:p>
        </w:tc>
        <w:tc>
          <w:tcPr>
            <w:tcW w:w="1418" w:type="dxa"/>
          </w:tcPr>
          <w:p w:rsidR="00744554" w:rsidRPr="009E764F" w:rsidRDefault="009E764F" w:rsidP="00646992">
            <w:pPr>
              <w:spacing w:after="0" w:line="240" w:lineRule="exact"/>
              <w:jc w:val="center"/>
              <w:rPr>
                <w:rFonts w:ascii="Times New Roman" w:eastAsia="Times New Roman" w:hAnsi="Times New Roman" w:cs="Times New Roman"/>
              </w:rPr>
            </w:pPr>
            <w:r w:rsidRPr="009E764F">
              <w:rPr>
                <w:rFonts w:ascii="Times New Roman" w:eastAsia="Times New Roman" w:hAnsi="Times New Roman" w:cs="Times New Roman"/>
              </w:rPr>
              <w:t>32.99.59.000</w:t>
            </w:r>
          </w:p>
        </w:tc>
        <w:tc>
          <w:tcPr>
            <w:tcW w:w="709" w:type="dxa"/>
          </w:tcPr>
          <w:p w:rsidR="00744554" w:rsidRPr="007F7896" w:rsidRDefault="009E764F" w:rsidP="0064699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744554" w:rsidRPr="007F7896" w:rsidRDefault="00744554" w:rsidP="0064699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r>
      <w:tr w:rsidR="00744554" w:rsidRPr="007F7896" w:rsidTr="002A791F">
        <w:trPr>
          <w:trHeight w:val="2253"/>
        </w:trPr>
        <w:tc>
          <w:tcPr>
            <w:tcW w:w="709" w:type="dxa"/>
          </w:tcPr>
          <w:p w:rsidR="00744554" w:rsidRDefault="00744554" w:rsidP="0064699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98" w:type="dxa"/>
            <w:shd w:val="clear" w:color="auto" w:fill="auto"/>
          </w:tcPr>
          <w:p w:rsidR="00744554" w:rsidRPr="00817893" w:rsidRDefault="009E764F" w:rsidP="00665A1B">
            <w:pPr>
              <w:spacing w:after="0" w:line="240" w:lineRule="exact"/>
              <w:rPr>
                <w:rFonts w:ascii="Times New Roman" w:eastAsia="Times New Roman" w:hAnsi="Times New Roman" w:cs="Times New Roman"/>
                <w:sz w:val="24"/>
                <w:szCs w:val="24"/>
              </w:rPr>
            </w:pPr>
            <w:r w:rsidRPr="004838B1">
              <w:rPr>
                <w:rFonts w:ascii="Times New Roman" w:hAnsi="Times New Roman"/>
              </w:rPr>
              <w:t>Контейнер</w:t>
            </w:r>
            <w:r w:rsidRPr="009E764F">
              <w:rPr>
                <w:rFonts w:ascii="Times New Roman" w:hAnsi="Times New Roman"/>
              </w:rPr>
              <w:t>/</w:t>
            </w:r>
            <w:r>
              <w:rPr>
                <w:rFonts w:ascii="Times New Roman" w:hAnsi="Times New Roman"/>
              </w:rPr>
              <w:t xml:space="preserve"> подвеска</w:t>
            </w:r>
            <w:r w:rsidRPr="004838B1">
              <w:rPr>
                <w:rFonts w:ascii="Times New Roman" w:hAnsi="Times New Roman"/>
              </w:rPr>
              <w:t xml:space="preserve"> </w:t>
            </w:r>
          </w:p>
        </w:tc>
        <w:tc>
          <w:tcPr>
            <w:tcW w:w="5386" w:type="dxa"/>
          </w:tcPr>
          <w:p w:rsidR="00665A1B" w:rsidRDefault="009E764F" w:rsidP="00665A1B">
            <w:pPr>
              <w:spacing w:after="0" w:line="240" w:lineRule="auto"/>
              <w:jc w:val="both"/>
              <w:rPr>
                <w:rFonts w:ascii="Times New Roman" w:hAnsi="Times New Roman"/>
                <w:color w:val="000000"/>
              </w:rPr>
            </w:pPr>
            <w:r w:rsidRPr="004838B1">
              <w:rPr>
                <w:rFonts w:ascii="Times New Roman" w:hAnsi="Times New Roman"/>
                <w:color w:val="000000"/>
              </w:rPr>
              <w:t xml:space="preserve">Контейнер/подвеска </w:t>
            </w:r>
            <w:r w:rsidR="00665A1B">
              <w:rPr>
                <w:rFonts w:ascii="Times New Roman" w:hAnsi="Times New Roman"/>
                <w:color w:val="000000"/>
              </w:rPr>
              <w:t>предназначен</w:t>
            </w:r>
            <w:r w:rsidRPr="004838B1">
              <w:rPr>
                <w:rFonts w:ascii="Times New Roman" w:hAnsi="Times New Roman"/>
                <w:color w:val="000000"/>
              </w:rPr>
              <w:t xml:space="preserve"> для хранения и переноски емкостей с рабочим раствором и других принадлежностей для уборки</w:t>
            </w:r>
            <w:r w:rsidR="00665A1B">
              <w:rPr>
                <w:rFonts w:ascii="Times New Roman" w:hAnsi="Times New Roman"/>
                <w:color w:val="000000"/>
              </w:rPr>
              <w:t xml:space="preserve">. </w:t>
            </w:r>
          </w:p>
          <w:p w:rsidR="00665A1B" w:rsidRDefault="00665A1B" w:rsidP="00665A1B">
            <w:pPr>
              <w:spacing w:after="0" w:line="240" w:lineRule="auto"/>
              <w:jc w:val="both"/>
              <w:rPr>
                <w:rFonts w:ascii="Times New Roman" w:hAnsi="Times New Roman"/>
                <w:color w:val="000000"/>
              </w:rPr>
            </w:pPr>
            <w:r>
              <w:rPr>
                <w:rFonts w:ascii="Times New Roman" w:hAnsi="Times New Roman"/>
                <w:color w:val="000000"/>
              </w:rPr>
              <w:t>Должен быть</w:t>
            </w:r>
            <w:r w:rsidR="009E764F" w:rsidRPr="004838B1">
              <w:rPr>
                <w:rFonts w:ascii="Times New Roman" w:hAnsi="Times New Roman"/>
                <w:color w:val="000000"/>
              </w:rPr>
              <w:t xml:space="preserve"> открытый.</w:t>
            </w:r>
            <w:r>
              <w:rPr>
                <w:rFonts w:ascii="Times New Roman" w:hAnsi="Times New Roman"/>
                <w:color w:val="000000"/>
              </w:rPr>
              <w:t xml:space="preserve"> Должен и</w:t>
            </w:r>
            <w:r w:rsidR="009E764F" w:rsidRPr="004838B1">
              <w:rPr>
                <w:rFonts w:ascii="Times New Roman" w:hAnsi="Times New Roman"/>
                <w:color w:val="000000"/>
              </w:rPr>
              <w:t>мет</w:t>
            </w:r>
            <w:r>
              <w:rPr>
                <w:rFonts w:ascii="Times New Roman" w:hAnsi="Times New Roman"/>
                <w:color w:val="000000"/>
              </w:rPr>
              <w:t>ь</w:t>
            </w:r>
            <w:r w:rsidR="009E764F" w:rsidRPr="004838B1">
              <w:rPr>
                <w:rFonts w:ascii="Times New Roman" w:hAnsi="Times New Roman"/>
                <w:color w:val="000000"/>
              </w:rPr>
              <w:t xml:space="preserve"> форму усеченного конуса, слегка расширяющегося кверху, с закругленным открытым верхним краем. Крепление к вертикальной поверхности осуществляется за счет наличия стальной хромированной дуги-зажима. </w:t>
            </w:r>
            <w:r>
              <w:rPr>
                <w:rFonts w:ascii="Times New Roman" w:hAnsi="Times New Roman"/>
                <w:color w:val="000000"/>
              </w:rPr>
              <w:t>Должна быть в</w:t>
            </w:r>
            <w:r w:rsidR="009E764F" w:rsidRPr="004838B1">
              <w:rPr>
                <w:rFonts w:ascii="Times New Roman" w:hAnsi="Times New Roman"/>
                <w:color w:val="000000"/>
              </w:rPr>
              <w:t>озможно</w:t>
            </w:r>
            <w:r>
              <w:rPr>
                <w:rFonts w:ascii="Times New Roman" w:hAnsi="Times New Roman"/>
                <w:color w:val="000000"/>
              </w:rPr>
              <w:t>сть</w:t>
            </w:r>
            <w:r w:rsidR="009E764F" w:rsidRPr="004838B1">
              <w:rPr>
                <w:rFonts w:ascii="Times New Roman" w:hAnsi="Times New Roman"/>
                <w:color w:val="000000"/>
              </w:rPr>
              <w:t xml:space="preserve"> крепление как к тележке, так и к поясу работника. </w:t>
            </w:r>
          </w:p>
          <w:p w:rsidR="00665A1B" w:rsidRDefault="00665A1B" w:rsidP="00665A1B">
            <w:pPr>
              <w:spacing w:after="0" w:line="240" w:lineRule="auto"/>
              <w:jc w:val="both"/>
              <w:rPr>
                <w:rFonts w:ascii="Times New Roman" w:hAnsi="Times New Roman"/>
                <w:color w:val="000000"/>
              </w:rPr>
            </w:pPr>
            <w:r>
              <w:rPr>
                <w:rFonts w:ascii="Times New Roman" w:hAnsi="Times New Roman"/>
                <w:color w:val="000000"/>
              </w:rPr>
              <w:t>Должен быть и</w:t>
            </w:r>
            <w:r w:rsidR="009E764F" w:rsidRPr="004838B1">
              <w:rPr>
                <w:rFonts w:ascii="Times New Roman" w:hAnsi="Times New Roman"/>
                <w:color w:val="000000"/>
              </w:rPr>
              <w:t xml:space="preserve">зготовлен из влагостойкого эластичного пластика, устойчивого к воздействию моющих и дезинфицирующих средств. </w:t>
            </w:r>
          </w:p>
          <w:p w:rsidR="00744554" w:rsidRPr="009E764F" w:rsidRDefault="009E764F" w:rsidP="00665A1B">
            <w:pPr>
              <w:spacing w:after="0" w:line="240" w:lineRule="auto"/>
              <w:jc w:val="both"/>
              <w:rPr>
                <w:rFonts w:ascii="Times New Roman" w:hAnsi="Times New Roman"/>
                <w:color w:val="000000"/>
              </w:rPr>
            </w:pPr>
            <w:r w:rsidRPr="004838B1">
              <w:rPr>
                <w:rFonts w:ascii="Times New Roman" w:hAnsi="Times New Roman"/>
                <w:color w:val="000000"/>
              </w:rPr>
              <w:t>Размер</w:t>
            </w:r>
            <w:r w:rsidR="00665A1B">
              <w:rPr>
                <w:rFonts w:ascii="Times New Roman" w:hAnsi="Times New Roman"/>
                <w:color w:val="000000"/>
              </w:rPr>
              <w:t xml:space="preserve"> должен быть</w:t>
            </w:r>
            <w:r w:rsidRPr="004838B1">
              <w:rPr>
                <w:rFonts w:ascii="Times New Roman" w:hAnsi="Times New Roman"/>
                <w:color w:val="000000"/>
              </w:rPr>
              <w:t xml:space="preserve"> не менее 1</w:t>
            </w:r>
            <w:r w:rsidR="00665A1B">
              <w:rPr>
                <w:rFonts w:ascii="Times New Roman" w:hAnsi="Times New Roman"/>
                <w:color w:val="000000"/>
              </w:rPr>
              <w:t>6</w:t>
            </w:r>
            <w:r w:rsidR="003D24DC">
              <w:rPr>
                <w:rFonts w:ascii="Times New Roman" w:hAnsi="Times New Roman"/>
                <w:color w:val="000000"/>
              </w:rPr>
              <w:t xml:space="preserve"> </w:t>
            </w:r>
            <w:r w:rsidR="00665A1B">
              <w:rPr>
                <w:rFonts w:ascii="Times New Roman" w:hAnsi="Times New Roman"/>
                <w:color w:val="000000"/>
              </w:rPr>
              <w:t>х</w:t>
            </w:r>
            <w:r w:rsidR="003D24DC">
              <w:rPr>
                <w:rFonts w:ascii="Times New Roman" w:hAnsi="Times New Roman"/>
                <w:color w:val="000000"/>
              </w:rPr>
              <w:t xml:space="preserve"> </w:t>
            </w:r>
            <w:r w:rsidR="00665A1B">
              <w:rPr>
                <w:rFonts w:ascii="Times New Roman" w:hAnsi="Times New Roman"/>
                <w:color w:val="000000"/>
              </w:rPr>
              <w:t>9</w:t>
            </w:r>
            <w:r w:rsidR="003D24DC">
              <w:rPr>
                <w:rFonts w:ascii="Times New Roman" w:hAnsi="Times New Roman"/>
                <w:color w:val="000000"/>
              </w:rPr>
              <w:t xml:space="preserve"> </w:t>
            </w:r>
            <w:r w:rsidR="00665A1B">
              <w:rPr>
                <w:rFonts w:ascii="Times New Roman" w:hAnsi="Times New Roman"/>
                <w:color w:val="000000"/>
              </w:rPr>
              <w:t>х</w:t>
            </w:r>
            <w:r w:rsidR="003D24DC">
              <w:rPr>
                <w:rFonts w:ascii="Times New Roman" w:hAnsi="Times New Roman"/>
                <w:color w:val="000000"/>
              </w:rPr>
              <w:t xml:space="preserve"> </w:t>
            </w:r>
            <w:r w:rsidR="00665A1B">
              <w:rPr>
                <w:rFonts w:ascii="Times New Roman" w:hAnsi="Times New Roman"/>
                <w:color w:val="000000"/>
              </w:rPr>
              <w:t>22 см.</w:t>
            </w:r>
          </w:p>
        </w:tc>
        <w:tc>
          <w:tcPr>
            <w:tcW w:w="1418" w:type="dxa"/>
          </w:tcPr>
          <w:p w:rsidR="009E764F" w:rsidRPr="00250C76" w:rsidRDefault="009E764F" w:rsidP="009E764F">
            <w:pPr>
              <w:jc w:val="center"/>
              <w:rPr>
                <w:rFonts w:ascii="Times New Roman" w:hAnsi="Times New Roman"/>
              </w:rPr>
            </w:pPr>
            <w:r>
              <w:rPr>
                <w:rFonts w:ascii="Times New Roman" w:hAnsi="Times New Roman"/>
                <w:color w:val="000000"/>
              </w:rPr>
              <w:t>32.99.59.000</w:t>
            </w:r>
          </w:p>
          <w:p w:rsidR="00744554" w:rsidRPr="007F7896" w:rsidRDefault="00744554" w:rsidP="00646992">
            <w:pPr>
              <w:spacing w:after="0" w:line="240" w:lineRule="exact"/>
              <w:jc w:val="center"/>
              <w:rPr>
                <w:rFonts w:ascii="Times New Roman" w:eastAsia="Times New Roman" w:hAnsi="Times New Roman" w:cs="Times New Roman"/>
                <w:sz w:val="24"/>
                <w:szCs w:val="24"/>
              </w:rPr>
            </w:pPr>
          </w:p>
        </w:tc>
        <w:tc>
          <w:tcPr>
            <w:tcW w:w="709" w:type="dxa"/>
          </w:tcPr>
          <w:p w:rsidR="00744554" w:rsidRPr="007F7896" w:rsidRDefault="009E764F" w:rsidP="0064699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Pr>
          <w:p w:rsidR="00744554" w:rsidRPr="007F7896" w:rsidRDefault="00744554" w:rsidP="0064699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744554" w:rsidRPr="007F7896" w:rsidRDefault="00744554" w:rsidP="00646992">
            <w:pPr>
              <w:spacing w:after="0" w:line="240" w:lineRule="atLeast"/>
              <w:jc w:val="center"/>
              <w:rPr>
                <w:rFonts w:ascii="Times New Roman" w:hAnsi="Times New Roman" w:cs="Times New Roman"/>
                <w:color w:val="000000"/>
                <w:sz w:val="24"/>
                <w:szCs w:val="24"/>
              </w:rPr>
            </w:pPr>
          </w:p>
        </w:tc>
      </w:tr>
    </w:tbl>
    <w:p w:rsidR="00170252" w:rsidRDefault="00170252" w:rsidP="000820E3">
      <w:pPr>
        <w:rPr>
          <w:rFonts w:ascii="Times New Roman" w:hAnsi="Times New Roman" w:cs="Times New Roman"/>
          <w:b/>
          <w:sz w:val="28"/>
          <w:szCs w:val="28"/>
        </w:rPr>
      </w:pPr>
    </w:p>
    <w:sectPr w:rsidR="00170252" w:rsidSect="00744554">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DC" w:rsidRDefault="002827DC">
      <w:pPr>
        <w:spacing w:after="0" w:line="240" w:lineRule="auto"/>
      </w:pPr>
      <w:r>
        <w:separator/>
      </w:r>
    </w:p>
  </w:endnote>
  <w:endnote w:type="continuationSeparator" w:id="0">
    <w:p w:rsidR="002827DC" w:rsidRDefault="0028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F0EC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F0EC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F0EC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F0EC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DC" w:rsidRDefault="002827DC">
      <w:pPr>
        <w:spacing w:after="0" w:line="240" w:lineRule="auto"/>
      </w:pPr>
      <w:r>
        <w:separator/>
      </w:r>
    </w:p>
  </w:footnote>
  <w:footnote w:type="continuationSeparator" w:id="0">
    <w:p w:rsidR="002827DC" w:rsidRDefault="002827D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27DC"/>
    <w:rsid w:val="002868D2"/>
    <w:rsid w:val="002920B0"/>
    <w:rsid w:val="002A048E"/>
    <w:rsid w:val="002A1986"/>
    <w:rsid w:val="002A657B"/>
    <w:rsid w:val="002A791F"/>
    <w:rsid w:val="002B12E3"/>
    <w:rsid w:val="002C2CE3"/>
    <w:rsid w:val="002C473B"/>
    <w:rsid w:val="002D21DE"/>
    <w:rsid w:val="002E6D4A"/>
    <w:rsid w:val="002F1377"/>
    <w:rsid w:val="002F2BED"/>
    <w:rsid w:val="002F5BC1"/>
    <w:rsid w:val="002F6D7C"/>
    <w:rsid w:val="003103C5"/>
    <w:rsid w:val="0031098C"/>
    <w:rsid w:val="0031624E"/>
    <w:rsid w:val="00317DBA"/>
    <w:rsid w:val="00322D0D"/>
    <w:rsid w:val="00324FCD"/>
    <w:rsid w:val="00341AFA"/>
    <w:rsid w:val="00343ED9"/>
    <w:rsid w:val="00344402"/>
    <w:rsid w:val="0034748F"/>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24DC"/>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65A1B"/>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4554"/>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42CB"/>
    <w:rsid w:val="008C7CC3"/>
    <w:rsid w:val="008D36C2"/>
    <w:rsid w:val="008E65F0"/>
    <w:rsid w:val="008F273B"/>
    <w:rsid w:val="008F3B0B"/>
    <w:rsid w:val="008F4DD1"/>
    <w:rsid w:val="0091306B"/>
    <w:rsid w:val="00924D15"/>
    <w:rsid w:val="00930289"/>
    <w:rsid w:val="00942FAD"/>
    <w:rsid w:val="00964265"/>
    <w:rsid w:val="00970A08"/>
    <w:rsid w:val="00971FDB"/>
    <w:rsid w:val="009765E0"/>
    <w:rsid w:val="009840D8"/>
    <w:rsid w:val="00991266"/>
    <w:rsid w:val="009938B0"/>
    <w:rsid w:val="009A0334"/>
    <w:rsid w:val="009A2C92"/>
    <w:rsid w:val="009B40C9"/>
    <w:rsid w:val="009D1527"/>
    <w:rsid w:val="009D408E"/>
    <w:rsid w:val="009E0E6A"/>
    <w:rsid w:val="009E14D4"/>
    <w:rsid w:val="009E41C0"/>
    <w:rsid w:val="009E764F"/>
    <w:rsid w:val="009F0B69"/>
    <w:rsid w:val="009F0EC6"/>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606F"/>
    <w:rsid w:val="00B77DAE"/>
    <w:rsid w:val="00B8743B"/>
    <w:rsid w:val="00BA5FF8"/>
    <w:rsid w:val="00BC0D28"/>
    <w:rsid w:val="00BE3F70"/>
    <w:rsid w:val="00BE4CB3"/>
    <w:rsid w:val="00BF2771"/>
    <w:rsid w:val="00BF65BA"/>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40B86"/>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0FDD-4A38-4260-B222-4093637B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2400</Words>
  <Characters>13685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2020-03-26T08:01:00Z</dcterms:created>
  <dcterms:modified xsi:type="dcterms:W3CDTF">2020-03-26T08:01:00Z</dcterms:modified>
</cp:coreProperties>
</file>