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08.10.2021 № 05-07/1051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80CA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23.11.2021.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720668" w:rsidRPr="00F0107A" w:rsidRDefault="00720668" w:rsidP="00720668">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720668" w:rsidRDefault="00720668" w:rsidP="00720668">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887"/>
        <w:gridCol w:w="709"/>
        <w:gridCol w:w="708"/>
        <w:gridCol w:w="1418"/>
        <w:gridCol w:w="1134"/>
        <w:gridCol w:w="709"/>
        <w:gridCol w:w="992"/>
        <w:gridCol w:w="1091"/>
      </w:tblGrid>
      <w:tr w:rsidR="00720668" w:rsidRPr="000E0FFD" w:rsidTr="00B23C28">
        <w:trPr>
          <w:trHeight w:val="20"/>
          <w:jc w:val="center"/>
        </w:trPr>
        <w:tc>
          <w:tcPr>
            <w:tcW w:w="595" w:type="dxa"/>
            <w:vAlign w:val="center"/>
            <w:hideMark/>
          </w:tcPr>
          <w:p w:rsidR="00720668" w:rsidRPr="000E0FFD"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720668" w:rsidRPr="008F2872"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887" w:type="dxa"/>
            <w:vAlign w:val="center"/>
            <w:hideMark/>
          </w:tcPr>
          <w:p w:rsidR="00720668" w:rsidRPr="000E0FFD"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720668" w:rsidRPr="000E0FFD"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720668" w:rsidRPr="000E0FFD"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8" w:type="dxa"/>
            <w:vAlign w:val="center"/>
          </w:tcPr>
          <w:p w:rsidR="00720668" w:rsidRPr="000E0FFD"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720668" w:rsidRPr="000E0FFD" w:rsidRDefault="00720668" w:rsidP="00B23C28">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720668" w:rsidRPr="00C2575C" w:rsidRDefault="00720668" w:rsidP="00B23C28">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992" w:type="dxa"/>
            <w:shd w:val="clear" w:color="auto" w:fill="FFFFCC"/>
            <w:vAlign w:val="center"/>
          </w:tcPr>
          <w:p w:rsidR="00720668" w:rsidRPr="00C2575C" w:rsidRDefault="00720668" w:rsidP="00B23C28">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720668" w:rsidRPr="00C2575C" w:rsidRDefault="00720668" w:rsidP="00B23C28">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720668" w:rsidRPr="000E0FFD" w:rsidTr="00B23C28">
        <w:trPr>
          <w:trHeight w:val="20"/>
          <w:jc w:val="center"/>
        </w:trPr>
        <w:tc>
          <w:tcPr>
            <w:tcW w:w="595" w:type="dxa"/>
          </w:tcPr>
          <w:p w:rsidR="00720668" w:rsidRPr="000E0FFD" w:rsidRDefault="00720668" w:rsidP="00720668">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20668" w:rsidRPr="006E55DB" w:rsidRDefault="00720668" w:rsidP="00B23C28">
            <w:pPr>
              <w:spacing w:after="0" w:line="240" w:lineRule="auto"/>
              <w:rPr>
                <w:rFonts w:ascii="Times New Roman" w:hAnsi="Times New Roman"/>
              </w:rPr>
            </w:pPr>
            <w:r w:rsidRPr="006E55DB">
              <w:rPr>
                <w:rFonts w:ascii="Times New Roman" w:hAnsi="Times New Roman"/>
              </w:rPr>
              <w:t>Набор для введения раствора пациенту PAS.</w:t>
            </w:r>
          </w:p>
        </w:tc>
        <w:tc>
          <w:tcPr>
            <w:tcW w:w="5887" w:type="dxa"/>
            <w:vAlign w:val="center"/>
          </w:tcPr>
          <w:p w:rsidR="00720668" w:rsidRDefault="00720668" w:rsidP="00B23C28">
            <w:pPr>
              <w:spacing w:after="0" w:line="240" w:lineRule="auto"/>
              <w:rPr>
                <w:rFonts w:ascii="Times New Roman" w:hAnsi="Times New Roman"/>
                <w:color w:val="000000"/>
              </w:rPr>
            </w:pPr>
            <w:r w:rsidRPr="005002EF">
              <w:rPr>
                <w:rFonts w:ascii="Times New Roman" w:hAnsi="Times New Roman"/>
                <w:color w:val="000000"/>
              </w:rPr>
              <w:t xml:space="preserve">Набор для введения раствора пациенту к «MED RAD </w:t>
            </w:r>
            <w:proofErr w:type="spellStart"/>
            <w:r w:rsidRPr="005002EF">
              <w:rPr>
                <w:rFonts w:ascii="Times New Roman" w:hAnsi="Times New Roman"/>
                <w:color w:val="000000"/>
              </w:rPr>
              <w:t>Intego</w:t>
            </w:r>
            <w:proofErr w:type="spellEnd"/>
            <w:r w:rsidRPr="005002EF">
              <w:rPr>
                <w:rFonts w:ascii="Times New Roman" w:hAnsi="Times New Roman"/>
                <w:color w:val="000000"/>
              </w:rPr>
              <w:t xml:space="preserve"> INT CPS», имеющемуся у Заказчика.</w:t>
            </w:r>
          </w:p>
          <w:p w:rsidR="00720668" w:rsidRDefault="00720668" w:rsidP="00B23C28">
            <w:pPr>
              <w:spacing w:after="0" w:line="240" w:lineRule="auto"/>
              <w:rPr>
                <w:rFonts w:ascii="Times New Roman" w:hAnsi="Times New Roman"/>
              </w:rPr>
            </w:pPr>
            <w:r w:rsidRPr="005002EF">
              <w:rPr>
                <w:rFonts w:ascii="Times New Roman" w:hAnsi="Times New Roman"/>
              </w:rPr>
              <w:t xml:space="preserve">1. Трубка PAS. Спиральная трубка предназначена для внутривенного введения </w:t>
            </w:r>
            <w:proofErr w:type="spellStart"/>
            <w:r w:rsidRPr="005002EF">
              <w:rPr>
                <w:rFonts w:ascii="Times New Roman" w:hAnsi="Times New Roman"/>
              </w:rPr>
              <w:t>радиофармпрепаратов</w:t>
            </w:r>
            <w:proofErr w:type="spellEnd"/>
            <w:r w:rsidRPr="005002EF">
              <w:rPr>
                <w:rFonts w:ascii="Times New Roman" w:hAnsi="Times New Roman"/>
              </w:rPr>
              <w:t xml:space="preserve"> и физиологических растворов в целях диагностической визуализации. Длина трубки PAS не менее 1574,8 мм. Внешний/внутренний диаметр трубки PAS -2,54 мм /1,524 мм.</w:t>
            </w:r>
          </w:p>
          <w:p w:rsidR="00720668" w:rsidRDefault="00720668" w:rsidP="00B23C28">
            <w:pPr>
              <w:spacing w:after="0" w:line="240" w:lineRule="auto"/>
              <w:rPr>
                <w:rFonts w:ascii="Times New Roman" w:hAnsi="Times New Roman"/>
              </w:rPr>
            </w:pPr>
            <w:r w:rsidRPr="005002EF">
              <w:rPr>
                <w:rFonts w:ascii="Times New Roman" w:hAnsi="Times New Roman"/>
              </w:rPr>
              <w:t xml:space="preserve">2. Трубка съемная для </w:t>
            </w:r>
            <w:proofErr w:type="spellStart"/>
            <w:r w:rsidRPr="005002EF">
              <w:rPr>
                <w:rFonts w:ascii="Times New Roman" w:hAnsi="Times New Roman"/>
              </w:rPr>
              <w:t>прокачивания</w:t>
            </w:r>
            <w:proofErr w:type="spellEnd"/>
            <w:r w:rsidRPr="005002EF">
              <w:rPr>
                <w:rFonts w:ascii="Times New Roman" w:hAnsi="Times New Roman"/>
              </w:rPr>
              <w:t>. Трубка вмещает избыток физиологического раствора во время заправки PAS. Длина трубки съемной не менее 126,25 мм</w:t>
            </w:r>
          </w:p>
          <w:p w:rsidR="00720668" w:rsidRDefault="00720668" w:rsidP="00B23C28">
            <w:pPr>
              <w:spacing w:after="0" w:line="240" w:lineRule="auto"/>
              <w:rPr>
                <w:rFonts w:ascii="Times New Roman" w:hAnsi="Times New Roman"/>
              </w:rPr>
            </w:pPr>
            <w:r w:rsidRPr="005002EF">
              <w:rPr>
                <w:rFonts w:ascii="Times New Roman" w:hAnsi="Times New Roman"/>
              </w:rPr>
              <w:t>3. Клапан обратный односторонний. Препятствует обратному току жидкости в системе. Общий наружный диаметр одностороннего клапана  не более 12,70 мм. Общая длина одностороннего клапана не менее  23,62 мм</w:t>
            </w:r>
          </w:p>
          <w:p w:rsidR="00720668" w:rsidRDefault="00720668" w:rsidP="00B23C28">
            <w:pPr>
              <w:spacing w:after="0" w:line="240" w:lineRule="auto"/>
              <w:rPr>
                <w:rFonts w:ascii="Times New Roman" w:hAnsi="Times New Roman"/>
              </w:rPr>
            </w:pPr>
            <w:r w:rsidRPr="005002EF">
              <w:rPr>
                <w:rFonts w:ascii="Times New Roman" w:hAnsi="Times New Roman"/>
              </w:rPr>
              <w:t xml:space="preserve">4. Разъем  </w:t>
            </w:r>
            <w:proofErr w:type="spellStart"/>
            <w:r w:rsidRPr="005002EF">
              <w:rPr>
                <w:rFonts w:ascii="Times New Roman" w:hAnsi="Times New Roman"/>
              </w:rPr>
              <w:t>Луер</w:t>
            </w:r>
            <w:proofErr w:type="spellEnd"/>
            <w:r w:rsidRPr="005002EF">
              <w:rPr>
                <w:rFonts w:ascii="Times New Roman" w:hAnsi="Times New Roman"/>
              </w:rPr>
              <w:t xml:space="preserve"> </w:t>
            </w:r>
            <w:proofErr w:type="spellStart"/>
            <w:r w:rsidRPr="005002EF">
              <w:rPr>
                <w:rFonts w:ascii="Times New Roman" w:hAnsi="Times New Roman"/>
              </w:rPr>
              <w:t>Лок</w:t>
            </w:r>
            <w:proofErr w:type="spellEnd"/>
            <w:r w:rsidRPr="005002EF">
              <w:rPr>
                <w:rFonts w:ascii="Times New Roman" w:hAnsi="Times New Roman"/>
              </w:rPr>
              <w:t xml:space="preserve"> из поликарбоната предназначен для подсоединения PAS к предохранительному клапану SAS.</w:t>
            </w:r>
          </w:p>
          <w:p w:rsidR="00BF378E" w:rsidRDefault="00720668" w:rsidP="00B23C28">
            <w:pPr>
              <w:spacing w:after="0" w:line="240" w:lineRule="auto"/>
            </w:pPr>
            <w:r w:rsidRPr="005002EF">
              <w:rPr>
                <w:rFonts w:ascii="Times New Roman" w:hAnsi="Times New Roman"/>
              </w:rPr>
              <w:t>5. Встроенный фильтр. Фильтр предназначен для того, чтобы исключить потенциальное введение твердых частиц. Длина фильтра не менее 24,75 мм. Внешний диаметр фильтра не менее 18,510 мм. Внутренний диаметр фильтра 0,98 мм. Стерильно. Индивидуально упаковано.</w:t>
            </w:r>
            <w:r w:rsidR="00BF378E">
              <w:t xml:space="preserve"> </w:t>
            </w:r>
          </w:p>
          <w:p w:rsidR="00720668" w:rsidRPr="005002EF" w:rsidRDefault="00BF378E" w:rsidP="00B23C28">
            <w:pPr>
              <w:spacing w:after="0" w:line="240" w:lineRule="auto"/>
              <w:rPr>
                <w:rFonts w:ascii="Times New Roman" w:hAnsi="Times New Roman"/>
                <w:b/>
              </w:rPr>
            </w:pPr>
            <w:r w:rsidRPr="00BF378E">
              <w:rPr>
                <w:rFonts w:ascii="Times New Roman" w:hAnsi="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709" w:type="dxa"/>
          </w:tcPr>
          <w:p w:rsidR="00720668" w:rsidRPr="005002EF" w:rsidRDefault="00720668" w:rsidP="00B23C28">
            <w:pPr>
              <w:spacing w:after="0" w:line="240" w:lineRule="auto"/>
              <w:jc w:val="center"/>
              <w:rPr>
                <w:rFonts w:ascii="Times New Roman" w:hAnsi="Times New Roman"/>
                <w:lang w:eastAsia="ru-RU"/>
              </w:rPr>
            </w:pPr>
            <w:r w:rsidRPr="005002EF">
              <w:rPr>
                <w:rFonts w:ascii="Times New Roman" w:hAnsi="Times New Roman"/>
                <w:lang w:eastAsia="ru-RU"/>
              </w:rPr>
              <w:t>300</w:t>
            </w:r>
          </w:p>
        </w:tc>
        <w:tc>
          <w:tcPr>
            <w:tcW w:w="708" w:type="dxa"/>
          </w:tcPr>
          <w:p w:rsidR="00720668" w:rsidRPr="005002EF" w:rsidRDefault="00720668" w:rsidP="00B23C28">
            <w:pPr>
              <w:spacing w:after="0"/>
              <w:jc w:val="center"/>
              <w:rPr>
                <w:rFonts w:ascii="Times New Roman" w:hAnsi="Times New Roman"/>
                <w:lang w:eastAsia="ru-RU"/>
              </w:rPr>
            </w:pPr>
            <w:r w:rsidRPr="005002EF">
              <w:rPr>
                <w:rFonts w:ascii="Times New Roman" w:hAnsi="Times New Roman"/>
                <w:lang w:eastAsia="ru-RU"/>
              </w:rPr>
              <w:t>шт.</w:t>
            </w:r>
          </w:p>
        </w:tc>
        <w:tc>
          <w:tcPr>
            <w:tcW w:w="1418" w:type="dxa"/>
          </w:tcPr>
          <w:p w:rsidR="00720668" w:rsidRPr="005002EF" w:rsidRDefault="00720668" w:rsidP="00B23C28">
            <w:pPr>
              <w:spacing w:after="0"/>
              <w:jc w:val="center"/>
              <w:rPr>
                <w:rFonts w:ascii="Times New Roman" w:hAnsi="Times New Roman"/>
                <w:lang w:eastAsia="ru-RU"/>
              </w:rPr>
            </w:pPr>
            <w:r w:rsidRPr="005002EF">
              <w:rPr>
                <w:rFonts w:ascii="Times New Roman" w:hAnsi="Times New Roman"/>
                <w:lang w:eastAsia="ru-RU"/>
              </w:rPr>
              <w:t>32.50.50.190</w:t>
            </w:r>
          </w:p>
        </w:tc>
        <w:tc>
          <w:tcPr>
            <w:tcW w:w="1134"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709"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992"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1091"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r>
      <w:tr w:rsidR="00720668" w:rsidRPr="000E0FFD" w:rsidTr="00B23C28">
        <w:trPr>
          <w:trHeight w:val="20"/>
          <w:jc w:val="center"/>
        </w:trPr>
        <w:tc>
          <w:tcPr>
            <w:tcW w:w="595" w:type="dxa"/>
          </w:tcPr>
          <w:p w:rsidR="00720668" w:rsidRPr="000E0FFD" w:rsidRDefault="00720668" w:rsidP="00720668">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20668" w:rsidRPr="006E55DB" w:rsidRDefault="00720668" w:rsidP="00B23C28">
            <w:pPr>
              <w:spacing w:after="0" w:line="240" w:lineRule="auto"/>
              <w:rPr>
                <w:rFonts w:ascii="Times New Roman" w:hAnsi="Times New Roman"/>
              </w:rPr>
            </w:pPr>
            <w:r w:rsidRPr="006E55DB">
              <w:rPr>
                <w:rFonts w:ascii="Times New Roman" w:hAnsi="Times New Roman"/>
              </w:rPr>
              <w:t>Набор для проведения катетеров, электродов и игл под управлением ультразвуковой визуализации.</w:t>
            </w:r>
          </w:p>
        </w:tc>
        <w:tc>
          <w:tcPr>
            <w:tcW w:w="5887" w:type="dxa"/>
            <w:vAlign w:val="center"/>
          </w:tcPr>
          <w:p w:rsidR="00720668" w:rsidRPr="005002EF" w:rsidRDefault="00720668" w:rsidP="00BF378E">
            <w:pPr>
              <w:spacing w:after="0" w:line="240" w:lineRule="auto"/>
              <w:jc w:val="both"/>
              <w:rPr>
                <w:rFonts w:ascii="Times New Roman" w:hAnsi="Times New Roman"/>
                <w:b/>
              </w:rPr>
            </w:pPr>
            <w:r w:rsidRPr="005002EF">
              <w:rPr>
                <w:rFonts w:ascii="Times New Roman" w:hAnsi="Times New Roman"/>
                <w:color w:val="000000"/>
              </w:rPr>
              <w:t xml:space="preserve">Система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 xml:space="preserve">под управлением ультразвуковой визуализации. </w:t>
            </w:r>
            <w:r w:rsidRPr="005002EF">
              <w:rPr>
                <w:rFonts w:ascii="Times New Roman" w:hAnsi="Times New Roman"/>
              </w:rPr>
              <w:t xml:space="preserve"> Предназначена для </w:t>
            </w:r>
            <w:r w:rsidRPr="005002EF">
              <w:rPr>
                <w:rFonts w:ascii="Times New Roman" w:hAnsi="Times New Roman"/>
                <w:color w:val="000000"/>
              </w:rPr>
              <w:t>проведения</w:t>
            </w:r>
            <w:r w:rsidRPr="005002EF">
              <w:rPr>
                <w:rFonts w:ascii="Times New Roman" w:hAnsi="Times New Roman"/>
              </w:rPr>
              <w:t xml:space="preserve"> таких инструментов, как катетеры, электроды и иглы к намеченной анатомической локализации пациента, относительно инструмента визуализации. </w:t>
            </w:r>
            <w:r w:rsidRPr="005002EF">
              <w:rPr>
                <w:rFonts w:ascii="Times New Roman" w:hAnsi="Times New Roman"/>
                <w:color w:val="000000"/>
              </w:rPr>
              <w:t xml:space="preserve">Система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w:t>
            </w:r>
            <w:r w:rsidRPr="005002EF">
              <w:rPr>
                <w:rFonts w:ascii="Times New Roman" w:hAnsi="Times New Roman"/>
                <w:color w:val="000000"/>
              </w:rPr>
              <w:t xml:space="preserve"> используется с внутриполостными датчиком </w:t>
            </w:r>
            <w:proofErr w:type="spellStart"/>
            <w:r w:rsidR="00BF378E">
              <w:rPr>
                <w:rFonts w:ascii="Times New Roman" w:hAnsi="Times New Roman"/>
                <w:color w:val="000000"/>
              </w:rPr>
              <w:t>Hitachi</w:t>
            </w:r>
            <w:proofErr w:type="spellEnd"/>
            <w:r w:rsidR="00BF378E">
              <w:rPr>
                <w:rFonts w:ascii="Times New Roman" w:hAnsi="Times New Roman"/>
                <w:color w:val="000000"/>
              </w:rPr>
              <w:t xml:space="preserve"> </w:t>
            </w:r>
            <w:proofErr w:type="spellStart"/>
            <w:r w:rsidR="00BF378E">
              <w:rPr>
                <w:rFonts w:ascii="Times New Roman" w:hAnsi="Times New Roman"/>
                <w:color w:val="000000"/>
              </w:rPr>
              <w:t>Healthcare</w:t>
            </w:r>
            <w:proofErr w:type="spellEnd"/>
            <w:r w:rsidR="00BF378E">
              <w:rPr>
                <w:rFonts w:ascii="Times New Roman" w:hAnsi="Times New Roman"/>
                <w:color w:val="000000"/>
              </w:rPr>
              <w:t xml:space="preserve"> </w:t>
            </w:r>
            <w:proofErr w:type="spellStart"/>
            <w:r w:rsidR="00BF378E">
              <w:rPr>
                <w:rFonts w:ascii="Times New Roman" w:hAnsi="Times New Roman"/>
                <w:color w:val="000000"/>
              </w:rPr>
              <w:t>Medical</w:t>
            </w:r>
            <w:proofErr w:type="spellEnd"/>
            <w:r w:rsidRPr="00BF378E">
              <w:rPr>
                <w:rFonts w:ascii="Times New Roman" w:hAnsi="Times New Roman"/>
                <w:color w:val="000000"/>
              </w:rPr>
              <w:t>,</w:t>
            </w:r>
            <w:r w:rsidRPr="005002EF">
              <w:rPr>
                <w:rFonts w:ascii="Times New Roman" w:hAnsi="Times New Roman"/>
                <w:color w:val="000000"/>
              </w:rPr>
              <w:t> имею</w:t>
            </w:r>
            <w:bookmarkStart w:id="23" w:name="mailruanchor__GoBack"/>
            <w:bookmarkEnd w:id="23"/>
            <w:r w:rsidRPr="005002EF">
              <w:rPr>
                <w:rFonts w:ascii="Times New Roman" w:hAnsi="Times New Roman"/>
                <w:color w:val="000000"/>
              </w:rPr>
              <w:t xml:space="preserve">щийся у Заказчика. Фиксация системы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w:t>
            </w:r>
            <w:r w:rsidRPr="005002EF">
              <w:rPr>
                <w:rFonts w:ascii="Times New Roman" w:hAnsi="Times New Roman"/>
                <w:color w:val="000000"/>
              </w:rPr>
              <w:t xml:space="preserve"> на датчике аппарата УЗИ без дополнительных приспособлений. поддерживает применение игл диапазон включительно   от 16G до 18G. Комплектация в одном наборе: система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 1 шт. Стерильно. Индивидуально упаковано.</w:t>
            </w:r>
          </w:p>
        </w:tc>
        <w:tc>
          <w:tcPr>
            <w:tcW w:w="709" w:type="dxa"/>
          </w:tcPr>
          <w:p w:rsidR="00720668" w:rsidRPr="005002EF" w:rsidRDefault="00720668" w:rsidP="00B23C28">
            <w:pPr>
              <w:spacing w:after="0" w:line="240" w:lineRule="auto"/>
              <w:jc w:val="center"/>
              <w:rPr>
                <w:rFonts w:ascii="Times New Roman" w:hAnsi="Times New Roman"/>
                <w:lang w:eastAsia="ru-RU"/>
              </w:rPr>
            </w:pPr>
            <w:r w:rsidRPr="005002EF">
              <w:rPr>
                <w:rFonts w:ascii="Times New Roman" w:hAnsi="Times New Roman"/>
                <w:lang w:eastAsia="ru-RU"/>
              </w:rPr>
              <w:t>24</w:t>
            </w:r>
          </w:p>
        </w:tc>
        <w:tc>
          <w:tcPr>
            <w:tcW w:w="708" w:type="dxa"/>
          </w:tcPr>
          <w:p w:rsidR="00720668" w:rsidRPr="005002EF" w:rsidRDefault="00720668" w:rsidP="00B23C28">
            <w:pPr>
              <w:spacing w:after="0"/>
              <w:jc w:val="center"/>
              <w:rPr>
                <w:rFonts w:ascii="Times New Roman" w:hAnsi="Times New Roman"/>
                <w:lang w:eastAsia="ru-RU"/>
              </w:rPr>
            </w:pPr>
            <w:r w:rsidRPr="005002EF">
              <w:rPr>
                <w:rFonts w:ascii="Times New Roman" w:hAnsi="Times New Roman"/>
                <w:lang w:eastAsia="ru-RU"/>
              </w:rPr>
              <w:t>шт.</w:t>
            </w:r>
          </w:p>
        </w:tc>
        <w:tc>
          <w:tcPr>
            <w:tcW w:w="1418" w:type="dxa"/>
          </w:tcPr>
          <w:p w:rsidR="00720668" w:rsidRPr="005002EF" w:rsidRDefault="00720668" w:rsidP="00B23C28">
            <w:pPr>
              <w:spacing w:after="0"/>
              <w:jc w:val="center"/>
              <w:rPr>
                <w:rFonts w:ascii="Times New Roman" w:hAnsi="Times New Roman"/>
                <w:lang w:eastAsia="ru-RU"/>
              </w:rPr>
            </w:pPr>
            <w:r w:rsidRPr="005002EF">
              <w:rPr>
                <w:rFonts w:ascii="Times New Roman" w:hAnsi="Times New Roman"/>
                <w:lang w:eastAsia="ru-RU"/>
              </w:rPr>
              <w:t>32.50.50.190</w:t>
            </w:r>
          </w:p>
        </w:tc>
        <w:tc>
          <w:tcPr>
            <w:tcW w:w="1134"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709"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992"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1091"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r>
      <w:tr w:rsidR="00720668" w:rsidRPr="000E0FFD" w:rsidTr="00B23C28">
        <w:trPr>
          <w:trHeight w:val="20"/>
          <w:jc w:val="center"/>
        </w:trPr>
        <w:tc>
          <w:tcPr>
            <w:tcW w:w="595" w:type="dxa"/>
          </w:tcPr>
          <w:p w:rsidR="00720668" w:rsidRPr="000E0FFD" w:rsidRDefault="00720668" w:rsidP="00720668">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20668" w:rsidRPr="006E55DB" w:rsidRDefault="00720668" w:rsidP="00B23C28">
            <w:pPr>
              <w:spacing w:after="0" w:line="240" w:lineRule="auto"/>
              <w:rPr>
                <w:rFonts w:ascii="Times New Roman" w:hAnsi="Times New Roman"/>
              </w:rPr>
            </w:pPr>
            <w:r w:rsidRPr="006E55DB">
              <w:rPr>
                <w:rFonts w:ascii="Times New Roman" w:hAnsi="Times New Roman"/>
              </w:rPr>
              <w:t xml:space="preserve">Набор одноразовых стерильных насадок для пункционной биопсии с защитным </w:t>
            </w:r>
          </w:p>
        </w:tc>
        <w:tc>
          <w:tcPr>
            <w:tcW w:w="5887" w:type="dxa"/>
            <w:vAlign w:val="center"/>
          </w:tcPr>
          <w:p w:rsidR="00720668" w:rsidRDefault="00720668" w:rsidP="00B23C28">
            <w:pPr>
              <w:spacing w:after="0" w:line="240" w:lineRule="auto"/>
              <w:rPr>
                <w:rFonts w:ascii="Times New Roman" w:hAnsi="Times New Roman"/>
                <w:color w:val="000000"/>
                <w:shd w:val="clear" w:color="auto" w:fill="FFFFFF"/>
              </w:rPr>
            </w:pPr>
            <w:r w:rsidRPr="005002EF">
              <w:rPr>
                <w:rFonts w:ascii="Times New Roman" w:hAnsi="Times New Roman"/>
                <w:color w:val="000000"/>
              </w:rPr>
              <w:t xml:space="preserve">Набор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w:t>
            </w:r>
          </w:p>
          <w:p w:rsidR="00720668" w:rsidRDefault="00720668" w:rsidP="00B23C28">
            <w:pPr>
              <w:spacing w:after="0" w:line="240" w:lineRule="auto"/>
              <w:rPr>
                <w:rFonts w:ascii="Times New Roman" w:hAnsi="Times New Roman"/>
                <w:color w:val="000000"/>
              </w:rPr>
            </w:pPr>
            <w:r w:rsidRPr="005002EF">
              <w:rPr>
                <w:rFonts w:ascii="Times New Roman" w:hAnsi="Times New Roman"/>
                <w:color w:val="000000"/>
                <w:shd w:val="clear" w:color="auto" w:fill="FFFFFF"/>
              </w:rPr>
              <w:t>1.</w:t>
            </w:r>
            <w:r>
              <w:rPr>
                <w:rFonts w:ascii="Times New Roman" w:hAnsi="Times New Roman"/>
                <w:color w:val="000000"/>
                <w:shd w:val="clear" w:color="auto" w:fill="FFFFFF"/>
              </w:rPr>
              <w:t xml:space="preserve"> </w:t>
            </w:r>
            <w:r w:rsidRPr="005002EF">
              <w:rPr>
                <w:rFonts w:ascii="Times New Roman" w:hAnsi="Times New Roman"/>
              </w:rPr>
              <w:t xml:space="preserve">Предназначена для </w:t>
            </w:r>
            <w:r w:rsidRPr="005002EF">
              <w:rPr>
                <w:rFonts w:ascii="Times New Roman" w:hAnsi="Times New Roman"/>
                <w:color w:val="000000"/>
              </w:rPr>
              <w:t>проведения</w:t>
            </w:r>
            <w:r w:rsidRPr="005002EF">
              <w:rPr>
                <w:rFonts w:ascii="Times New Roman" w:hAnsi="Times New Roman"/>
              </w:rPr>
              <w:t xml:space="preserve"> таких инструментов, как катетеры, электроды и иглы к намеченной анатомической локализации пациента, относительно инструмента визуализации.</w:t>
            </w:r>
            <w:r w:rsidRPr="005002EF">
              <w:rPr>
                <w:rFonts w:ascii="Times New Roman" w:hAnsi="Times New Roman"/>
                <w:color w:val="000000"/>
              </w:rPr>
              <w:t xml:space="preserve"> Система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w:t>
            </w:r>
            <w:r w:rsidRPr="005002EF">
              <w:rPr>
                <w:rFonts w:ascii="Times New Roman" w:hAnsi="Times New Roman"/>
                <w:color w:val="000000"/>
              </w:rPr>
              <w:t xml:space="preserve"> используется с внутриполостными </w:t>
            </w:r>
            <w:r w:rsidRPr="00BF378E">
              <w:rPr>
                <w:rFonts w:ascii="Times New Roman" w:hAnsi="Times New Roman"/>
                <w:color w:val="000000"/>
              </w:rPr>
              <w:t>датчиком </w:t>
            </w:r>
            <w:proofErr w:type="spellStart"/>
            <w:r w:rsidR="00BF378E">
              <w:rPr>
                <w:rFonts w:ascii="Times New Roman" w:hAnsi="Times New Roman"/>
                <w:color w:val="000000"/>
              </w:rPr>
              <w:t>Hitachi</w:t>
            </w:r>
            <w:proofErr w:type="spellEnd"/>
            <w:r w:rsidR="00BF378E">
              <w:rPr>
                <w:rFonts w:ascii="Times New Roman" w:hAnsi="Times New Roman"/>
                <w:color w:val="000000"/>
              </w:rPr>
              <w:t xml:space="preserve"> </w:t>
            </w:r>
            <w:proofErr w:type="spellStart"/>
            <w:r w:rsidR="00BF378E">
              <w:rPr>
                <w:rFonts w:ascii="Times New Roman" w:hAnsi="Times New Roman"/>
                <w:color w:val="000000"/>
              </w:rPr>
              <w:t>Healthcare</w:t>
            </w:r>
            <w:proofErr w:type="spellEnd"/>
            <w:r w:rsidR="00BF378E">
              <w:rPr>
                <w:rFonts w:ascii="Times New Roman" w:hAnsi="Times New Roman"/>
                <w:color w:val="000000"/>
              </w:rPr>
              <w:t xml:space="preserve"> </w:t>
            </w:r>
            <w:proofErr w:type="spellStart"/>
            <w:r w:rsidR="00BF378E">
              <w:rPr>
                <w:rFonts w:ascii="Times New Roman" w:hAnsi="Times New Roman"/>
                <w:color w:val="000000"/>
              </w:rPr>
              <w:t>Medical</w:t>
            </w:r>
            <w:proofErr w:type="spellEnd"/>
            <w:r w:rsidR="00BF378E">
              <w:rPr>
                <w:rFonts w:ascii="Times New Roman" w:hAnsi="Times New Roman"/>
                <w:color w:val="000000"/>
              </w:rPr>
              <w:t xml:space="preserve"> </w:t>
            </w:r>
            <w:r w:rsidRPr="00BF378E">
              <w:rPr>
                <w:rFonts w:ascii="Times New Roman" w:hAnsi="Times New Roman"/>
                <w:color w:val="000000"/>
              </w:rPr>
              <w:t>,</w:t>
            </w:r>
            <w:r w:rsidRPr="005002EF">
              <w:rPr>
                <w:rFonts w:ascii="Times New Roman" w:hAnsi="Times New Roman"/>
                <w:color w:val="000000"/>
              </w:rPr>
              <w:t xml:space="preserve"> имеющийся у Заказчика. Фиксация системы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w:t>
            </w:r>
            <w:r w:rsidRPr="005002EF">
              <w:rPr>
                <w:rFonts w:ascii="Times New Roman" w:hAnsi="Times New Roman"/>
                <w:color w:val="000000"/>
              </w:rPr>
              <w:t xml:space="preserve"> на датчике аппарата УЗИ без дополнительных приспособлений. поддерживает применение игл диапазон включительно   от 16G до 18G.</w:t>
            </w:r>
          </w:p>
          <w:p w:rsidR="00720668" w:rsidRDefault="00720668" w:rsidP="00B23C28">
            <w:pPr>
              <w:spacing w:after="0" w:line="240" w:lineRule="auto"/>
              <w:rPr>
                <w:rFonts w:ascii="Times New Roman" w:hAnsi="Times New Roman"/>
                <w:color w:val="000000"/>
              </w:rPr>
            </w:pPr>
            <w:r w:rsidRPr="005002EF">
              <w:rPr>
                <w:rFonts w:ascii="Times New Roman" w:hAnsi="Times New Roman"/>
                <w:color w:val="000000"/>
              </w:rPr>
              <w:t xml:space="preserve">2.  Гель контактный, в упаковке не менее 20 грамм. Гель не содержит латекса, формальдегида и спермицида. Гель акустически для широкого диапазона частот. Гель </w:t>
            </w:r>
            <w:proofErr w:type="spellStart"/>
            <w:r w:rsidRPr="005002EF">
              <w:rPr>
                <w:rFonts w:ascii="Times New Roman" w:hAnsi="Times New Roman"/>
                <w:color w:val="000000"/>
              </w:rPr>
              <w:t>гипоаллергенный</w:t>
            </w:r>
            <w:proofErr w:type="spellEnd"/>
            <w:r w:rsidRPr="005002EF">
              <w:rPr>
                <w:rFonts w:ascii="Times New Roman" w:hAnsi="Times New Roman"/>
                <w:color w:val="000000"/>
              </w:rPr>
              <w:t>, бактериостатический, не повышает чувствительность и не вызывает раздражении.</w:t>
            </w:r>
          </w:p>
          <w:p w:rsidR="00720668" w:rsidRDefault="00720668" w:rsidP="00B23C28">
            <w:pPr>
              <w:spacing w:after="0" w:line="240" w:lineRule="auto"/>
              <w:rPr>
                <w:rFonts w:ascii="Times New Roman" w:hAnsi="Times New Roman"/>
                <w:color w:val="000000"/>
              </w:rPr>
            </w:pPr>
            <w:r w:rsidRPr="005002EF">
              <w:rPr>
                <w:rFonts w:ascii="Times New Roman" w:hAnsi="Times New Roman"/>
                <w:color w:val="000000"/>
              </w:rPr>
              <w:t>3.Защитное покрытие для ультразвукового датчика. Материал покрытия латекс. Эластичное кольцо для фиксации покрытия на ультразвуковом датчике.</w:t>
            </w:r>
          </w:p>
          <w:p w:rsidR="00720668" w:rsidRPr="005002EF" w:rsidRDefault="00720668" w:rsidP="00B23C28">
            <w:pPr>
              <w:spacing w:after="0" w:line="240" w:lineRule="auto"/>
              <w:rPr>
                <w:rFonts w:ascii="Times New Roman" w:hAnsi="Times New Roman"/>
              </w:rPr>
            </w:pPr>
            <w:r w:rsidRPr="005002EF">
              <w:rPr>
                <w:rFonts w:ascii="Times New Roman" w:hAnsi="Times New Roman"/>
                <w:color w:val="000000"/>
              </w:rPr>
              <w:t xml:space="preserve">4.Комплектация в одном наборе: система   для проведения </w:t>
            </w:r>
            <w:r w:rsidRPr="005002EF">
              <w:rPr>
                <w:rFonts w:ascii="Times New Roman" w:hAnsi="Times New Roman"/>
              </w:rPr>
              <w:t xml:space="preserve">катетеров, электродов и игл </w:t>
            </w:r>
            <w:r w:rsidRPr="005002EF">
              <w:rPr>
                <w:rFonts w:ascii="Times New Roman" w:hAnsi="Times New Roman"/>
                <w:color w:val="000000"/>
                <w:shd w:val="clear" w:color="auto" w:fill="FFFFFF"/>
              </w:rPr>
              <w:t>под управлением ультразвуковой визуализации 1 шт.,</w:t>
            </w:r>
            <w:r w:rsidRPr="005002EF">
              <w:rPr>
                <w:rFonts w:ascii="Times New Roman" w:hAnsi="Times New Roman"/>
                <w:color w:val="000000"/>
              </w:rPr>
              <w:t xml:space="preserve"> гель контактный 1 шт., защитное покрытие на ультразвуковой датчик 1 шт., эластичное кольцо для фиксации покрытия на датчике 2 шт. Стерильно. Индивидуально упаковано.</w:t>
            </w:r>
          </w:p>
        </w:tc>
        <w:tc>
          <w:tcPr>
            <w:tcW w:w="709" w:type="dxa"/>
          </w:tcPr>
          <w:p w:rsidR="00720668" w:rsidRPr="005002EF" w:rsidRDefault="00720668" w:rsidP="00B23C28">
            <w:pPr>
              <w:spacing w:after="0" w:line="240" w:lineRule="auto"/>
              <w:jc w:val="center"/>
              <w:rPr>
                <w:rFonts w:ascii="Times New Roman" w:hAnsi="Times New Roman"/>
                <w:lang w:eastAsia="ru-RU"/>
              </w:rPr>
            </w:pPr>
            <w:r w:rsidRPr="005002EF">
              <w:rPr>
                <w:rFonts w:ascii="Times New Roman" w:hAnsi="Times New Roman"/>
                <w:lang w:eastAsia="ru-RU"/>
              </w:rPr>
              <w:t>96</w:t>
            </w:r>
          </w:p>
        </w:tc>
        <w:tc>
          <w:tcPr>
            <w:tcW w:w="708" w:type="dxa"/>
          </w:tcPr>
          <w:p w:rsidR="00720668" w:rsidRPr="005002EF" w:rsidRDefault="00720668" w:rsidP="00B23C28">
            <w:pPr>
              <w:spacing w:after="0"/>
              <w:jc w:val="center"/>
              <w:rPr>
                <w:rFonts w:ascii="Times New Roman" w:hAnsi="Times New Roman"/>
                <w:lang w:eastAsia="ru-RU"/>
              </w:rPr>
            </w:pPr>
            <w:r w:rsidRPr="005002EF">
              <w:rPr>
                <w:rFonts w:ascii="Times New Roman" w:hAnsi="Times New Roman"/>
                <w:lang w:eastAsia="ru-RU"/>
              </w:rPr>
              <w:t>шт.</w:t>
            </w:r>
          </w:p>
        </w:tc>
        <w:tc>
          <w:tcPr>
            <w:tcW w:w="1418" w:type="dxa"/>
          </w:tcPr>
          <w:p w:rsidR="00720668" w:rsidRPr="005002EF" w:rsidRDefault="00720668" w:rsidP="00B23C28">
            <w:pPr>
              <w:spacing w:after="0"/>
              <w:jc w:val="center"/>
              <w:rPr>
                <w:rFonts w:ascii="Times New Roman" w:hAnsi="Times New Roman"/>
                <w:lang w:eastAsia="ru-RU"/>
              </w:rPr>
            </w:pPr>
            <w:r w:rsidRPr="005002EF">
              <w:rPr>
                <w:rFonts w:ascii="Times New Roman" w:hAnsi="Times New Roman"/>
                <w:lang w:eastAsia="ru-RU"/>
              </w:rPr>
              <w:t>32.50.50.190</w:t>
            </w:r>
          </w:p>
        </w:tc>
        <w:tc>
          <w:tcPr>
            <w:tcW w:w="1134"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709"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992"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c>
          <w:tcPr>
            <w:tcW w:w="1091" w:type="dxa"/>
            <w:shd w:val="clear" w:color="auto" w:fill="FFFFCC"/>
          </w:tcPr>
          <w:p w:rsidR="00720668" w:rsidRPr="000E0FFD" w:rsidRDefault="00720668" w:rsidP="00B23C28">
            <w:pPr>
              <w:spacing w:after="0" w:line="240" w:lineRule="auto"/>
              <w:jc w:val="center"/>
              <w:rPr>
                <w:rFonts w:ascii="Times New Roman" w:hAnsi="Times New Roman"/>
                <w:lang w:eastAsia="ru-RU"/>
              </w:rPr>
            </w:pPr>
          </w:p>
        </w:tc>
      </w:tr>
    </w:tbl>
    <w:p w:rsidR="00170252" w:rsidRDefault="00170252" w:rsidP="00720668">
      <w:pPr>
        <w:pStyle w:val="a7"/>
        <w:widowControl w:val="0"/>
        <w:spacing w:after="0"/>
        <w:ind w:left="644"/>
        <w:jc w:val="center"/>
        <w:rPr>
          <w:rFonts w:ascii="Times New Roman" w:hAnsi="Times New Roman" w:cs="Times New Roman"/>
          <w:b/>
          <w:sz w:val="28"/>
          <w:szCs w:val="28"/>
        </w:rPr>
      </w:pPr>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4C" w:rsidRDefault="0081264C">
      <w:pPr>
        <w:spacing w:after="0" w:line="240" w:lineRule="auto"/>
      </w:pPr>
      <w:r>
        <w:separator/>
      </w:r>
    </w:p>
  </w:endnote>
  <w:endnote w:type="continuationSeparator" w:id="0">
    <w:p w:rsidR="0081264C" w:rsidRDefault="0081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80CA9" w:rsidRDefault="00E80CA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E80CA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80CA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E80C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E80CA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4C" w:rsidRDefault="0081264C">
      <w:pPr>
        <w:spacing w:after="0" w:line="240" w:lineRule="auto"/>
      </w:pPr>
      <w:r>
        <w:separator/>
      </w:r>
    </w:p>
  </w:footnote>
  <w:footnote w:type="continuationSeparator" w:id="0">
    <w:p w:rsidR="0081264C" w:rsidRDefault="0081264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80CA9" w:rsidRDefault="00E80CA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80CA9" w:rsidRDefault="00E80CA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80CA9" w:rsidRDefault="00E80CA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55847" w:rsidRDefault="00E80CA9"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20668"/>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264C"/>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1406"/>
    <w:rsid w:val="00BA5FF8"/>
    <w:rsid w:val="00BB195D"/>
    <w:rsid w:val="00BC0D28"/>
    <w:rsid w:val="00BE3F70"/>
    <w:rsid w:val="00BE4CB3"/>
    <w:rsid w:val="00BF2771"/>
    <w:rsid w:val="00BF378E"/>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0CA9"/>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58BD30-A6CB-461C-B7D7-E9511331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3812-6C07-4A17-91D0-FECFAF4C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2021-10-08T08:51:00Z</dcterms:created>
  <dcterms:modified xsi:type="dcterms:W3CDTF">2021-10-08T08:51:00Z</dcterms:modified>
</cp:coreProperties>
</file>