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21.1-03/2024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32B8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001E2">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календарных дней после поступления письменной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001E2">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наличие лицензии на обращение с радиоактивными веществами при их транспортировании.</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001E2">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001E2">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933" w:type="pct"/>
        <w:tblInd w:w="-34" w:type="dxa"/>
        <w:tblLayout w:type="fixed"/>
        <w:tblLook w:val="04A0" w:firstRow="1" w:lastRow="0" w:firstColumn="1" w:lastColumn="0" w:noHBand="0" w:noVBand="1"/>
      </w:tblPr>
      <w:tblGrid>
        <w:gridCol w:w="442"/>
        <w:gridCol w:w="1403"/>
        <w:gridCol w:w="1133"/>
        <w:gridCol w:w="2410"/>
        <w:gridCol w:w="1416"/>
        <w:gridCol w:w="994"/>
        <w:gridCol w:w="1989"/>
        <w:gridCol w:w="1419"/>
        <w:gridCol w:w="991"/>
        <w:gridCol w:w="1136"/>
        <w:gridCol w:w="850"/>
        <w:gridCol w:w="708"/>
        <w:gridCol w:w="843"/>
      </w:tblGrid>
      <w:tr w:rsidR="00C37B1D" w:rsidRPr="00586FE6" w:rsidTr="006931E9">
        <w:trPr>
          <w:trHeight w:val="499"/>
        </w:trPr>
        <w:tc>
          <w:tcPr>
            <w:tcW w:w="140" w:type="pct"/>
            <w:vMerge w:val="restart"/>
            <w:tcBorders>
              <w:top w:val="single" w:sz="6" w:space="0" w:color="000000"/>
              <w:left w:val="single" w:sz="6" w:space="0" w:color="000000"/>
              <w:bottom w:val="single" w:sz="6" w:space="0" w:color="000000"/>
              <w:right w:val="single" w:sz="6"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 п/п</w:t>
            </w:r>
          </w:p>
        </w:tc>
        <w:tc>
          <w:tcPr>
            <w:tcW w:w="446" w:type="pct"/>
            <w:vMerge w:val="restart"/>
            <w:tcBorders>
              <w:top w:val="single" w:sz="8" w:space="0" w:color="000000"/>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Наименование товара, работы, услуги</w:t>
            </w:r>
          </w:p>
        </w:tc>
        <w:tc>
          <w:tcPr>
            <w:tcW w:w="360" w:type="pct"/>
            <w:vMerge w:val="restart"/>
            <w:tcBorders>
              <w:top w:val="single" w:sz="8" w:space="0" w:color="000000"/>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Код позиции</w:t>
            </w:r>
          </w:p>
        </w:tc>
        <w:tc>
          <w:tcPr>
            <w:tcW w:w="2164" w:type="pct"/>
            <w:gridSpan w:val="4"/>
            <w:tcBorders>
              <w:top w:val="single" w:sz="8" w:space="0" w:color="000000"/>
              <w:left w:val="nil"/>
              <w:bottom w:val="single" w:sz="8" w:space="0" w:color="000000"/>
              <w:right w:val="single" w:sz="4" w:space="0" w:color="auto"/>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Характеристики товара, работы, услуги</w:t>
            </w:r>
          </w:p>
        </w:tc>
        <w:tc>
          <w:tcPr>
            <w:tcW w:w="451" w:type="pct"/>
            <w:vMerge w:val="restart"/>
            <w:tcBorders>
              <w:top w:val="single" w:sz="8" w:space="0" w:color="000000"/>
              <w:left w:val="single" w:sz="8" w:space="0" w:color="000000"/>
              <w:bottom w:val="single" w:sz="8" w:space="0" w:color="000000"/>
              <w:right w:val="single" w:sz="8" w:space="0" w:color="000000"/>
            </w:tcBorders>
            <w:vAlign w:val="center"/>
            <w:hideMark/>
          </w:tcPr>
          <w:p w:rsidR="003001E2"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Количество</w:t>
            </w:r>
          </w:p>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(объем работы, услуги)</w:t>
            </w:r>
          </w:p>
        </w:tc>
        <w:tc>
          <w:tcPr>
            <w:tcW w:w="315" w:type="pct"/>
            <w:vMerge w:val="restart"/>
            <w:tcBorders>
              <w:top w:val="single" w:sz="8" w:space="0" w:color="000000"/>
              <w:left w:val="single" w:sz="8" w:space="0" w:color="000000"/>
              <w:bottom w:val="single" w:sz="8" w:space="0" w:color="000000"/>
              <w:right w:val="nil"/>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Единица измерения</w:t>
            </w:r>
          </w:p>
        </w:tc>
        <w:tc>
          <w:tcPr>
            <w:tcW w:w="361" w:type="pct"/>
            <w:vMerge w:val="restart"/>
            <w:tcBorders>
              <w:top w:val="single" w:sz="4" w:space="0" w:color="auto"/>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Страна происхождения товара</w:t>
            </w: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tc>
        <w:tc>
          <w:tcPr>
            <w:tcW w:w="270" w:type="pct"/>
            <w:vMerge w:val="restart"/>
            <w:tcBorders>
              <w:top w:val="single" w:sz="4" w:space="0" w:color="auto"/>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Ставка НДС%</w:t>
            </w: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tc>
        <w:tc>
          <w:tcPr>
            <w:tcW w:w="225" w:type="pct"/>
            <w:vMerge w:val="restart"/>
            <w:tcBorders>
              <w:top w:val="single" w:sz="4" w:space="0" w:color="auto"/>
              <w:left w:val="single" w:sz="4" w:space="0" w:color="auto"/>
              <w:bottom w:val="single" w:sz="4" w:space="0" w:color="000000"/>
              <w:right w:val="single" w:sz="4" w:space="0" w:color="auto"/>
            </w:tcBorders>
            <w:noWrap/>
            <w:vAlign w:val="bottom"/>
            <w:hideMark/>
          </w:tcPr>
          <w:p w:rsidR="00C37B1D" w:rsidRDefault="00C37B1D"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Цена за ед. без НДС</w:t>
            </w: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tc>
        <w:tc>
          <w:tcPr>
            <w:tcW w:w="268" w:type="pct"/>
            <w:vMerge w:val="restart"/>
            <w:tcBorders>
              <w:top w:val="single" w:sz="4" w:space="0" w:color="auto"/>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r w:rsidRPr="00586FE6">
              <w:rPr>
                <w:rFonts w:ascii="Times New Roman" w:eastAsia="Times New Roman" w:hAnsi="Times New Roman" w:cs="Times New Roman"/>
                <w:b/>
                <w:color w:val="000000"/>
                <w:sz w:val="16"/>
                <w:szCs w:val="16"/>
                <w:lang w:eastAsia="ru-RU"/>
              </w:rPr>
              <w:t>Сумма без НДС</w:t>
            </w: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p w:rsidR="003001E2" w:rsidRPr="00586FE6" w:rsidRDefault="003001E2" w:rsidP="00576B57">
            <w:pPr>
              <w:spacing w:after="0" w:line="240" w:lineRule="auto"/>
              <w:jc w:val="center"/>
              <w:rPr>
                <w:rFonts w:ascii="Times New Roman" w:eastAsia="Times New Roman" w:hAnsi="Times New Roman" w:cs="Times New Roman"/>
                <w:b/>
                <w:color w:val="000000"/>
                <w:sz w:val="16"/>
                <w:szCs w:val="16"/>
                <w:lang w:eastAsia="ru-RU"/>
              </w:rPr>
            </w:pPr>
          </w:p>
        </w:tc>
      </w:tr>
      <w:tr w:rsidR="006931E9" w:rsidRPr="00586FE6" w:rsidTr="006931E9">
        <w:trPr>
          <w:trHeight w:val="499"/>
        </w:trPr>
        <w:tc>
          <w:tcPr>
            <w:tcW w:w="140" w:type="pct"/>
            <w:vMerge/>
            <w:tcBorders>
              <w:top w:val="single" w:sz="6" w:space="0" w:color="000000"/>
              <w:left w:val="single" w:sz="6" w:space="0" w:color="000000"/>
              <w:bottom w:val="single" w:sz="6" w:space="0" w:color="000000"/>
              <w:right w:val="single" w:sz="6"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p>
        </w:tc>
        <w:tc>
          <w:tcPr>
            <w:tcW w:w="446" w:type="pct"/>
            <w:vMerge/>
            <w:tcBorders>
              <w:top w:val="single" w:sz="8" w:space="0" w:color="000000"/>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p>
        </w:tc>
        <w:tc>
          <w:tcPr>
            <w:tcW w:w="360" w:type="pct"/>
            <w:vMerge/>
            <w:tcBorders>
              <w:top w:val="single" w:sz="8" w:space="0" w:color="000000"/>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p>
        </w:tc>
        <w:tc>
          <w:tcPr>
            <w:tcW w:w="766" w:type="pct"/>
            <w:tcBorders>
              <w:top w:val="nil"/>
              <w:left w:val="nil"/>
              <w:bottom w:val="single" w:sz="4" w:space="0" w:color="auto"/>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Наименование характеристики</w:t>
            </w:r>
          </w:p>
        </w:tc>
        <w:tc>
          <w:tcPr>
            <w:tcW w:w="450" w:type="pct"/>
            <w:tcBorders>
              <w:top w:val="nil"/>
              <w:left w:val="nil"/>
              <w:bottom w:val="single" w:sz="4" w:space="0" w:color="auto"/>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Значение характеристики</w:t>
            </w:r>
          </w:p>
        </w:tc>
        <w:tc>
          <w:tcPr>
            <w:tcW w:w="316" w:type="pct"/>
            <w:tcBorders>
              <w:top w:val="nil"/>
              <w:left w:val="nil"/>
              <w:bottom w:val="single" w:sz="4" w:space="0" w:color="auto"/>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Единица измерения характеристики</w:t>
            </w:r>
          </w:p>
        </w:tc>
        <w:tc>
          <w:tcPr>
            <w:tcW w:w="632" w:type="pct"/>
            <w:tcBorders>
              <w:top w:val="nil"/>
              <w:left w:val="nil"/>
              <w:bottom w:val="single" w:sz="4" w:space="0" w:color="auto"/>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b/>
                <w:bCs/>
                <w:color w:val="000000"/>
                <w:sz w:val="16"/>
                <w:szCs w:val="16"/>
                <w:lang w:eastAsia="ru-RU"/>
              </w:rPr>
            </w:pPr>
            <w:r w:rsidRPr="00586FE6">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451" w:type="pct"/>
            <w:vMerge/>
            <w:tcBorders>
              <w:top w:val="single" w:sz="8" w:space="0" w:color="000000"/>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rPr>
                <w:rFonts w:ascii="Times New Roman" w:eastAsia="Times New Roman" w:hAnsi="Times New Roman" w:cs="Times New Roman"/>
                <w:b/>
                <w:bCs/>
                <w:color w:val="000000"/>
                <w:sz w:val="16"/>
                <w:szCs w:val="16"/>
                <w:lang w:eastAsia="ru-RU"/>
              </w:rPr>
            </w:pPr>
          </w:p>
        </w:tc>
        <w:tc>
          <w:tcPr>
            <w:tcW w:w="315" w:type="pct"/>
            <w:vMerge/>
            <w:tcBorders>
              <w:top w:val="single" w:sz="8" w:space="0" w:color="000000"/>
              <w:left w:val="single" w:sz="8" w:space="0" w:color="000000"/>
              <w:bottom w:val="single" w:sz="8" w:space="0" w:color="000000"/>
              <w:right w:val="nil"/>
            </w:tcBorders>
            <w:vAlign w:val="center"/>
            <w:hideMark/>
          </w:tcPr>
          <w:p w:rsidR="003001E2" w:rsidRPr="00586FE6" w:rsidRDefault="003001E2" w:rsidP="00576B57">
            <w:pPr>
              <w:spacing w:after="0" w:line="240" w:lineRule="auto"/>
              <w:rPr>
                <w:rFonts w:ascii="Times New Roman" w:eastAsia="Times New Roman" w:hAnsi="Times New Roman" w:cs="Times New Roman"/>
                <w:b/>
                <w:bCs/>
                <w:color w:val="000000"/>
                <w:sz w:val="16"/>
                <w:szCs w:val="16"/>
                <w:lang w:eastAsia="ru-RU"/>
              </w:rPr>
            </w:pPr>
          </w:p>
        </w:tc>
        <w:tc>
          <w:tcPr>
            <w:tcW w:w="361" w:type="pct"/>
            <w:vMerge/>
            <w:tcBorders>
              <w:top w:val="single" w:sz="4" w:space="0" w:color="auto"/>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single" w:sz="4" w:space="0" w:color="auto"/>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single" w:sz="4" w:space="0" w:color="auto"/>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r>
      <w:tr w:rsidR="006931E9" w:rsidRPr="00586FE6" w:rsidTr="006931E9">
        <w:trPr>
          <w:trHeight w:val="998"/>
        </w:trPr>
        <w:tc>
          <w:tcPr>
            <w:tcW w:w="140" w:type="pct"/>
            <w:vMerge w:val="restart"/>
            <w:tcBorders>
              <w:top w:val="nil"/>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1</w:t>
            </w:r>
          </w:p>
        </w:tc>
        <w:tc>
          <w:tcPr>
            <w:tcW w:w="446" w:type="pct"/>
            <w:vMerge w:val="restart"/>
            <w:tcBorders>
              <w:top w:val="nil"/>
              <w:left w:val="single" w:sz="8" w:space="0" w:color="000000"/>
              <w:bottom w:val="single" w:sz="8" w:space="0" w:color="000000"/>
              <w:right w:val="single" w:sz="8" w:space="0" w:color="000000"/>
            </w:tcBorders>
            <w:vAlign w:val="center"/>
          </w:tcPr>
          <w:p w:rsidR="00C37B1D" w:rsidRPr="00C37B1D" w:rsidRDefault="00C37B1D" w:rsidP="00C37B1D">
            <w:pPr>
              <w:autoSpaceDE w:val="0"/>
              <w:autoSpaceDN w:val="0"/>
              <w:adjustRightInd w:val="0"/>
              <w:spacing w:after="0" w:line="240" w:lineRule="auto"/>
              <w:jc w:val="center"/>
              <w:rPr>
                <w:rFonts w:ascii="Times New Roman" w:eastAsia="Calibri" w:hAnsi="Times New Roman" w:cs="Times New Roman"/>
                <w:color w:val="000000"/>
                <w:sz w:val="16"/>
                <w:szCs w:val="16"/>
                <w:lang w:eastAsia="ru-RU"/>
              </w:rPr>
            </w:pPr>
            <w:r w:rsidRPr="00C37B1D">
              <w:rPr>
                <w:rFonts w:ascii="Times New Roman" w:hAnsi="Times New Roman" w:cs="Times New Roman"/>
                <w:sz w:val="16"/>
                <w:szCs w:val="16"/>
                <w:lang w:eastAsia="ru-RU"/>
              </w:rPr>
              <w:t>Источник радионуклидный для брахитерапии с ручной загрузкой, постоянный имплантат</w:t>
            </w:r>
            <w:r w:rsidRPr="00C37B1D">
              <w:rPr>
                <w:rFonts w:ascii="Times New Roman" w:eastAsia="Calibri" w:hAnsi="Times New Roman" w:cs="Times New Roman"/>
                <w:color w:val="000000"/>
                <w:sz w:val="16"/>
                <w:szCs w:val="16"/>
                <w:lang w:eastAsia="ru-RU"/>
              </w:rPr>
              <w:t xml:space="preserve"> </w:t>
            </w:r>
          </w:p>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p>
        </w:tc>
        <w:tc>
          <w:tcPr>
            <w:tcW w:w="360" w:type="pct"/>
            <w:vMerge w:val="restart"/>
            <w:tcBorders>
              <w:top w:val="nil"/>
              <w:left w:val="single" w:sz="8" w:space="0" w:color="000000"/>
              <w:bottom w:val="single" w:sz="8" w:space="0" w:color="000000"/>
              <w:right w:val="single" w:sz="4" w:space="0" w:color="auto"/>
            </w:tcBorders>
            <w:vAlign w:val="center"/>
          </w:tcPr>
          <w:p w:rsidR="003001E2" w:rsidRPr="00586FE6" w:rsidRDefault="00C37B1D" w:rsidP="00576B57">
            <w:pPr>
              <w:spacing w:after="0" w:line="240" w:lineRule="auto"/>
              <w:jc w:val="center"/>
              <w:rPr>
                <w:rFonts w:ascii="Times New Roman" w:eastAsia="Times New Roman" w:hAnsi="Times New Roman" w:cs="Times New Roman"/>
                <w:color w:val="000000"/>
                <w:sz w:val="16"/>
                <w:szCs w:val="16"/>
                <w:lang w:eastAsia="ru-RU"/>
              </w:rPr>
            </w:pPr>
            <w:r w:rsidRPr="00C37B1D">
              <w:rPr>
                <w:rFonts w:ascii="Times New Roman" w:eastAsia="Times New Roman" w:hAnsi="Times New Roman" w:cs="Times New Roman"/>
                <w:color w:val="000000"/>
                <w:sz w:val="16"/>
                <w:szCs w:val="16"/>
                <w:lang w:eastAsia="ru-RU"/>
              </w:rPr>
              <w:t>26.60.11.130-00000021*</w:t>
            </w:r>
          </w:p>
        </w:tc>
        <w:tc>
          <w:tcPr>
            <w:tcW w:w="766" w:type="pct"/>
            <w:tcBorders>
              <w:top w:val="single" w:sz="4" w:space="0" w:color="auto"/>
              <w:left w:val="single" w:sz="4" w:space="0" w:color="auto"/>
              <w:bottom w:val="single" w:sz="4" w:space="0" w:color="auto"/>
              <w:right w:val="single" w:sz="4" w:space="0" w:color="auto"/>
            </w:tcBorders>
            <w:vAlign w:val="center"/>
          </w:tcPr>
          <w:p w:rsidR="003001E2" w:rsidRPr="00586FE6" w:rsidRDefault="006931E9" w:rsidP="00576B57">
            <w:pPr>
              <w:spacing w:after="0" w:line="240" w:lineRule="auto"/>
              <w:rPr>
                <w:rFonts w:ascii="Times New Roman" w:eastAsia="Times New Roman" w:hAnsi="Times New Roman" w:cs="Times New Roman"/>
                <w:color w:val="000000"/>
                <w:sz w:val="16"/>
                <w:szCs w:val="16"/>
                <w:lang w:eastAsia="ru-RU"/>
              </w:rPr>
            </w:pPr>
            <w:r w:rsidRPr="006931E9">
              <w:rPr>
                <w:rFonts w:ascii="Times New Roman" w:eastAsia="Times New Roman" w:hAnsi="Times New Roman" w:cs="Times New Roman"/>
                <w:color w:val="000000"/>
                <w:sz w:val="16"/>
                <w:szCs w:val="16"/>
                <w:lang w:eastAsia="ru-RU"/>
              </w:rPr>
              <w:t>Микросферы, изготовленные из иттрийалюмосиликатного YAS сте</w:t>
            </w:r>
            <w:r>
              <w:rPr>
                <w:rFonts w:ascii="Times New Roman" w:eastAsia="Times New Roman" w:hAnsi="Times New Roman" w:cs="Times New Roman"/>
                <w:color w:val="000000"/>
                <w:sz w:val="16"/>
                <w:szCs w:val="16"/>
                <w:lang w:eastAsia="ru-RU"/>
              </w:rPr>
              <w:t>кла, содержащие радионуклид 90Y</w:t>
            </w:r>
          </w:p>
        </w:tc>
        <w:tc>
          <w:tcPr>
            <w:tcW w:w="450" w:type="pct"/>
            <w:tcBorders>
              <w:top w:val="single" w:sz="4" w:space="0" w:color="auto"/>
              <w:left w:val="single" w:sz="4" w:space="0" w:color="auto"/>
              <w:bottom w:val="single" w:sz="4" w:space="0" w:color="auto"/>
              <w:right w:val="single" w:sz="4" w:space="0" w:color="auto"/>
            </w:tcBorders>
            <w:vAlign w:val="center"/>
          </w:tcPr>
          <w:p w:rsidR="003001E2" w:rsidRPr="00586FE6" w:rsidRDefault="006931E9" w:rsidP="00576B5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3001E2" w:rsidRPr="00586FE6" w:rsidRDefault="006931E9"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vMerge w:val="restart"/>
            <w:tcBorders>
              <w:top w:val="nil"/>
              <w:left w:val="single" w:sz="4" w:space="0" w:color="auto"/>
              <w:bottom w:val="single" w:sz="8" w:space="0" w:color="000000"/>
              <w:right w:val="single" w:sz="8" w:space="0" w:color="000000"/>
            </w:tcBorders>
            <w:vAlign w:val="center"/>
            <w:hideMark/>
          </w:tcPr>
          <w:p w:rsidR="003001E2" w:rsidRPr="00586FE6" w:rsidRDefault="006931E9" w:rsidP="00576B5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w:t>
            </w:r>
          </w:p>
        </w:tc>
        <w:tc>
          <w:tcPr>
            <w:tcW w:w="315" w:type="pct"/>
            <w:vMerge w:val="restart"/>
            <w:tcBorders>
              <w:top w:val="nil"/>
              <w:left w:val="single" w:sz="8" w:space="0" w:color="000000"/>
              <w:bottom w:val="single" w:sz="8" w:space="0" w:color="000000"/>
              <w:right w:val="nil"/>
            </w:tcBorders>
            <w:vAlign w:val="center"/>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штука</w:t>
            </w:r>
          </w:p>
        </w:tc>
        <w:tc>
          <w:tcPr>
            <w:tcW w:w="361" w:type="pct"/>
            <w:vMerge w:val="restart"/>
            <w:tcBorders>
              <w:top w:val="nil"/>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70" w:type="pct"/>
            <w:vMerge w:val="restart"/>
            <w:tcBorders>
              <w:top w:val="nil"/>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25" w:type="pct"/>
            <w:vMerge w:val="restart"/>
            <w:tcBorders>
              <w:top w:val="nil"/>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c>
          <w:tcPr>
            <w:tcW w:w="268" w:type="pct"/>
            <w:vMerge w:val="restart"/>
            <w:tcBorders>
              <w:top w:val="nil"/>
              <w:left w:val="single" w:sz="4" w:space="0" w:color="auto"/>
              <w:bottom w:val="single" w:sz="4" w:space="0" w:color="000000"/>
              <w:right w:val="single" w:sz="4" w:space="0" w:color="auto"/>
            </w:tcBorders>
            <w:noWrap/>
            <w:vAlign w:val="bottom"/>
            <w:hideMark/>
          </w:tcPr>
          <w:p w:rsidR="003001E2" w:rsidRPr="00586FE6" w:rsidRDefault="003001E2" w:rsidP="00576B57">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 </w:t>
            </w:r>
          </w:p>
        </w:tc>
      </w:tr>
      <w:tr w:rsidR="008A73D4" w:rsidRPr="00586FE6" w:rsidTr="003F12A4">
        <w:trPr>
          <w:trHeight w:val="499"/>
        </w:trPr>
        <w:tc>
          <w:tcPr>
            <w:tcW w:w="140" w:type="pct"/>
            <w:vMerge/>
            <w:tcBorders>
              <w:top w:val="nil"/>
              <w:left w:val="single" w:sz="8" w:space="0" w:color="000000"/>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446"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0"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Удельная</w:t>
            </w:r>
            <w:r w:rsidRPr="008A73D4">
              <w:rPr>
                <w:rFonts w:ascii="Times New Roman" w:eastAsia="Times New Roman" w:hAnsi="Times New Roman" w:cs="Times New Roman"/>
                <w:color w:val="000000"/>
                <w:sz w:val="16"/>
                <w:szCs w:val="16"/>
                <w:lang w:eastAsia="ru-RU"/>
              </w:rPr>
              <w:t xml:space="preserve"> радиоактивность не более 200 ГБк/г. /в диапазоне от 10 до 200 ГБк/г с шагом в 10 ГБк</w:t>
            </w:r>
          </w:p>
        </w:tc>
        <w:tc>
          <w:tcPr>
            <w:tcW w:w="450"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vMerge/>
            <w:tcBorders>
              <w:top w:val="nil"/>
              <w:left w:val="single" w:sz="8" w:space="0" w:color="auto"/>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15" w:type="pct"/>
            <w:vMerge/>
            <w:tcBorders>
              <w:top w:val="nil"/>
              <w:left w:val="single" w:sz="8" w:space="0" w:color="000000"/>
              <w:bottom w:val="single" w:sz="8" w:space="0" w:color="000000"/>
              <w:right w:val="nil"/>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1"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r>
      <w:tr w:rsidR="006931E9" w:rsidRPr="00586FE6" w:rsidTr="006931E9">
        <w:trPr>
          <w:trHeight w:val="499"/>
        </w:trPr>
        <w:tc>
          <w:tcPr>
            <w:tcW w:w="140" w:type="pct"/>
            <w:vMerge/>
            <w:tcBorders>
              <w:top w:val="nil"/>
              <w:left w:val="single" w:sz="8" w:space="0" w:color="000000"/>
              <w:bottom w:val="single" w:sz="8" w:space="0" w:color="000000"/>
              <w:right w:val="single" w:sz="8" w:space="0" w:color="000000"/>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446" w:type="pct"/>
            <w:vMerge/>
            <w:tcBorders>
              <w:top w:val="nil"/>
              <w:left w:val="single" w:sz="8" w:space="0" w:color="000000"/>
              <w:bottom w:val="single" w:sz="8" w:space="0" w:color="000000"/>
              <w:right w:val="single" w:sz="8" w:space="0" w:color="000000"/>
            </w:tcBorders>
            <w:vAlign w:val="center"/>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360" w:type="pct"/>
            <w:vMerge/>
            <w:tcBorders>
              <w:top w:val="nil"/>
              <w:left w:val="single" w:sz="8" w:space="0" w:color="000000"/>
              <w:bottom w:val="single" w:sz="8" w:space="0" w:color="000000"/>
              <w:right w:val="single" w:sz="8" w:space="0" w:color="000000"/>
            </w:tcBorders>
            <w:vAlign w:val="center"/>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766" w:type="pct"/>
            <w:tcBorders>
              <w:top w:val="nil"/>
              <w:left w:val="nil"/>
              <w:bottom w:val="single" w:sz="8" w:space="0" w:color="000000"/>
              <w:right w:val="single" w:sz="8" w:space="0" w:color="000000"/>
            </w:tcBorders>
            <w:vAlign w:val="center"/>
          </w:tcPr>
          <w:p w:rsidR="003001E2" w:rsidRPr="00586FE6" w:rsidRDefault="008A73D4" w:rsidP="008A73D4">
            <w:pPr>
              <w:spacing w:after="0" w:line="240" w:lineRule="auto"/>
              <w:rPr>
                <w:rFonts w:ascii="Times New Roman" w:eastAsia="Times New Roman" w:hAnsi="Times New Roman" w:cs="Times New Roman"/>
                <w:color w:val="000000"/>
                <w:sz w:val="16"/>
                <w:szCs w:val="16"/>
                <w:lang w:eastAsia="ru-RU"/>
              </w:rPr>
            </w:pPr>
            <w:r w:rsidRPr="008A73D4">
              <w:rPr>
                <w:rFonts w:ascii="Times New Roman" w:eastAsia="Times New Roman" w:hAnsi="Times New Roman" w:cs="Times New Roman"/>
                <w:color w:val="000000"/>
                <w:sz w:val="16"/>
                <w:szCs w:val="16"/>
                <w:lang w:eastAsia="ru-RU"/>
              </w:rPr>
              <w:t>Масса фасовки микросфер</w:t>
            </w:r>
          </w:p>
        </w:tc>
        <w:tc>
          <w:tcPr>
            <w:tcW w:w="450" w:type="pct"/>
            <w:tcBorders>
              <w:top w:val="nil"/>
              <w:left w:val="nil"/>
              <w:bottom w:val="single" w:sz="8" w:space="0" w:color="000000"/>
              <w:right w:val="single" w:sz="8" w:space="0" w:color="000000"/>
            </w:tcBorders>
            <w:vAlign w:val="center"/>
          </w:tcPr>
          <w:p w:rsidR="003001E2" w:rsidRPr="00586FE6" w:rsidRDefault="008A73D4" w:rsidP="00576B5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не более 0,1 </w:t>
            </w:r>
          </w:p>
        </w:tc>
        <w:tc>
          <w:tcPr>
            <w:tcW w:w="316" w:type="pct"/>
            <w:tcBorders>
              <w:top w:val="nil"/>
              <w:left w:val="nil"/>
              <w:bottom w:val="single" w:sz="8" w:space="0" w:color="000000"/>
              <w:right w:val="single" w:sz="8" w:space="0" w:color="000000"/>
            </w:tcBorders>
            <w:vAlign w:val="center"/>
          </w:tcPr>
          <w:p w:rsidR="003001E2" w:rsidRPr="00586FE6" w:rsidRDefault="008A73D4" w:rsidP="00576B5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w:t>
            </w:r>
          </w:p>
        </w:tc>
        <w:tc>
          <w:tcPr>
            <w:tcW w:w="632" w:type="pct"/>
            <w:tcBorders>
              <w:top w:val="nil"/>
              <w:left w:val="nil"/>
              <w:bottom w:val="single" w:sz="8" w:space="0" w:color="000000"/>
              <w:right w:val="single" w:sz="8" w:space="0" w:color="auto"/>
            </w:tcBorders>
            <w:vAlign w:val="center"/>
          </w:tcPr>
          <w:p w:rsidR="003001E2" w:rsidRPr="00586FE6" w:rsidRDefault="008A73D4" w:rsidP="00576B57">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vMerge/>
            <w:tcBorders>
              <w:top w:val="nil"/>
              <w:left w:val="single" w:sz="8" w:space="0" w:color="auto"/>
              <w:bottom w:val="single" w:sz="8" w:space="0" w:color="000000"/>
              <w:right w:val="single" w:sz="8" w:space="0" w:color="000000"/>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315" w:type="pct"/>
            <w:vMerge/>
            <w:tcBorders>
              <w:top w:val="nil"/>
              <w:left w:val="single" w:sz="8" w:space="0" w:color="000000"/>
              <w:bottom w:val="single" w:sz="8" w:space="0" w:color="000000"/>
              <w:right w:val="nil"/>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361" w:type="pct"/>
            <w:vMerge/>
            <w:tcBorders>
              <w:top w:val="nil"/>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nil"/>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nil"/>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nil"/>
              <w:left w:val="single" w:sz="4" w:space="0" w:color="auto"/>
              <w:bottom w:val="single" w:sz="4" w:space="0" w:color="000000"/>
              <w:right w:val="single" w:sz="4" w:space="0" w:color="auto"/>
            </w:tcBorders>
            <w:vAlign w:val="center"/>
            <w:hideMark/>
          </w:tcPr>
          <w:p w:rsidR="003001E2" w:rsidRPr="00586FE6" w:rsidRDefault="003001E2" w:rsidP="00576B57">
            <w:pPr>
              <w:spacing w:after="0" w:line="240" w:lineRule="auto"/>
              <w:rPr>
                <w:rFonts w:ascii="Times New Roman" w:eastAsia="Times New Roman" w:hAnsi="Times New Roman" w:cs="Times New Roman"/>
                <w:color w:val="000000"/>
                <w:sz w:val="16"/>
                <w:szCs w:val="16"/>
                <w:lang w:eastAsia="ru-RU"/>
              </w:rPr>
            </w:pPr>
          </w:p>
        </w:tc>
      </w:tr>
      <w:tr w:rsidR="008A73D4" w:rsidRPr="00586FE6" w:rsidTr="00AA0E03">
        <w:trPr>
          <w:trHeight w:val="499"/>
        </w:trPr>
        <w:tc>
          <w:tcPr>
            <w:tcW w:w="140" w:type="pct"/>
            <w:vMerge/>
            <w:tcBorders>
              <w:top w:val="nil"/>
              <w:left w:val="single" w:sz="8" w:space="0" w:color="000000"/>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446"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0"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766" w:type="pct"/>
            <w:tcBorders>
              <w:top w:val="nil"/>
              <w:left w:val="nil"/>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r w:rsidRPr="008A73D4">
              <w:rPr>
                <w:rFonts w:ascii="Times New Roman" w:eastAsia="Times New Roman" w:hAnsi="Times New Roman" w:cs="Times New Roman"/>
                <w:color w:val="000000"/>
                <w:sz w:val="16"/>
                <w:szCs w:val="16"/>
                <w:lang w:eastAsia="ru-RU"/>
              </w:rPr>
              <w:t>Микросферы находятся внутри стеклянного флакона с коническим дном объемом 1,2 мл, заполненно</w:t>
            </w:r>
            <w:r>
              <w:rPr>
                <w:rFonts w:ascii="Times New Roman" w:eastAsia="Times New Roman" w:hAnsi="Times New Roman" w:cs="Times New Roman"/>
                <w:color w:val="000000"/>
                <w:sz w:val="16"/>
                <w:szCs w:val="16"/>
                <w:lang w:eastAsia="ru-RU"/>
              </w:rPr>
              <w:t>го стерильной апирогенной водой</w:t>
            </w:r>
          </w:p>
        </w:tc>
        <w:tc>
          <w:tcPr>
            <w:tcW w:w="450"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vMerge/>
            <w:tcBorders>
              <w:top w:val="nil"/>
              <w:left w:val="single" w:sz="8" w:space="0" w:color="auto"/>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15" w:type="pct"/>
            <w:vMerge/>
            <w:tcBorders>
              <w:top w:val="nil"/>
              <w:left w:val="single" w:sz="8" w:space="0" w:color="000000"/>
              <w:bottom w:val="single" w:sz="8" w:space="0" w:color="000000"/>
              <w:right w:val="nil"/>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1"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r>
      <w:tr w:rsidR="008A73D4" w:rsidRPr="00586FE6" w:rsidTr="002F280F">
        <w:trPr>
          <w:trHeight w:val="655"/>
        </w:trPr>
        <w:tc>
          <w:tcPr>
            <w:tcW w:w="140" w:type="pct"/>
            <w:vMerge/>
            <w:tcBorders>
              <w:top w:val="nil"/>
              <w:left w:val="single" w:sz="8" w:space="0" w:color="000000"/>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446"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0" w:type="pct"/>
            <w:vMerge/>
            <w:tcBorders>
              <w:top w:val="nil"/>
              <w:left w:val="single" w:sz="8" w:space="0" w:color="000000"/>
              <w:bottom w:val="single" w:sz="8" w:space="0" w:color="000000"/>
              <w:right w:val="single" w:sz="8" w:space="0" w:color="000000"/>
            </w:tcBorders>
            <w:vAlign w:val="center"/>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766" w:type="pct"/>
            <w:tcBorders>
              <w:top w:val="nil"/>
              <w:left w:val="nil"/>
              <w:bottom w:val="single" w:sz="8" w:space="0" w:color="000000"/>
              <w:right w:val="single" w:sz="8" w:space="0" w:color="000000"/>
            </w:tcBorders>
            <w:vAlign w:val="center"/>
          </w:tcPr>
          <w:p w:rsidR="008A73D4" w:rsidRPr="00052ABA" w:rsidRDefault="008A73D4" w:rsidP="008A73D4">
            <w:pPr>
              <w:rPr>
                <w:rFonts w:ascii="Times New Roman" w:hAnsi="Times New Roman" w:cs="Times New Roman"/>
                <w:color w:val="000000"/>
                <w:sz w:val="16"/>
                <w:szCs w:val="16"/>
              </w:rPr>
            </w:pPr>
            <w:r w:rsidRPr="008A73D4">
              <w:rPr>
                <w:rFonts w:ascii="Times New Roman" w:hAnsi="Times New Roman" w:cs="Times New Roman"/>
                <w:color w:val="000000"/>
                <w:sz w:val="16"/>
                <w:szCs w:val="16"/>
              </w:rPr>
              <w:t>Флакон с микросферами помещен в защитный свинцовый контейнер</w:t>
            </w:r>
            <w:r>
              <w:rPr>
                <w:rFonts w:ascii="Times New Roman" w:hAnsi="Times New Roman" w:cs="Times New Roman"/>
                <w:color w:val="000000"/>
                <w:sz w:val="16"/>
                <w:szCs w:val="16"/>
              </w:rPr>
              <w:t xml:space="preserve"> с вклеенной акриловой вставкой</w:t>
            </w:r>
          </w:p>
        </w:tc>
        <w:tc>
          <w:tcPr>
            <w:tcW w:w="450"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8A73D4" w:rsidRPr="00586FE6" w:rsidRDefault="008A73D4" w:rsidP="008A73D4">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vMerge/>
            <w:tcBorders>
              <w:top w:val="nil"/>
              <w:left w:val="single" w:sz="8" w:space="0" w:color="auto"/>
              <w:bottom w:val="single" w:sz="8" w:space="0" w:color="000000"/>
              <w:right w:val="single" w:sz="8" w:space="0" w:color="000000"/>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15" w:type="pct"/>
            <w:vMerge/>
            <w:tcBorders>
              <w:top w:val="nil"/>
              <w:left w:val="single" w:sz="8" w:space="0" w:color="000000"/>
              <w:bottom w:val="single" w:sz="8" w:space="0" w:color="000000"/>
              <w:right w:val="nil"/>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361"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nil"/>
              <w:left w:val="single" w:sz="4" w:space="0" w:color="auto"/>
              <w:bottom w:val="single" w:sz="4" w:space="0" w:color="000000"/>
              <w:right w:val="single" w:sz="4" w:space="0" w:color="auto"/>
            </w:tcBorders>
            <w:vAlign w:val="center"/>
            <w:hideMark/>
          </w:tcPr>
          <w:p w:rsidR="008A73D4" w:rsidRPr="00586FE6" w:rsidRDefault="008A73D4" w:rsidP="008A73D4">
            <w:pPr>
              <w:spacing w:after="0" w:line="240" w:lineRule="auto"/>
              <w:rPr>
                <w:rFonts w:ascii="Times New Roman" w:eastAsia="Times New Roman" w:hAnsi="Times New Roman" w:cs="Times New Roman"/>
                <w:color w:val="000000"/>
                <w:sz w:val="16"/>
                <w:szCs w:val="16"/>
                <w:lang w:eastAsia="ru-RU"/>
              </w:rPr>
            </w:pPr>
          </w:p>
        </w:tc>
      </w:tr>
      <w:tr w:rsidR="000B1973" w:rsidRPr="00586FE6" w:rsidTr="00B90425">
        <w:trPr>
          <w:trHeight w:val="499"/>
        </w:trPr>
        <w:tc>
          <w:tcPr>
            <w:tcW w:w="140" w:type="pct"/>
            <w:vMerge/>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446" w:type="pct"/>
            <w:vMerge/>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0" w:type="pct"/>
            <w:vMerge/>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766" w:type="pct"/>
            <w:tcBorders>
              <w:top w:val="nil"/>
              <w:left w:val="nil"/>
              <w:bottom w:val="single" w:sz="4" w:space="0" w:color="auto"/>
              <w:right w:val="single" w:sz="8" w:space="0" w:color="000000"/>
            </w:tcBorders>
            <w:vAlign w:val="center"/>
          </w:tcPr>
          <w:p w:rsidR="000B1973" w:rsidRPr="00052ABA" w:rsidRDefault="000B1973" w:rsidP="000B1973">
            <w:pPr>
              <w:rPr>
                <w:rFonts w:ascii="Times New Roman" w:hAnsi="Times New Roman" w:cs="Times New Roman"/>
                <w:color w:val="000000"/>
                <w:sz w:val="16"/>
                <w:szCs w:val="16"/>
              </w:rPr>
            </w:pPr>
            <w:r w:rsidRPr="000B1973">
              <w:rPr>
                <w:rFonts w:ascii="Times New Roman" w:hAnsi="Times New Roman" w:cs="Times New Roman"/>
                <w:color w:val="000000"/>
                <w:sz w:val="16"/>
                <w:szCs w:val="16"/>
              </w:rPr>
              <w:t>Примеси основных сопутствующих изотопов в облученных микросферах: - 89Sr, 88Y, %,</w:t>
            </w:r>
            <w:r>
              <w:rPr>
                <w:rFonts w:ascii="Times New Roman" w:hAnsi="Times New Roman" w:cs="Times New Roman"/>
                <w:color w:val="000000"/>
                <w:sz w:val="16"/>
                <w:szCs w:val="16"/>
              </w:rPr>
              <w:t xml:space="preserve"> не более 0,1 от активности 90Y</w:t>
            </w:r>
          </w:p>
        </w:tc>
        <w:tc>
          <w:tcPr>
            <w:tcW w:w="450"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vMerge/>
            <w:tcBorders>
              <w:top w:val="nil"/>
              <w:left w:val="single" w:sz="8" w:space="0" w:color="auto"/>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15" w:type="pct"/>
            <w:vMerge/>
            <w:tcBorders>
              <w:top w:val="nil"/>
              <w:left w:val="single" w:sz="8" w:space="0" w:color="000000"/>
              <w:bottom w:val="nil"/>
              <w:right w:val="nil"/>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1" w:type="pct"/>
            <w:vMerge/>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70" w:type="pct"/>
            <w:vMerge/>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25" w:type="pct"/>
            <w:vMerge/>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68" w:type="pct"/>
            <w:vMerge/>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r>
      <w:tr w:rsidR="000B1973" w:rsidRPr="00586FE6" w:rsidTr="007F1D69">
        <w:trPr>
          <w:trHeight w:val="499"/>
        </w:trPr>
        <w:tc>
          <w:tcPr>
            <w:tcW w:w="140"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0B1973" w:rsidRPr="00052ABA" w:rsidRDefault="000B1973" w:rsidP="000B1973">
            <w:pPr>
              <w:rPr>
                <w:rFonts w:ascii="Times New Roman" w:hAnsi="Times New Roman" w:cs="Times New Roman"/>
                <w:color w:val="000000"/>
                <w:sz w:val="16"/>
                <w:szCs w:val="16"/>
              </w:rPr>
            </w:pPr>
            <w:r>
              <w:rPr>
                <w:rFonts w:ascii="Times New Roman" w:hAnsi="Times New Roman" w:cs="Times New Roman"/>
                <w:color w:val="000000"/>
                <w:sz w:val="16"/>
                <w:szCs w:val="16"/>
              </w:rPr>
              <w:t>Флакон в транспортной упаковке</w:t>
            </w:r>
          </w:p>
        </w:tc>
        <w:tc>
          <w:tcPr>
            <w:tcW w:w="450"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tcBorders>
              <w:top w:val="nil"/>
              <w:left w:val="single" w:sz="8" w:space="0" w:color="auto"/>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r>
      <w:tr w:rsidR="000B1973" w:rsidRPr="00586FE6" w:rsidTr="00FE437F">
        <w:trPr>
          <w:trHeight w:val="499"/>
        </w:trPr>
        <w:tc>
          <w:tcPr>
            <w:tcW w:w="140"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0B1973" w:rsidRPr="00052ABA" w:rsidRDefault="000B1973" w:rsidP="000B1973">
            <w:pPr>
              <w:rPr>
                <w:rFonts w:ascii="Times New Roman" w:hAnsi="Times New Roman" w:cs="Times New Roman"/>
                <w:color w:val="000000"/>
                <w:sz w:val="16"/>
                <w:szCs w:val="16"/>
              </w:rPr>
            </w:pPr>
            <w:r w:rsidRPr="000B1973">
              <w:rPr>
                <w:rFonts w:ascii="Times New Roman" w:hAnsi="Times New Roman" w:cs="Times New Roman"/>
                <w:color w:val="000000"/>
                <w:sz w:val="16"/>
                <w:szCs w:val="16"/>
              </w:rPr>
              <w:t>Микроисточники поставляются с суммарной активностью фасовки на дату калибровки в диапазоне от 1 до 20 ГБк с шагом в 1</w:t>
            </w:r>
            <w:r>
              <w:rPr>
                <w:rFonts w:ascii="Times New Roman" w:hAnsi="Times New Roman" w:cs="Times New Roman"/>
                <w:color w:val="000000"/>
                <w:sz w:val="16"/>
                <w:szCs w:val="16"/>
              </w:rPr>
              <w:t xml:space="preserve"> ГБк (в соответствии с заявкой)</w:t>
            </w:r>
          </w:p>
        </w:tc>
        <w:tc>
          <w:tcPr>
            <w:tcW w:w="450"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соответствие</w:t>
            </w:r>
          </w:p>
        </w:tc>
        <w:tc>
          <w:tcPr>
            <w:tcW w:w="316"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p>
        </w:tc>
        <w:tc>
          <w:tcPr>
            <w:tcW w:w="632" w:type="pct"/>
            <w:tcBorders>
              <w:top w:val="single" w:sz="4" w:space="0" w:color="auto"/>
              <w:left w:val="single" w:sz="4" w:space="0" w:color="auto"/>
              <w:bottom w:val="single" w:sz="4" w:space="0" w:color="auto"/>
              <w:right w:val="single" w:sz="4" w:space="0" w:color="auto"/>
            </w:tcBorders>
            <w:vAlign w:val="center"/>
          </w:tcPr>
          <w:p w:rsidR="000B1973" w:rsidRPr="00586FE6" w:rsidRDefault="000B1973" w:rsidP="000B1973">
            <w:pPr>
              <w:spacing w:after="0" w:line="240" w:lineRule="auto"/>
              <w:jc w:val="center"/>
              <w:rPr>
                <w:rFonts w:ascii="Times New Roman" w:eastAsia="Times New Roman" w:hAnsi="Times New Roman" w:cs="Times New Roman"/>
                <w:color w:val="000000"/>
                <w:sz w:val="16"/>
                <w:szCs w:val="16"/>
                <w:lang w:eastAsia="ru-RU"/>
              </w:rPr>
            </w:pPr>
            <w:r w:rsidRPr="00586FE6">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451" w:type="pct"/>
            <w:tcBorders>
              <w:top w:val="nil"/>
              <w:left w:val="single" w:sz="8" w:space="0" w:color="auto"/>
              <w:bottom w:val="nil"/>
              <w:right w:val="single" w:sz="8" w:space="0" w:color="000000"/>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0B1973" w:rsidRPr="00586FE6" w:rsidRDefault="000B1973" w:rsidP="000B1973">
            <w:pPr>
              <w:spacing w:after="0" w:line="240" w:lineRule="auto"/>
              <w:rPr>
                <w:rFonts w:ascii="Times New Roman" w:eastAsia="Times New Roman" w:hAnsi="Times New Roman" w:cs="Times New Roman"/>
                <w:color w:val="000000"/>
                <w:sz w:val="16"/>
                <w:szCs w:val="16"/>
                <w:lang w:eastAsia="ru-RU"/>
              </w:rPr>
            </w:pPr>
          </w:p>
        </w:tc>
      </w:tr>
      <w:tr w:rsidR="000B1973" w:rsidRPr="00586FE6" w:rsidTr="000B1973">
        <w:trPr>
          <w:trHeight w:val="499"/>
        </w:trPr>
        <w:tc>
          <w:tcPr>
            <w:tcW w:w="140"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164" w:type="pct"/>
            <w:gridSpan w:val="4"/>
            <w:tcBorders>
              <w:top w:val="single" w:sz="4" w:space="0" w:color="auto"/>
              <w:left w:val="nil"/>
              <w:bottom w:val="single" w:sz="4" w:space="0" w:color="auto"/>
              <w:right w:val="single" w:sz="8" w:space="0" w:color="auto"/>
            </w:tcBorders>
            <w:vAlign w:val="center"/>
          </w:tcPr>
          <w:p w:rsidR="000B1973" w:rsidRPr="00052ABA" w:rsidRDefault="000B1973" w:rsidP="000B1973">
            <w:pPr>
              <w:spacing w:after="0" w:line="240" w:lineRule="auto"/>
              <w:rPr>
                <w:rFonts w:ascii="Times New Roman" w:eastAsia="Times New Roman" w:hAnsi="Times New Roman" w:cs="Times New Roman"/>
                <w:color w:val="000000"/>
                <w:sz w:val="16"/>
                <w:szCs w:val="16"/>
                <w:lang w:eastAsia="ru-RU"/>
              </w:rPr>
            </w:pPr>
            <w:r w:rsidRPr="000B1973">
              <w:rPr>
                <w:rFonts w:ascii="Times New Roman" w:eastAsia="Times New Roman" w:hAnsi="Times New Roman" w:cs="Times New Roman"/>
                <w:color w:val="000000"/>
                <w:sz w:val="16"/>
                <w:szCs w:val="16"/>
                <w:lang w:eastAsia="ru-RU"/>
              </w:rPr>
              <w:t>Комплект для введения:</w:t>
            </w:r>
          </w:p>
        </w:tc>
        <w:tc>
          <w:tcPr>
            <w:tcW w:w="451" w:type="pct"/>
            <w:tcBorders>
              <w:top w:val="nil"/>
              <w:left w:val="single" w:sz="8" w:space="0" w:color="auto"/>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r>
      <w:tr w:rsidR="000B1973" w:rsidRPr="00586FE6" w:rsidTr="00367E29">
        <w:trPr>
          <w:trHeight w:val="499"/>
        </w:trPr>
        <w:tc>
          <w:tcPr>
            <w:tcW w:w="140"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Default="00367E29" w:rsidP="00367E29">
            <w:pPr>
              <w:rPr>
                <w:rFonts w:ascii="Times New Roman" w:hAnsi="Times New Roman" w:cs="Times New Roman"/>
                <w:color w:val="000000"/>
                <w:sz w:val="16"/>
                <w:szCs w:val="16"/>
              </w:rPr>
            </w:pPr>
          </w:p>
          <w:p w:rsidR="00367E29" w:rsidRPr="00367E29" w:rsidRDefault="00367E29" w:rsidP="00367E29">
            <w:pPr>
              <w:pStyle w:val="af7"/>
              <w:rPr>
                <w:rFonts w:ascii="Times New Roman" w:hAnsi="Times New Roman"/>
                <w:sz w:val="16"/>
                <w:szCs w:val="16"/>
              </w:rPr>
            </w:pPr>
            <w:r w:rsidRPr="00367E29">
              <w:rPr>
                <w:rFonts w:ascii="Times New Roman" w:hAnsi="Times New Roman"/>
                <w:sz w:val="16"/>
                <w:szCs w:val="16"/>
              </w:rPr>
              <w:t xml:space="preserve">Шприц трёхкомпонентный </w:t>
            </w:r>
          </w:p>
          <w:p w:rsidR="000B1973" w:rsidRDefault="00367E29" w:rsidP="00367E29">
            <w:pPr>
              <w:pStyle w:val="af7"/>
              <w:rPr>
                <w:rFonts w:ascii="Times New Roman" w:hAnsi="Times New Roman"/>
                <w:sz w:val="16"/>
                <w:szCs w:val="16"/>
              </w:rPr>
            </w:pPr>
            <w:r w:rsidRPr="00367E29">
              <w:rPr>
                <w:rFonts w:ascii="Times New Roman" w:hAnsi="Times New Roman"/>
                <w:sz w:val="16"/>
                <w:szCs w:val="16"/>
              </w:rPr>
              <w:t>20 мл, без иглы</w:t>
            </w:r>
          </w:p>
          <w:p w:rsidR="00826C4F" w:rsidRPr="00052ABA" w:rsidRDefault="00826C4F" w:rsidP="00367E29">
            <w:pPr>
              <w:pStyle w:val="af7"/>
            </w:pPr>
          </w:p>
        </w:tc>
        <w:tc>
          <w:tcPr>
            <w:tcW w:w="450" w:type="pct"/>
            <w:tcBorders>
              <w:top w:val="single" w:sz="4" w:space="0" w:color="auto"/>
              <w:left w:val="nil"/>
              <w:bottom w:val="single" w:sz="4" w:space="0" w:color="auto"/>
              <w:right w:val="single" w:sz="8" w:space="0" w:color="000000"/>
            </w:tcBorders>
            <w:vAlign w:val="center"/>
          </w:tcPr>
          <w:p w:rsidR="00367E29" w:rsidRDefault="00367E29" w:rsidP="00367E29">
            <w:pPr>
              <w:jc w:val="center"/>
              <w:rPr>
                <w:rFonts w:ascii="Times New Roman" w:hAnsi="Times New Roman" w:cs="Times New Roman"/>
                <w:color w:val="000000"/>
                <w:sz w:val="16"/>
                <w:szCs w:val="16"/>
              </w:rPr>
            </w:pPr>
          </w:p>
          <w:p w:rsidR="000B1973" w:rsidRPr="00052ABA" w:rsidRDefault="00367E29" w:rsidP="00367E29">
            <w:pPr>
              <w:jc w:val="center"/>
              <w:rPr>
                <w:rFonts w:ascii="Times New Roman" w:hAnsi="Times New Roman" w:cs="Times New Roman"/>
                <w:color w:val="000000"/>
                <w:sz w:val="16"/>
                <w:szCs w:val="16"/>
              </w:rPr>
            </w:pPr>
            <w:r w:rsidRPr="00367E29">
              <w:rPr>
                <w:rFonts w:ascii="Times New Roman" w:hAnsi="Times New Roman" w:cs="Times New Roman"/>
                <w:color w:val="000000"/>
                <w:sz w:val="16"/>
                <w:szCs w:val="16"/>
              </w:rPr>
              <w:t xml:space="preserve">не менее 1 </w:t>
            </w:r>
          </w:p>
        </w:tc>
        <w:tc>
          <w:tcPr>
            <w:tcW w:w="316" w:type="pct"/>
            <w:tcBorders>
              <w:top w:val="single" w:sz="4" w:space="0" w:color="auto"/>
              <w:left w:val="nil"/>
              <w:bottom w:val="single" w:sz="4" w:space="0" w:color="auto"/>
              <w:right w:val="single" w:sz="8" w:space="0" w:color="000000"/>
            </w:tcBorders>
            <w:vAlign w:val="center"/>
          </w:tcPr>
          <w:p w:rsidR="000B1973" w:rsidRPr="00052ABA" w:rsidRDefault="00367E29" w:rsidP="00576B5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0B1973" w:rsidRPr="00052ABA" w:rsidRDefault="00367E29" w:rsidP="00576B57">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0B1973" w:rsidRPr="00586FE6" w:rsidRDefault="000B1973" w:rsidP="00576B57">
            <w:pPr>
              <w:spacing w:after="0" w:line="240" w:lineRule="auto"/>
              <w:rPr>
                <w:rFonts w:ascii="Times New Roman" w:eastAsia="Times New Roman" w:hAnsi="Times New Roman" w:cs="Times New Roman"/>
                <w:color w:val="000000"/>
                <w:sz w:val="16"/>
                <w:szCs w:val="16"/>
                <w:lang w:eastAsia="ru-RU"/>
              </w:rPr>
            </w:pPr>
          </w:p>
        </w:tc>
      </w:tr>
      <w:tr w:rsidR="00367E29" w:rsidRPr="00586FE6" w:rsidTr="00367E29">
        <w:trPr>
          <w:trHeight w:val="499"/>
        </w:trPr>
        <w:tc>
          <w:tcPr>
            <w:tcW w:w="14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Pr="00052ABA" w:rsidRDefault="00367E29" w:rsidP="00367E29">
            <w:pPr>
              <w:rPr>
                <w:rFonts w:ascii="Times New Roman" w:hAnsi="Times New Roman" w:cs="Times New Roman"/>
                <w:color w:val="000000"/>
                <w:sz w:val="16"/>
                <w:szCs w:val="16"/>
              </w:rPr>
            </w:pPr>
            <w:r>
              <w:rPr>
                <w:rFonts w:ascii="Times New Roman" w:hAnsi="Times New Roman" w:cs="Times New Roman"/>
                <w:color w:val="000000"/>
                <w:sz w:val="16"/>
                <w:szCs w:val="16"/>
              </w:rPr>
              <w:t>Кран 3-х ходовой</w:t>
            </w:r>
          </w:p>
        </w:tc>
        <w:tc>
          <w:tcPr>
            <w:tcW w:w="450" w:type="pct"/>
            <w:tcBorders>
              <w:top w:val="single" w:sz="4" w:space="0" w:color="auto"/>
              <w:left w:val="nil"/>
              <w:bottom w:val="single" w:sz="4" w:space="0" w:color="auto"/>
              <w:right w:val="single" w:sz="8" w:space="0" w:color="000000"/>
            </w:tcBorders>
            <w:vAlign w:val="center"/>
          </w:tcPr>
          <w:p w:rsidR="00367E29" w:rsidRPr="00052ABA" w:rsidRDefault="00367E29" w:rsidP="00367E29">
            <w:pPr>
              <w:jc w:val="center"/>
              <w:rPr>
                <w:rFonts w:ascii="Times New Roman" w:hAnsi="Times New Roman" w:cs="Times New Roman"/>
                <w:color w:val="000000"/>
                <w:sz w:val="16"/>
                <w:szCs w:val="16"/>
              </w:rPr>
            </w:pPr>
            <w:r>
              <w:rPr>
                <w:rFonts w:ascii="Times New Roman" w:hAnsi="Times New Roman" w:cs="Times New Roman"/>
                <w:color w:val="000000"/>
                <w:sz w:val="16"/>
                <w:szCs w:val="16"/>
              </w:rPr>
              <w:t xml:space="preserve">не менее 3 </w:t>
            </w:r>
          </w:p>
        </w:tc>
        <w:tc>
          <w:tcPr>
            <w:tcW w:w="316" w:type="pct"/>
            <w:tcBorders>
              <w:top w:val="single" w:sz="4" w:space="0" w:color="auto"/>
              <w:left w:val="nil"/>
              <w:bottom w:val="single" w:sz="4" w:space="0" w:color="auto"/>
              <w:right w:val="single" w:sz="8" w:space="0" w:color="000000"/>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r>
      <w:tr w:rsidR="00367E29" w:rsidRPr="00586FE6" w:rsidTr="00367E29">
        <w:trPr>
          <w:trHeight w:val="499"/>
        </w:trPr>
        <w:tc>
          <w:tcPr>
            <w:tcW w:w="14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Pr="00052ABA" w:rsidRDefault="00367E29" w:rsidP="00367E29">
            <w:pPr>
              <w:rPr>
                <w:rFonts w:ascii="Times New Roman" w:hAnsi="Times New Roman" w:cs="Times New Roman"/>
                <w:color w:val="000000"/>
                <w:sz w:val="16"/>
                <w:szCs w:val="16"/>
              </w:rPr>
            </w:pPr>
            <w:r>
              <w:rPr>
                <w:rFonts w:ascii="Times New Roman" w:hAnsi="Times New Roman" w:cs="Times New Roman"/>
                <w:color w:val="000000"/>
                <w:sz w:val="16"/>
                <w:szCs w:val="16"/>
              </w:rPr>
              <w:t>Коннектор с возвратным клапаном</w:t>
            </w:r>
          </w:p>
        </w:tc>
        <w:tc>
          <w:tcPr>
            <w:tcW w:w="450" w:type="pct"/>
            <w:tcBorders>
              <w:top w:val="single" w:sz="4" w:space="0" w:color="auto"/>
              <w:left w:val="nil"/>
              <w:bottom w:val="single" w:sz="4" w:space="0" w:color="auto"/>
              <w:right w:val="single" w:sz="8" w:space="0" w:color="000000"/>
            </w:tcBorders>
            <w:vAlign w:val="center"/>
          </w:tcPr>
          <w:p w:rsidR="00367E29" w:rsidRPr="00052ABA" w:rsidRDefault="00367E29" w:rsidP="00367E29">
            <w:pPr>
              <w:jc w:val="center"/>
              <w:rPr>
                <w:rFonts w:ascii="Times New Roman" w:hAnsi="Times New Roman" w:cs="Times New Roman"/>
                <w:color w:val="000000"/>
                <w:sz w:val="16"/>
                <w:szCs w:val="16"/>
              </w:rPr>
            </w:pPr>
            <w:r>
              <w:rPr>
                <w:rFonts w:ascii="Times New Roman" w:hAnsi="Times New Roman" w:cs="Times New Roman"/>
                <w:color w:val="000000"/>
                <w:sz w:val="16"/>
                <w:szCs w:val="16"/>
              </w:rPr>
              <w:t xml:space="preserve">не менее 1 </w:t>
            </w:r>
          </w:p>
        </w:tc>
        <w:tc>
          <w:tcPr>
            <w:tcW w:w="316" w:type="pct"/>
            <w:tcBorders>
              <w:top w:val="single" w:sz="4" w:space="0" w:color="auto"/>
              <w:left w:val="nil"/>
              <w:bottom w:val="single" w:sz="4" w:space="0" w:color="auto"/>
              <w:right w:val="single" w:sz="8" w:space="0" w:color="000000"/>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r>
      <w:tr w:rsidR="00367E29" w:rsidRPr="00586FE6" w:rsidTr="00367E29">
        <w:trPr>
          <w:trHeight w:val="499"/>
        </w:trPr>
        <w:tc>
          <w:tcPr>
            <w:tcW w:w="14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Pr="00052ABA" w:rsidRDefault="00367E29" w:rsidP="00367E29">
            <w:pPr>
              <w:rPr>
                <w:rFonts w:ascii="Times New Roman" w:hAnsi="Times New Roman" w:cs="Times New Roman"/>
                <w:color w:val="000000"/>
                <w:sz w:val="16"/>
                <w:szCs w:val="16"/>
              </w:rPr>
            </w:pPr>
            <w:r>
              <w:rPr>
                <w:rFonts w:ascii="Times New Roman" w:hAnsi="Times New Roman" w:cs="Times New Roman"/>
                <w:color w:val="000000"/>
                <w:sz w:val="16"/>
                <w:szCs w:val="16"/>
              </w:rPr>
              <w:t>Адаптер с наружной резьбой</w:t>
            </w:r>
          </w:p>
        </w:tc>
        <w:tc>
          <w:tcPr>
            <w:tcW w:w="450" w:type="pct"/>
            <w:tcBorders>
              <w:top w:val="single" w:sz="4" w:space="0" w:color="auto"/>
              <w:left w:val="nil"/>
              <w:bottom w:val="single" w:sz="4" w:space="0" w:color="auto"/>
              <w:right w:val="single" w:sz="8" w:space="0" w:color="000000"/>
            </w:tcBorders>
            <w:vAlign w:val="center"/>
          </w:tcPr>
          <w:p w:rsidR="00367E29" w:rsidRPr="00052ABA" w:rsidRDefault="00367E29" w:rsidP="00367E29">
            <w:pPr>
              <w:jc w:val="center"/>
              <w:rPr>
                <w:rFonts w:ascii="Times New Roman" w:hAnsi="Times New Roman" w:cs="Times New Roman"/>
                <w:color w:val="000000"/>
                <w:sz w:val="16"/>
                <w:szCs w:val="16"/>
              </w:rPr>
            </w:pPr>
            <w:r>
              <w:rPr>
                <w:rFonts w:ascii="Times New Roman" w:hAnsi="Times New Roman" w:cs="Times New Roman"/>
                <w:color w:val="000000"/>
                <w:sz w:val="16"/>
                <w:szCs w:val="16"/>
              </w:rPr>
              <w:t xml:space="preserve">не менее  3 </w:t>
            </w:r>
          </w:p>
        </w:tc>
        <w:tc>
          <w:tcPr>
            <w:tcW w:w="316" w:type="pct"/>
            <w:tcBorders>
              <w:top w:val="single" w:sz="4" w:space="0" w:color="auto"/>
              <w:left w:val="nil"/>
              <w:bottom w:val="single" w:sz="4" w:space="0" w:color="auto"/>
              <w:right w:val="single" w:sz="8" w:space="0" w:color="000000"/>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r>
      <w:tr w:rsidR="00367E29" w:rsidRPr="00586FE6" w:rsidTr="00367E29">
        <w:trPr>
          <w:trHeight w:val="499"/>
        </w:trPr>
        <w:tc>
          <w:tcPr>
            <w:tcW w:w="14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Pr="00052ABA" w:rsidRDefault="00367E29" w:rsidP="00367E29">
            <w:pPr>
              <w:rPr>
                <w:rFonts w:ascii="Times New Roman" w:hAnsi="Times New Roman" w:cs="Times New Roman"/>
                <w:color w:val="000000"/>
                <w:sz w:val="16"/>
                <w:szCs w:val="16"/>
              </w:rPr>
            </w:pPr>
            <w:r>
              <w:rPr>
                <w:rFonts w:ascii="Times New Roman" w:hAnsi="Times New Roman" w:cs="Times New Roman"/>
                <w:color w:val="000000"/>
                <w:sz w:val="16"/>
                <w:szCs w:val="16"/>
              </w:rPr>
              <w:t>Игла 21G; 0,8x40 мм</w:t>
            </w:r>
          </w:p>
        </w:tc>
        <w:tc>
          <w:tcPr>
            <w:tcW w:w="450" w:type="pct"/>
            <w:tcBorders>
              <w:top w:val="single" w:sz="4" w:space="0" w:color="auto"/>
              <w:left w:val="nil"/>
              <w:bottom w:val="single" w:sz="4" w:space="0" w:color="auto"/>
              <w:right w:val="single" w:sz="8" w:space="0" w:color="000000"/>
            </w:tcBorders>
            <w:vAlign w:val="center"/>
          </w:tcPr>
          <w:p w:rsidR="00367E29" w:rsidRPr="00052ABA" w:rsidRDefault="00367E29" w:rsidP="00367E29">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r>
      <w:tr w:rsidR="00367E29" w:rsidRPr="00586FE6" w:rsidTr="00367E29">
        <w:trPr>
          <w:trHeight w:val="499"/>
        </w:trPr>
        <w:tc>
          <w:tcPr>
            <w:tcW w:w="14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367E29" w:rsidRPr="00052ABA" w:rsidRDefault="00367E29" w:rsidP="00367E29">
            <w:pPr>
              <w:rPr>
                <w:rFonts w:ascii="Times New Roman" w:hAnsi="Times New Roman" w:cs="Times New Roman"/>
                <w:color w:val="000000"/>
                <w:sz w:val="16"/>
                <w:szCs w:val="16"/>
              </w:rPr>
            </w:pPr>
            <w:r>
              <w:rPr>
                <w:rFonts w:ascii="Times New Roman" w:hAnsi="Times New Roman" w:cs="Times New Roman"/>
                <w:color w:val="000000"/>
                <w:sz w:val="16"/>
                <w:szCs w:val="16"/>
              </w:rPr>
              <w:t>Игла 21G; 0,8x50 мм</w:t>
            </w:r>
          </w:p>
        </w:tc>
        <w:tc>
          <w:tcPr>
            <w:tcW w:w="450" w:type="pct"/>
            <w:tcBorders>
              <w:top w:val="single" w:sz="4" w:space="0" w:color="auto"/>
              <w:left w:val="nil"/>
              <w:bottom w:val="single" w:sz="4" w:space="0" w:color="auto"/>
              <w:right w:val="single" w:sz="8" w:space="0" w:color="000000"/>
            </w:tcBorders>
            <w:vAlign w:val="center"/>
          </w:tcPr>
          <w:p w:rsidR="00367E29" w:rsidRPr="00052ABA" w:rsidRDefault="00367E29" w:rsidP="00367E29">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367E29" w:rsidRPr="00052ABA" w:rsidRDefault="00367E29" w:rsidP="00367E29">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367E29" w:rsidRPr="00586FE6" w:rsidRDefault="00367E29" w:rsidP="00367E29">
            <w:pPr>
              <w:spacing w:after="0" w:line="240" w:lineRule="auto"/>
              <w:rPr>
                <w:rFonts w:ascii="Times New Roman" w:eastAsia="Times New Roman" w:hAnsi="Times New Roman" w:cs="Times New Roman"/>
                <w:color w:val="000000"/>
                <w:sz w:val="16"/>
                <w:szCs w:val="16"/>
                <w:lang w:eastAsia="ru-RU"/>
              </w:rPr>
            </w:pPr>
          </w:p>
        </w:tc>
      </w:tr>
      <w:tr w:rsidR="00E2052B" w:rsidRPr="00586FE6" w:rsidTr="00E2052B">
        <w:trPr>
          <w:trHeight w:val="499"/>
        </w:trPr>
        <w:tc>
          <w:tcPr>
            <w:tcW w:w="140"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E2052B" w:rsidRPr="00052ABA" w:rsidRDefault="00E2052B" w:rsidP="00E2052B">
            <w:pPr>
              <w:rPr>
                <w:rFonts w:ascii="Times New Roman" w:hAnsi="Times New Roman" w:cs="Times New Roman"/>
                <w:color w:val="000000"/>
                <w:sz w:val="16"/>
                <w:szCs w:val="16"/>
              </w:rPr>
            </w:pPr>
            <w:r>
              <w:rPr>
                <w:rFonts w:ascii="Times New Roman" w:hAnsi="Times New Roman" w:cs="Times New Roman"/>
                <w:color w:val="000000"/>
                <w:sz w:val="16"/>
                <w:szCs w:val="16"/>
              </w:rPr>
              <w:t>Трубка поливинилхлоридная №1</w:t>
            </w:r>
          </w:p>
        </w:tc>
        <w:tc>
          <w:tcPr>
            <w:tcW w:w="450" w:type="pct"/>
            <w:tcBorders>
              <w:top w:val="single" w:sz="4" w:space="0" w:color="auto"/>
              <w:left w:val="nil"/>
              <w:bottom w:val="single" w:sz="4" w:space="0" w:color="auto"/>
              <w:right w:val="single" w:sz="8" w:space="0" w:color="000000"/>
            </w:tcBorders>
            <w:vAlign w:val="center"/>
          </w:tcPr>
          <w:p w:rsidR="00E2052B" w:rsidRPr="00052ABA" w:rsidRDefault="00E2052B" w:rsidP="00E2052B">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E2052B" w:rsidRPr="00052ABA" w:rsidRDefault="00E2052B" w:rsidP="00E2052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E2052B" w:rsidRPr="00052ABA" w:rsidRDefault="00E2052B" w:rsidP="00E2052B">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r>
      <w:tr w:rsidR="00E2052B" w:rsidRPr="00586FE6" w:rsidTr="00E2052B">
        <w:trPr>
          <w:trHeight w:val="499"/>
        </w:trPr>
        <w:tc>
          <w:tcPr>
            <w:tcW w:w="140"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E2052B" w:rsidRPr="00052ABA" w:rsidRDefault="00E2052B" w:rsidP="00E2052B">
            <w:pPr>
              <w:rPr>
                <w:rFonts w:ascii="Times New Roman" w:hAnsi="Times New Roman" w:cs="Times New Roman"/>
                <w:color w:val="000000"/>
                <w:sz w:val="16"/>
                <w:szCs w:val="16"/>
              </w:rPr>
            </w:pPr>
            <w:r>
              <w:rPr>
                <w:rFonts w:ascii="Times New Roman" w:hAnsi="Times New Roman" w:cs="Times New Roman"/>
                <w:color w:val="000000"/>
                <w:sz w:val="16"/>
                <w:szCs w:val="16"/>
              </w:rPr>
              <w:t>Трубка поливинилхлоридная №2</w:t>
            </w:r>
          </w:p>
        </w:tc>
        <w:tc>
          <w:tcPr>
            <w:tcW w:w="450" w:type="pct"/>
            <w:tcBorders>
              <w:top w:val="single" w:sz="4" w:space="0" w:color="auto"/>
              <w:left w:val="nil"/>
              <w:bottom w:val="single" w:sz="4" w:space="0" w:color="auto"/>
              <w:right w:val="single" w:sz="8" w:space="0" w:color="000000"/>
            </w:tcBorders>
            <w:vAlign w:val="center"/>
          </w:tcPr>
          <w:p w:rsidR="00E2052B" w:rsidRPr="00052ABA" w:rsidRDefault="00E2052B" w:rsidP="00E2052B">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3</w:t>
            </w:r>
          </w:p>
        </w:tc>
        <w:tc>
          <w:tcPr>
            <w:tcW w:w="316" w:type="pct"/>
            <w:tcBorders>
              <w:top w:val="single" w:sz="4" w:space="0" w:color="auto"/>
              <w:left w:val="nil"/>
              <w:bottom w:val="single" w:sz="4" w:space="0" w:color="auto"/>
              <w:right w:val="single" w:sz="8" w:space="0" w:color="000000"/>
            </w:tcBorders>
            <w:vAlign w:val="center"/>
          </w:tcPr>
          <w:p w:rsidR="00E2052B" w:rsidRPr="00052ABA" w:rsidRDefault="00E2052B" w:rsidP="00E2052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E2052B" w:rsidRPr="00052ABA" w:rsidRDefault="00E2052B" w:rsidP="00E2052B">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E2052B" w:rsidRPr="00586FE6" w:rsidRDefault="00E2052B" w:rsidP="00E2052B">
            <w:pPr>
              <w:spacing w:after="0" w:line="240" w:lineRule="auto"/>
              <w:rPr>
                <w:rFonts w:ascii="Times New Roman" w:eastAsia="Times New Roman" w:hAnsi="Times New Roman" w:cs="Times New Roman"/>
                <w:color w:val="000000"/>
                <w:sz w:val="16"/>
                <w:szCs w:val="16"/>
                <w:lang w:eastAsia="ru-RU"/>
              </w:rPr>
            </w:pPr>
          </w:p>
        </w:tc>
      </w:tr>
      <w:tr w:rsidR="004764A6" w:rsidRPr="00586FE6" w:rsidTr="00E2052B">
        <w:trPr>
          <w:trHeight w:val="499"/>
        </w:trPr>
        <w:tc>
          <w:tcPr>
            <w:tcW w:w="140"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4764A6" w:rsidRPr="00052ABA" w:rsidRDefault="004764A6" w:rsidP="004764A6">
            <w:pPr>
              <w:rPr>
                <w:rFonts w:ascii="Times New Roman" w:hAnsi="Times New Roman" w:cs="Times New Roman"/>
                <w:color w:val="000000"/>
                <w:sz w:val="16"/>
                <w:szCs w:val="16"/>
              </w:rPr>
            </w:pPr>
            <w:r>
              <w:rPr>
                <w:rFonts w:ascii="Times New Roman" w:hAnsi="Times New Roman" w:cs="Times New Roman"/>
                <w:color w:val="000000"/>
                <w:sz w:val="16"/>
                <w:szCs w:val="16"/>
              </w:rPr>
              <w:t>Трубка поливинилхлоридная №3</w:t>
            </w:r>
          </w:p>
        </w:tc>
        <w:tc>
          <w:tcPr>
            <w:tcW w:w="450" w:type="pct"/>
            <w:tcBorders>
              <w:top w:val="single" w:sz="4" w:space="0" w:color="auto"/>
              <w:left w:val="nil"/>
              <w:bottom w:val="single" w:sz="4" w:space="0" w:color="auto"/>
              <w:right w:val="single" w:sz="8" w:space="0" w:color="000000"/>
            </w:tcBorders>
            <w:vAlign w:val="center"/>
          </w:tcPr>
          <w:p w:rsidR="004764A6" w:rsidRPr="00052ABA" w:rsidRDefault="004764A6" w:rsidP="004764A6">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4764A6" w:rsidRPr="00052ABA" w:rsidRDefault="004764A6" w:rsidP="004764A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4764A6" w:rsidRPr="00052ABA" w:rsidRDefault="004764A6" w:rsidP="004764A6">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r>
      <w:tr w:rsidR="004764A6" w:rsidRPr="00586FE6" w:rsidTr="00C95562">
        <w:trPr>
          <w:trHeight w:val="499"/>
        </w:trPr>
        <w:tc>
          <w:tcPr>
            <w:tcW w:w="140"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4764A6" w:rsidRPr="00052ABA" w:rsidRDefault="004764A6" w:rsidP="004764A6">
            <w:pPr>
              <w:rPr>
                <w:rFonts w:ascii="Times New Roman" w:hAnsi="Times New Roman" w:cs="Times New Roman"/>
                <w:color w:val="000000"/>
                <w:sz w:val="16"/>
                <w:szCs w:val="16"/>
              </w:rPr>
            </w:pPr>
            <w:r>
              <w:rPr>
                <w:rFonts w:ascii="Times New Roman" w:hAnsi="Times New Roman" w:cs="Times New Roman"/>
                <w:color w:val="000000"/>
                <w:sz w:val="16"/>
                <w:szCs w:val="16"/>
              </w:rPr>
              <w:t>Трубка поливинилхлоридная №4</w:t>
            </w:r>
          </w:p>
        </w:tc>
        <w:tc>
          <w:tcPr>
            <w:tcW w:w="450" w:type="pct"/>
            <w:tcBorders>
              <w:top w:val="single" w:sz="4" w:space="0" w:color="auto"/>
              <w:left w:val="nil"/>
              <w:bottom w:val="single" w:sz="4" w:space="0" w:color="auto"/>
              <w:right w:val="single" w:sz="8" w:space="0" w:color="000000"/>
            </w:tcBorders>
            <w:vAlign w:val="center"/>
          </w:tcPr>
          <w:p w:rsidR="004764A6" w:rsidRPr="00052ABA" w:rsidRDefault="004764A6" w:rsidP="004764A6">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4764A6" w:rsidRPr="00052ABA" w:rsidRDefault="004764A6" w:rsidP="004764A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4764A6" w:rsidRPr="00052ABA" w:rsidRDefault="004764A6" w:rsidP="004764A6">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4764A6" w:rsidRPr="00586FE6" w:rsidRDefault="004764A6" w:rsidP="004764A6">
            <w:pPr>
              <w:spacing w:after="0" w:line="240" w:lineRule="auto"/>
              <w:rPr>
                <w:rFonts w:ascii="Times New Roman" w:eastAsia="Times New Roman" w:hAnsi="Times New Roman" w:cs="Times New Roman"/>
                <w:color w:val="000000"/>
                <w:sz w:val="16"/>
                <w:szCs w:val="16"/>
                <w:lang w:eastAsia="ru-RU"/>
              </w:rPr>
            </w:pPr>
          </w:p>
        </w:tc>
      </w:tr>
      <w:tr w:rsidR="00C95562" w:rsidRPr="00586FE6" w:rsidTr="00C95562">
        <w:trPr>
          <w:trHeight w:val="499"/>
        </w:trPr>
        <w:tc>
          <w:tcPr>
            <w:tcW w:w="140"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C95562" w:rsidRDefault="00C95562" w:rsidP="00C95562">
            <w:pPr>
              <w:rPr>
                <w:rFonts w:ascii="Times New Roman" w:hAnsi="Times New Roman" w:cs="Times New Roman"/>
                <w:color w:val="000000"/>
                <w:sz w:val="16"/>
                <w:szCs w:val="16"/>
              </w:rPr>
            </w:pPr>
            <w:r>
              <w:rPr>
                <w:rFonts w:ascii="Times New Roman" w:hAnsi="Times New Roman" w:cs="Times New Roman"/>
                <w:color w:val="000000"/>
                <w:sz w:val="16"/>
                <w:szCs w:val="16"/>
              </w:rPr>
              <w:t>Ф</w:t>
            </w:r>
            <w:r w:rsidRPr="00C95562">
              <w:rPr>
                <w:rFonts w:ascii="Times New Roman" w:hAnsi="Times New Roman" w:cs="Times New Roman"/>
                <w:color w:val="000000"/>
                <w:sz w:val="16"/>
                <w:szCs w:val="16"/>
              </w:rPr>
              <w:t xml:space="preserve">лакон 10 мл </w:t>
            </w:r>
          </w:p>
        </w:tc>
        <w:tc>
          <w:tcPr>
            <w:tcW w:w="450" w:type="pct"/>
            <w:tcBorders>
              <w:top w:val="single" w:sz="4" w:space="0" w:color="auto"/>
              <w:left w:val="nil"/>
              <w:bottom w:val="single" w:sz="4" w:space="0" w:color="auto"/>
              <w:right w:val="single" w:sz="8" w:space="0" w:color="000000"/>
            </w:tcBorders>
            <w:vAlign w:val="center"/>
          </w:tcPr>
          <w:p w:rsidR="00C95562" w:rsidRPr="00052ABA" w:rsidRDefault="00C95562" w:rsidP="00C95562">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r>
      <w:tr w:rsidR="00C95562" w:rsidRPr="00586FE6" w:rsidTr="00C95562">
        <w:trPr>
          <w:trHeight w:val="499"/>
        </w:trPr>
        <w:tc>
          <w:tcPr>
            <w:tcW w:w="140"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4" w:space="0" w:color="auto"/>
              <w:right w:val="single" w:sz="8" w:space="0" w:color="000000"/>
            </w:tcBorders>
            <w:vAlign w:val="center"/>
          </w:tcPr>
          <w:p w:rsidR="00C95562" w:rsidRDefault="00C95562" w:rsidP="00C95562">
            <w:pPr>
              <w:rPr>
                <w:rFonts w:ascii="Times New Roman" w:hAnsi="Times New Roman" w:cs="Times New Roman"/>
                <w:color w:val="000000"/>
                <w:sz w:val="16"/>
                <w:szCs w:val="16"/>
              </w:rPr>
            </w:pPr>
            <w:r>
              <w:rPr>
                <w:rFonts w:ascii="Times New Roman" w:hAnsi="Times New Roman" w:cs="Times New Roman"/>
                <w:color w:val="000000"/>
                <w:sz w:val="16"/>
                <w:szCs w:val="16"/>
              </w:rPr>
              <w:t xml:space="preserve">Направляющая для игл малая </w:t>
            </w:r>
          </w:p>
        </w:tc>
        <w:tc>
          <w:tcPr>
            <w:tcW w:w="450" w:type="pct"/>
            <w:tcBorders>
              <w:top w:val="single" w:sz="4" w:space="0" w:color="auto"/>
              <w:left w:val="nil"/>
              <w:bottom w:val="single" w:sz="4" w:space="0" w:color="auto"/>
              <w:right w:val="single" w:sz="8" w:space="0" w:color="000000"/>
            </w:tcBorders>
            <w:vAlign w:val="center"/>
          </w:tcPr>
          <w:p w:rsidR="00C95562" w:rsidRPr="00052ABA" w:rsidRDefault="00C95562" w:rsidP="00C95562">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nil"/>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nil"/>
              <w:right w:val="nil"/>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nil"/>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r>
      <w:tr w:rsidR="00C95562" w:rsidRPr="00586FE6" w:rsidTr="0043083C">
        <w:trPr>
          <w:trHeight w:val="499"/>
        </w:trPr>
        <w:tc>
          <w:tcPr>
            <w:tcW w:w="140" w:type="pct"/>
            <w:tcBorders>
              <w:top w:val="nil"/>
              <w:left w:val="single" w:sz="8" w:space="0" w:color="000000"/>
              <w:bottom w:val="single" w:sz="8" w:space="0" w:color="000000"/>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446" w:type="pct"/>
            <w:tcBorders>
              <w:top w:val="nil"/>
              <w:left w:val="single" w:sz="8" w:space="0" w:color="000000"/>
              <w:bottom w:val="single" w:sz="8" w:space="0" w:color="000000"/>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0" w:type="pct"/>
            <w:tcBorders>
              <w:top w:val="nil"/>
              <w:left w:val="single" w:sz="8" w:space="0" w:color="000000"/>
              <w:bottom w:val="single" w:sz="8" w:space="0" w:color="000000"/>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766" w:type="pct"/>
            <w:tcBorders>
              <w:top w:val="single" w:sz="4" w:space="0" w:color="auto"/>
              <w:left w:val="nil"/>
              <w:bottom w:val="single" w:sz="8" w:space="0" w:color="auto"/>
              <w:right w:val="single" w:sz="8" w:space="0" w:color="000000"/>
            </w:tcBorders>
            <w:vAlign w:val="center"/>
          </w:tcPr>
          <w:p w:rsidR="00C95562" w:rsidRDefault="00C95562" w:rsidP="00C95562">
            <w:pPr>
              <w:rPr>
                <w:rFonts w:ascii="Times New Roman" w:hAnsi="Times New Roman" w:cs="Times New Roman"/>
                <w:color w:val="000000"/>
                <w:sz w:val="16"/>
                <w:szCs w:val="16"/>
              </w:rPr>
            </w:pPr>
            <w:r>
              <w:rPr>
                <w:rFonts w:ascii="Times New Roman" w:hAnsi="Times New Roman" w:cs="Times New Roman"/>
                <w:color w:val="000000"/>
                <w:sz w:val="16"/>
                <w:szCs w:val="16"/>
              </w:rPr>
              <w:t>Н</w:t>
            </w:r>
            <w:r w:rsidRPr="00C95562">
              <w:rPr>
                <w:rFonts w:ascii="Times New Roman" w:hAnsi="Times New Roman" w:cs="Times New Roman"/>
                <w:color w:val="000000"/>
                <w:sz w:val="16"/>
                <w:szCs w:val="16"/>
              </w:rPr>
              <w:t>аправляющая</w:t>
            </w:r>
            <w:r>
              <w:rPr>
                <w:rFonts w:ascii="Times New Roman" w:hAnsi="Times New Roman" w:cs="Times New Roman"/>
                <w:color w:val="000000"/>
                <w:sz w:val="16"/>
                <w:szCs w:val="16"/>
              </w:rPr>
              <w:t xml:space="preserve"> для игл большая </w:t>
            </w:r>
          </w:p>
        </w:tc>
        <w:tc>
          <w:tcPr>
            <w:tcW w:w="450" w:type="pct"/>
            <w:tcBorders>
              <w:top w:val="single" w:sz="4" w:space="0" w:color="auto"/>
              <w:left w:val="nil"/>
              <w:bottom w:val="single" w:sz="4" w:space="0" w:color="auto"/>
              <w:right w:val="single" w:sz="8" w:space="0" w:color="000000"/>
            </w:tcBorders>
            <w:vAlign w:val="center"/>
          </w:tcPr>
          <w:p w:rsidR="00C95562" w:rsidRPr="00052ABA" w:rsidRDefault="00C95562" w:rsidP="00C95562">
            <w:pPr>
              <w:jc w:val="center"/>
              <w:rPr>
                <w:rFonts w:ascii="Times New Roman" w:hAnsi="Times New Roman" w:cs="Times New Roman"/>
                <w:color w:val="000000"/>
                <w:sz w:val="16"/>
                <w:szCs w:val="16"/>
              </w:rPr>
            </w:pPr>
            <w:r>
              <w:rPr>
                <w:rFonts w:ascii="Times New Roman" w:hAnsi="Times New Roman" w:cs="Times New Roman"/>
                <w:color w:val="000000"/>
                <w:sz w:val="16"/>
                <w:szCs w:val="16"/>
              </w:rPr>
              <w:t>не менее 1</w:t>
            </w:r>
          </w:p>
        </w:tc>
        <w:tc>
          <w:tcPr>
            <w:tcW w:w="316" w:type="pct"/>
            <w:tcBorders>
              <w:top w:val="single" w:sz="4" w:space="0" w:color="auto"/>
              <w:left w:val="nil"/>
              <w:bottom w:val="single" w:sz="4" w:space="0" w:color="auto"/>
              <w:right w:val="single" w:sz="8" w:space="0" w:color="000000"/>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шт</w:t>
            </w:r>
          </w:p>
        </w:tc>
        <w:tc>
          <w:tcPr>
            <w:tcW w:w="632" w:type="pct"/>
            <w:tcBorders>
              <w:top w:val="single" w:sz="4" w:space="0" w:color="auto"/>
              <w:left w:val="nil"/>
              <w:bottom w:val="single" w:sz="4" w:space="0" w:color="auto"/>
              <w:right w:val="single" w:sz="8" w:space="0" w:color="auto"/>
            </w:tcBorders>
            <w:vAlign w:val="center"/>
          </w:tcPr>
          <w:p w:rsidR="00C95562" w:rsidRPr="00052ABA" w:rsidRDefault="00C95562" w:rsidP="00C95562">
            <w:pPr>
              <w:spacing w:after="0" w:line="240" w:lineRule="auto"/>
              <w:jc w:val="center"/>
              <w:rPr>
                <w:rFonts w:ascii="Times New Roman" w:eastAsia="Times New Roman" w:hAnsi="Times New Roman" w:cs="Times New Roman"/>
                <w:color w:val="000000"/>
                <w:sz w:val="16"/>
                <w:szCs w:val="16"/>
                <w:lang w:eastAsia="ru-RU"/>
              </w:rPr>
            </w:pPr>
            <w:r w:rsidRPr="00052ABA">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451" w:type="pct"/>
            <w:tcBorders>
              <w:top w:val="nil"/>
              <w:left w:val="single" w:sz="8" w:space="0" w:color="auto"/>
              <w:bottom w:val="single" w:sz="8" w:space="0" w:color="000000"/>
              <w:right w:val="single" w:sz="8" w:space="0" w:color="000000"/>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15" w:type="pct"/>
            <w:tcBorders>
              <w:top w:val="nil"/>
              <w:left w:val="single" w:sz="8" w:space="0" w:color="000000"/>
              <w:bottom w:val="single" w:sz="8" w:space="0" w:color="000000"/>
              <w:right w:val="nil"/>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361" w:type="pct"/>
            <w:tcBorders>
              <w:top w:val="nil"/>
              <w:left w:val="single" w:sz="4" w:space="0" w:color="auto"/>
              <w:bottom w:val="single" w:sz="4" w:space="0" w:color="000000"/>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70" w:type="pct"/>
            <w:tcBorders>
              <w:top w:val="nil"/>
              <w:left w:val="single" w:sz="4" w:space="0" w:color="auto"/>
              <w:bottom w:val="single" w:sz="4" w:space="0" w:color="000000"/>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25" w:type="pct"/>
            <w:tcBorders>
              <w:top w:val="nil"/>
              <w:left w:val="single" w:sz="4" w:space="0" w:color="auto"/>
              <w:bottom w:val="single" w:sz="4" w:space="0" w:color="000000"/>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c>
          <w:tcPr>
            <w:tcW w:w="268" w:type="pct"/>
            <w:tcBorders>
              <w:top w:val="nil"/>
              <w:left w:val="single" w:sz="4" w:space="0" w:color="auto"/>
              <w:bottom w:val="single" w:sz="4" w:space="0" w:color="000000"/>
              <w:right w:val="single" w:sz="4" w:space="0" w:color="auto"/>
            </w:tcBorders>
            <w:vAlign w:val="center"/>
          </w:tcPr>
          <w:p w:rsidR="00C95562" w:rsidRPr="00586FE6" w:rsidRDefault="00C95562" w:rsidP="00C95562">
            <w:pPr>
              <w:spacing w:after="0" w:line="240" w:lineRule="auto"/>
              <w:rPr>
                <w:rFonts w:ascii="Times New Roman" w:eastAsia="Times New Roman" w:hAnsi="Times New Roman" w:cs="Times New Roman"/>
                <w:color w:val="000000"/>
                <w:sz w:val="16"/>
                <w:szCs w:val="16"/>
                <w:lang w:eastAsia="ru-RU"/>
              </w:rPr>
            </w:pPr>
          </w:p>
        </w:tc>
      </w:tr>
    </w:tbl>
    <w:p w:rsidR="00C37B1D" w:rsidRDefault="00C37B1D" w:rsidP="00C37B1D">
      <w:pPr>
        <w:rPr>
          <w:rFonts w:ascii="Times New Roman CYR" w:hAnsi="Times New Roman CYR" w:cs="Times New Roman CYR"/>
          <w:b/>
          <w:bCs/>
        </w:rPr>
      </w:pPr>
    </w:p>
    <w:p w:rsidR="00C37B1D" w:rsidRDefault="00C37B1D" w:rsidP="00C37B1D">
      <w:pPr>
        <w:rPr>
          <w:rFonts w:ascii="Times New Roman" w:hAnsi="Times New Roman" w:cs="Times New Roman"/>
          <w:b/>
          <w:sz w:val="28"/>
          <w:szCs w:val="28"/>
        </w:rPr>
      </w:pPr>
      <w:r>
        <w:rPr>
          <w:rFonts w:ascii="Times New Roman CYR" w:hAnsi="Times New Roman CYR" w:cs="Times New Roman CYR"/>
          <w:b/>
          <w:bCs/>
        </w:rPr>
        <w:t>*</w:t>
      </w:r>
      <w:r>
        <w:rPr>
          <w:rFonts w:ascii="Times New Roman CYR" w:hAnsi="Times New Roman CYR" w:cs="Times New Roman CYR"/>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Pr>
          <w:rFonts w:ascii="Times New Roman CYR" w:hAnsi="Times New Roman CYR" w:cs="Times New Roman CYR"/>
          <w:b/>
          <w:bCs/>
        </w:rPr>
        <w:t xml:space="preserve"> </w:t>
      </w:r>
      <w:r w:rsidRPr="00D80EF9">
        <w:rPr>
          <w:rFonts w:ascii="Roboto" w:hAnsi="Roboto" w:cs="Roboto"/>
          <w:color w:val="333333"/>
          <w:highlight w:val="white"/>
        </w:rPr>
        <w:t>(</w:t>
      </w:r>
      <w:hyperlink r:id="rId18" w:history="1">
        <w:r>
          <w:rPr>
            <w:rFonts w:ascii="Calibri" w:hAnsi="Calibri" w:cs="Calibri"/>
            <w:color w:val="0064E0"/>
            <w:highlight w:val="white"/>
            <w:u w:val="single"/>
          </w:rPr>
          <w:t>письмо</w:t>
        </w:r>
      </w:hyperlink>
      <w:r>
        <w:rPr>
          <w:rFonts w:ascii="Roboto" w:hAnsi="Roboto" w:cs="Roboto"/>
          <w:color w:val="333333"/>
          <w:highlight w:val="white"/>
          <w:lang w:val="en-US"/>
        </w:rPr>
        <w:t> </w:t>
      </w:r>
      <w:r>
        <w:rPr>
          <w:rFonts w:ascii="Calibri" w:hAnsi="Calibri" w:cs="Calibri"/>
          <w:color w:val="333333"/>
          <w:highlight w:val="white"/>
        </w:rPr>
        <w:t>Минфина</w:t>
      </w:r>
      <w:r w:rsidRPr="00D80EF9">
        <w:rPr>
          <w:rFonts w:ascii="Roboto" w:hAnsi="Roboto" w:cs="Roboto"/>
          <w:color w:val="333333"/>
          <w:highlight w:val="white"/>
        </w:rPr>
        <w:t xml:space="preserve"> </w:t>
      </w:r>
      <w:r>
        <w:rPr>
          <w:rFonts w:ascii="Calibri" w:hAnsi="Calibri" w:cs="Calibri"/>
          <w:color w:val="333333"/>
          <w:highlight w:val="white"/>
        </w:rPr>
        <w:t>России</w:t>
      </w:r>
      <w:r w:rsidRPr="00D80EF9">
        <w:rPr>
          <w:rFonts w:ascii="Roboto" w:hAnsi="Roboto" w:cs="Roboto"/>
          <w:color w:val="333333"/>
          <w:highlight w:val="white"/>
        </w:rPr>
        <w:t xml:space="preserve"> </w:t>
      </w:r>
      <w:r>
        <w:rPr>
          <w:rFonts w:ascii="Calibri" w:hAnsi="Calibri" w:cs="Calibri"/>
          <w:color w:val="333333"/>
          <w:highlight w:val="white"/>
        </w:rPr>
        <w:t>от</w:t>
      </w:r>
      <w:r w:rsidRPr="00D80EF9">
        <w:rPr>
          <w:rFonts w:ascii="Roboto" w:hAnsi="Roboto" w:cs="Roboto"/>
          <w:color w:val="333333"/>
          <w:highlight w:val="white"/>
        </w:rPr>
        <w:t xml:space="preserve"> 24 </w:t>
      </w:r>
      <w:r>
        <w:rPr>
          <w:rFonts w:ascii="Calibri" w:hAnsi="Calibri" w:cs="Calibri"/>
          <w:color w:val="333333"/>
          <w:highlight w:val="white"/>
        </w:rPr>
        <w:t>января</w:t>
      </w:r>
      <w:r w:rsidRPr="00D80EF9">
        <w:rPr>
          <w:rFonts w:ascii="Roboto" w:hAnsi="Roboto" w:cs="Roboto"/>
          <w:color w:val="333333"/>
          <w:highlight w:val="white"/>
        </w:rPr>
        <w:t xml:space="preserve"> 2022 </w:t>
      </w:r>
      <w:r>
        <w:rPr>
          <w:rFonts w:ascii="Calibri" w:hAnsi="Calibri" w:cs="Calibri"/>
          <w:color w:val="333333"/>
          <w:highlight w:val="white"/>
        </w:rPr>
        <w:t>г</w:t>
      </w:r>
      <w:r w:rsidRPr="00D80EF9">
        <w:rPr>
          <w:rFonts w:ascii="Roboto" w:hAnsi="Roboto" w:cs="Roboto"/>
          <w:color w:val="333333"/>
          <w:highlight w:val="white"/>
        </w:rPr>
        <w:t xml:space="preserve">. </w:t>
      </w:r>
      <w:r>
        <w:rPr>
          <w:rFonts w:ascii="Roboto" w:hAnsi="Roboto" w:cs="Roboto"/>
          <w:color w:val="333333"/>
          <w:highlight w:val="white"/>
          <w:lang w:val="en-US"/>
        </w:rPr>
        <w:t>N</w:t>
      </w:r>
      <w:r w:rsidRPr="00D80EF9">
        <w:rPr>
          <w:rFonts w:ascii="Roboto" w:hAnsi="Roboto" w:cs="Roboto"/>
          <w:color w:val="333333"/>
          <w:highlight w:val="white"/>
        </w:rPr>
        <w:t xml:space="preserve"> 24-03-08/4090)</w:t>
      </w:r>
    </w:p>
    <w:p w:rsidR="00170252" w:rsidRDefault="00170252" w:rsidP="000820E3">
      <w:pPr>
        <w:rPr>
          <w:rFonts w:ascii="Times New Roman" w:hAnsi="Times New Roman" w:cs="Times New Roman"/>
          <w:b/>
          <w:sz w:val="28"/>
          <w:szCs w:val="28"/>
        </w:rPr>
      </w:pPr>
    </w:p>
    <w:sectPr w:rsidR="00170252" w:rsidSect="003001E2">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D45" w:rsidRDefault="00ED2D45">
      <w:pPr>
        <w:spacing w:after="0" w:line="240" w:lineRule="auto"/>
      </w:pPr>
      <w:r>
        <w:separator/>
      </w:r>
    </w:p>
  </w:endnote>
  <w:endnote w:type="continuationSeparator" w:id="0">
    <w:p w:rsidR="00ED2D45" w:rsidRDefault="00ED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32B86" w:rsidRDefault="00A32B8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32B8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32B8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32B8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32B8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26C4F">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32B8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26C4F">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D45" w:rsidRDefault="00ED2D45">
      <w:pPr>
        <w:spacing w:after="0" w:line="240" w:lineRule="auto"/>
      </w:pPr>
      <w:r>
        <w:separator/>
      </w:r>
    </w:p>
  </w:footnote>
  <w:footnote w:type="continuationSeparator" w:id="0">
    <w:p w:rsidR="00ED2D45" w:rsidRDefault="00ED2D4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32B86" w:rsidRDefault="00A32B8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32B86" w:rsidRDefault="00A32B8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32B86" w:rsidRDefault="00A32B8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1973"/>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001E2"/>
    <w:rsid w:val="003103C5"/>
    <w:rsid w:val="0031098C"/>
    <w:rsid w:val="00317DBA"/>
    <w:rsid w:val="00322D0D"/>
    <w:rsid w:val="00324FCD"/>
    <w:rsid w:val="00341AFA"/>
    <w:rsid w:val="00343ED9"/>
    <w:rsid w:val="00344402"/>
    <w:rsid w:val="00347F84"/>
    <w:rsid w:val="00361CB0"/>
    <w:rsid w:val="00367146"/>
    <w:rsid w:val="003671D1"/>
    <w:rsid w:val="00367E29"/>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764A6"/>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931E9"/>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26C4F"/>
    <w:rsid w:val="00832975"/>
    <w:rsid w:val="008404B2"/>
    <w:rsid w:val="00845E9C"/>
    <w:rsid w:val="00851A82"/>
    <w:rsid w:val="00851D4A"/>
    <w:rsid w:val="0085603E"/>
    <w:rsid w:val="00861E58"/>
    <w:rsid w:val="0086317D"/>
    <w:rsid w:val="008638F3"/>
    <w:rsid w:val="00883DC5"/>
    <w:rsid w:val="00893080"/>
    <w:rsid w:val="0089339B"/>
    <w:rsid w:val="00894C5B"/>
    <w:rsid w:val="008A7058"/>
    <w:rsid w:val="008A73D4"/>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2B86"/>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37B1D"/>
    <w:rsid w:val="00C41A73"/>
    <w:rsid w:val="00C505E8"/>
    <w:rsid w:val="00C56C90"/>
    <w:rsid w:val="00C618B0"/>
    <w:rsid w:val="00C645BD"/>
    <w:rsid w:val="00C753E1"/>
    <w:rsid w:val="00C77D9B"/>
    <w:rsid w:val="00C81C82"/>
    <w:rsid w:val="00C9556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052B"/>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D45"/>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78E68-7EB0-41C3-AF8F-B5817F5DF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1425</Words>
  <Characters>8128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2026-09-22T10:48:00Z</dcterms:created>
  <dcterms:modified xsi:type="dcterms:W3CDTF">2026-09-22T10:48:00Z</dcterms:modified>
</cp:coreProperties>
</file>