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15.04.2021 № 05-07/385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22.04.2021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0254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различных фармакологических групп №11</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не позднее 17.08.2021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w:t>
            </w:r>
            <w:r w:rsidRPr="00450429">
              <w:rPr>
                <w:rFonts w:ascii="Times New Roman" w:hAnsi="Times New Roman" w:cs="Times New Roman"/>
                <w:sz w:val="24"/>
                <w:szCs w:val="26"/>
              </w:rPr>
              <w:lastRenderedPageBreak/>
              <w:t>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01.07.2022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108" w:type="dxa"/>
        <w:tblLayout w:type="fixed"/>
        <w:tblCellMar>
          <w:left w:w="108" w:type="dxa"/>
          <w:right w:w="108" w:type="dxa"/>
        </w:tblCellMar>
        <w:tblLook w:val="04A0" w:firstRow="1" w:lastRow="0" w:firstColumn="1" w:lastColumn="0" w:noHBand="0" w:noVBand="1"/>
      </w:tblPr>
      <w:tblGrid>
        <w:gridCol w:w="407"/>
        <w:gridCol w:w="564"/>
        <w:gridCol w:w="945"/>
        <w:gridCol w:w="735"/>
        <w:gridCol w:w="2139"/>
        <w:gridCol w:w="313"/>
        <w:gridCol w:w="919"/>
        <w:gridCol w:w="1063"/>
        <w:gridCol w:w="1420"/>
        <w:gridCol w:w="748"/>
        <w:gridCol w:w="827"/>
        <w:gridCol w:w="1063"/>
        <w:gridCol w:w="945"/>
        <w:gridCol w:w="1168"/>
        <w:gridCol w:w="945"/>
        <w:gridCol w:w="1238"/>
        <w:gridCol w:w="6"/>
      </w:tblGrid>
      <w:tr w:rsidR="004D722C" w:rsidTr="006F319E">
        <w:trPr>
          <w:gridAfter w:val="1"/>
          <w:wAfter w:w="6" w:type="dxa"/>
          <w:trHeight w:val="60"/>
        </w:trPr>
        <w:tc>
          <w:tcPr>
            <w:tcW w:w="407" w:type="dxa"/>
            <w:shd w:val="clear" w:color="FFFFFF" w:fill="auto"/>
            <w:vAlign w:val="bottom"/>
          </w:tcPr>
          <w:p w:rsidR="004D722C" w:rsidRDefault="004D722C" w:rsidP="006F319E">
            <w:pPr>
              <w:rPr>
                <w:szCs w:val="16"/>
              </w:rPr>
            </w:pPr>
          </w:p>
        </w:tc>
        <w:tc>
          <w:tcPr>
            <w:tcW w:w="564" w:type="dxa"/>
            <w:shd w:val="clear" w:color="FFFFFF" w:fill="auto"/>
            <w:vAlign w:val="bottom"/>
          </w:tcPr>
          <w:p w:rsidR="004D722C" w:rsidRDefault="004D722C" w:rsidP="006F319E">
            <w:pPr>
              <w:rPr>
                <w:szCs w:val="16"/>
              </w:rPr>
            </w:pPr>
          </w:p>
        </w:tc>
        <w:tc>
          <w:tcPr>
            <w:tcW w:w="945" w:type="dxa"/>
            <w:shd w:val="clear" w:color="FFFFFF" w:fill="auto"/>
            <w:vAlign w:val="bottom"/>
          </w:tcPr>
          <w:p w:rsidR="004D722C" w:rsidRDefault="004D722C" w:rsidP="006F319E">
            <w:pPr>
              <w:rPr>
                <w:szCs w:val="16"/>
              </w:rPr>
            </w:pPr>
          </w:p>
        </w:tc>
        <w:tc>
          <w:tcPr>
            <w:tcW w:w="735" w:type="dxa"/>
            <w:shd w:val="clear" w:color="FFFFFF" w:fill="auto"/>
            <w:vAlign w:val="bottom"/>
          </w:tcPr>
          <w:p w:rsidR="004D722C" w:rsidRDefault="004D722C" w:rsidP="006F319E">
            <w:pPr>
              <w:rPr>
                <w:szCs w:val="16"/>
              </w:rPr>
            </w:pPr>
          </w:p>
        </w:tc>
        <w:tc>
          <w:tcPr>
            <w:tcW w:w="2139" w:type="dxa"/>
            <w:shd w:val="clear" w:color="FFFFFF" w:fill="auto"/>
            <w:vAlign w:val="bottom"/>
          </w:tcPr>
          <w:p w:rsidR="004D722C" w:rsidRDefault="004D722C" w:rsidP="006F319E">
            <w:pPr>
              <w:rPr>
                <w:szCs w:val="16"/>
              </w:rPr>
            </w:pPr>
          </w:p>
        </w:tc>
        <w:tc>
          <w:tcPr>
            <w:tcW w:w="313" w:type="dxa"/>
            <w:shd w:val="clear" w:color="FFFFFF" w:fill="auto"/>
            <w:vAlign w:val="bottom"/>
          </w:tcPr>
          <w:p w:rsidR="004D722C" w:rsidRDefault="004D722C" w:rsidP="006F319E">
            <w:pPr>
              <w:rPr>
                <w:szCs w:val="16"/>
              </w:rPr>
            </w:pPr>
          </w:p>
        </w:tc>
        <w:tc>
          <w:tcPr>
            <w:tcW w:w="919" w:type="dxa"/>
            <w:shd w:val="clear" w:color="FFFFFF" w:fill="auto"/>
            <w:vAlign w:val="bottom"/>
          </w:tcPr>
          <w:p w:rsidR="004D722C" w:rsidRDefault="004D722C" w:rsidP="006F319E">
            <w:pPr>
              <w:rPr>
                <w:szCs w:val="16"/>
              </w:rPr>
            </w:pPr>
          </w:p>
        </w:tc>
        <w:tc>
          <w:tcPr>
            <w:tcW w:w="1063" w:type="dxa"/>
            <w:shd w:val="clear" w:color="FFFFFF" w:fill="auto"/>
            <w:vAlign w:val="bottom"/>
          </w:tcPr>
          <w:p w:rsidR="004D722C" w:rsidRDefault="004D722C" w:rsidP="006F319E">
            <w:pPr>
              <w:rPr>
                <w:szCs w:val="16"/>
              </w:rPr>
            </w:pPr>
          </w:p>
        </w:tc>
        <w:tc>
          <w:tcPr>
            <w:tcW w:w="1420" w:type="dxa"/>
            <w:shd w:val="clear" w:color="FFFFFF" w:fill="auto"/>
            <w:vAlign w:val="bottom"/>
          </w:tcPr>
          <w:p w:rsidR="004D722C" w:rsidRDefault="004D722C" w:rsidP="006F319E">
            <w:pPr>
              <w:rPr>
                <w:szCs w:val="16"/>
              </w:rPr>
            </w:pPr>
          </w:p>
        </w:tc>
        <w:tc>
          <w:tcPr>
            <w:tcW w:w="748" w:type="dxa"/>
            <w:shd w:val="clear" w:color="FFFFFF" w:fill="auto"/>
            <w:vAlign w:val="bottom"/>
          </w:tcPr>
          <w:p w:rsidR="004D722C" w:rsidRDefault="004D722C" w:rsidP="006F319E">
            <w:pPr>
              <w:rPr>
                <w:szCs w:val="16"/>
              </w:rPr>
            </w:pPr>
          </w:p>
        </w:tc>
        <w:tc>
          <w:tcPr>
            <w:tcW w:w="827" w:type="dxa"/>
            <w:shd w:val="clear" w:color="FFFFFF" w:fill="auto"/>
            <w:vAlign w:val="bottom"/>
          </w:tcPr>
          <w:p w:rsidR="004D722C" w:rsidRDefault="004D722C" w:rsidP="006F319E">
            <w:pPr>
              <w:rPr>
                <w:szCs w:val="16"/>
              </w:rPr>
            </w:pPr>
          </w:p>
        </w:tc>
        <w:tc>
          <w:tcPr>
            <w:tcW w:w="1063" w:type="dxa"/>
            <w:shd w:val="clear" w:color="FFFFFF" w:fill="auto"/>
            <w:vAlign w:val="bottom"/>
          </w:tcPr>
          <w:p w:rsidR="004D722C" w:rsidRDefault="004D722C" w:rsidP="006F319E">
            <w:pPr>
              <w:rPr>
                <w:szCs w:val="16"/>
              </w:rPr>
            </w:pPr>
          </w:p>
        </w:tc>
        <w:tc>
          <w:tcPr>
            <w:tcW w:w="945" w:type="dxa"/>
            <w:shd w:val="clear" w:color="FFFFFF" w:fill="auto"/>
            <w:vAlign w:val="bottom"/>
          </w:tcPr>
          <w:p w:rsidR="004D722C" w:rsidRDefault="004D722C" w:rsidP="006F319E">
            <w:pPr>
              <w:rPr>
                <w:szCs w:val="16"/>
              </w:rPr>
            </w:pPr>
          </w:p>
        </w:tc>
        <w:tc>
          <w:tcPr>
            <w:tcW w:w="1168" w:type="dxa"/>
            <w:shd w:val="clear" w:color="FFFFFF" w:fill="auto"/>
            <w:vAlign w:val="bottom"/>
          </w:tcPr>
          <w:p w:rsidR="004D722C" w:rsidRDefault="004D722C" w:rsidP="006F319E">
            <w:pPr>
              <w:rPr>
                <w:szCs w:val="16"/>
              </w:rPr>
            </w:pPr>
          </w:p>
        </w:tc>
        <w:tc>
          <w:tcPr>
            <w:tcW w:w="945" w:type="dxa"/>
            <w:shd w:val="clear" w:color="FFFFFF" w:fill="auto"/>
            <w:vAlign w:val="bottom"/>
          </w:tcPr>
          <w:p w:rsidR="004D722C" w:rsidRDefault="004D722C" w:rsidP="006F319E">
            <w:pPr>
              <w:rPr>
                <w:szCs w:val="16"/>
              </w:rPr>
            </w:pPr>
          </w:p>
        </w:tc>
        <w:tc>
          <w:tcPr>
            <w:tcW w:w="1238" w:type="dxa"/>
            <w:shd w:val="clear" w:color="FFFFFF" w:fill="auto"/>
            <w:vAlign w:val="bottom"/>
          </w:tcPr>
          <w:p w:rsidR="004D722C" w:rsidRDefault="004D722C" w:rsidP="006F319E">
            <w:pPr>
              <w:rPr>
                <w:szCs w:val="16"/>
              </w:rPr>
            </w:pPr>
          </w:p>
        </w:tc>
      </w:tr>
      <w:tr w:rsidR="004D722C" w:rsidTr="006F319E">
        <w:trPr>
          <w:trHeight w:val="60"/>
        </w:trPr>
        <w:tc>
          <w:tcPr>
            <w:tcW w:w="407" w:type="dxa"/>
            <w:shd w:val="clear" w:color="FFFFFF" w:fill="auto"/>
            <w:vAlign w:val="bottom"/>
          </w:tcPr>
          <w:p w:rsidR="004D722C" w:rsidRDefault="004D722C" w:rsidP="006F319E">
            <w:pPr>
              <w:jc w:val="center"/>
              <w:rPr>
                <w:rFonts w:ascii="Times New Roman" w:hAnsi="Times New Roman"/>
                <w:b/>
                <w:sz w:val="22"/>
              </w:rPr>
            </w:pPr>
          </w:p>
        </w:tc>
        <w:tc>
          <w:tcPr>
            <w:tcW w:w="15038" w:type="dxa"/>
            <w:gridSpan w:val="16"/>
            <w:shd w:val="clear" w:color="FFFFFF" w:fill="auto"/>
            <w:vAlign w:val="bottom"/>
          </w:tcPr>
          <w:p w:rsidR="004D722C" w:rsidRDefault="004D722C" w:rsidP="006F319E">
            <w:pPr>
              <w:jc w:val="center"/>
              <w:rPr>
                <w:rFonts w:ascii="Times New Roman" w:hAnsi="Times New Roman"/>
                <w:b/>
                <w:sz w:val="22"/>
              </w:rPr>
            </w:pPr>
          </w:p>
        </w:tc>
      </w:tr>
      <w:tr w:rsidR="004D722C" w:rsidTr="006F319E">
        <w:trPr>
          <w:gridAfter w:val="1"/>
          <w:wAfter w:w="6" w:type="dxa"/>
          <w:trHeight w:val="60"/>
        </w:trPr>
        <w:tc>
          <w:tcPr>
            <w:tcW w:w="407" w:type="dxa"/>
            <w:shd w:val="clear" w:color="FFFFFF" w:fill="auto"/>
            <w:vAlign w:val="bottom"/>
          </w:tcPr>
          <w:p w:rsidR="004D722C" w:rsidRDefault="004D722C" w:rsidP="006F319E">
            <w:pPr>
              <w:jc w:val="center"/>
              <w:rPr>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Материал</w:t>
            </w:r>
          </w:p>
        </w:tc>
        <w:tc>
          <w:tcPr>
            <w:tcW w:w="24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4D722C" w:rsidRDefault="004D722C" w:rsidP="006F319E">
            <w:pPr>
              <w:jc w:val="center"/>
              <w:rPr>
                <w:rFonts w:ascii="Times New Roman" w:hAnsi="Times New Roman"/>
                <w:sz w:val="22"/>
              </w:rPr>
            </w:pPr>
            <w:r>
              <w:rPr>
                <w:rFonts w:ascii="Times New Roman" w:hAnsi="Times New Roman"/>
                <w:sz w:val="22"/>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4D722C" w:rsidRDefault="004D722C" w:rsidP="006F319E">
            <w:pPr>
              <w:jc w:val="center"/>
              <w:rPr>
                <w:rFonts w:ascii="Times New Roman" w:hAnsi="Times New Roman"/>
                <w:sz w:val="22"/>
              </w:rPr>
            </w:pPr>
            <w:r>
              <w:rPr>
                <w:rFonts w:ascii="Times New Roman" w:hAnsi="Times New Roman"/>
                <w:sz w:val="22"/>
              </w:rPr>
              <w:t>Наименование страны происхождения</w:t>
            </w: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4D722C" w:rsidRDefault="004D722C" w:rsidP="006F319E">
            <w:pPr>
              <w:jc w:val="center"/>
              <w:rPr>
                <w:rFonts w:ascii="Times New Roman" w:hAnsi="Times New Roman"/>
                <w:sz w:val="22"/>
              </w:rPr>
            </w:pPr>
            <w:r>
              <w:rPr>
                <w:rFonts w:ascii="Times New Roman" w:hAnsi="Times New Roman"/>
                <w:sz w:val="22"/>
              </w:rPr>
              <w:t>Цена за ед. без НДС и опт. надбавки</w:t>
            </w:r>
          </w:p>
        </w:tc>
        <w:tc>
          <w:tcPr>
            <w:tcW w:w="945" w:type="dxa"/>
            <w:tcBorders>
              <w:top w:val="single" w:sz="5" w:space="0" w:color="auto"/>
              <w:left w:val="single" w:sz="5" w:space="0" w:color="auto"/>
              <w:bottom w:val="single" w:sz="5" w:space="0" w:color="auto"/>
              <w:right w:val="single" w:sz="5" w:space="0" w:color="auto"/>
            </w:tcBorders>
            <w:shd w:val="clear" w:color="FFFFFF" w:fill="FFFF00"/>
            <w:vAlign w:val="center"/>
          </w:tcPr>
          <w:p w:rsidR="004D722C" w:rsidRDefault="004D722C" w:rsidP="006F319E">
            <w:pPr>
              <w:jc w:val="center"/>
              <w:rPr>
                <w:rFonts w:ascii="Times New Roman" w:hAnsi="Times New Roman"/>
                <w:sz w:val="22"/>
              </w:rPr>
            </w:pPr>
            <w:r>
              <w:rPr>
                <w:rFonts w:ascii="Times New Roman" w:hAnsi="Times New Roman"/>
                <w:sz w:val="22"/>
              </w:rPr>
              <w:t>Ставка НДС</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4D722C" w:rsidRDefault="004D722C" w:rsidP="006F319E">
            <w:pPr>
              <w:jc w:val="center"/>
              <w:rPr>
                <w:rFonts w:ascii="Times New Roman" w:hAnsi="Times New Roman"/>
                <w:sz w:val="22"/>
              </w:rPr>
            </w:pPr>
            <w:r>
              <w:rPr>
                <w:rFonts w:ascii="Times New Roman" w:hAnsi="Times New Roman"/>
                <w:sz w:val="22"/>
              </w:rPr>
              <w:t>Цена за ед. без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4D722C" w:rsidRDefault="004D722C" w:rsidP="006F319E">
            <w:pPr>
              <w:jc w:val="center"/>
              <w:rPr>
                <w:rFonts w:ascii="Times New Roman" w:hAnsi="Times New Roman"/>
                <w:sz w:val="22"/>
              </w:rPr>
            </w:pPr>
            <w:r>
              <w:rPr>
                <w:rFonts w:ascii="Times New Roman" w:hAnsi="Times New Roman"/>
                <w:sz w:val="22"/>
              </w:rPr>
              <w:t>Единица измерения по ЕСКЛП (Потребительская единица)</w:t>
            </w:r>
          </w:p>
        </w:tc>
        <w:tc>
          <w:tcPr>
            <w:tcW w:w="1238" w:type="dxa"/>
            <w:tcBorders>
              <w:top w:val="single" w:sz="5" w:space="0" w:color="auto"/>
              <w:left w:val="single" w:sz="5" w:space="0" w:color="auto"/>
              <w:bottom w:val="single" w:sz="5" w:space="0" w:color="auto"/>
              <w:right w:val="single" w:sz="5" w:space="0" w:color="auto"/>
            </w:tcBorders>
            <w:shd w:val="clear" w:color="FFFFFF" w:fill="FFFFFF"/>
            <w:vAlign w:val="center"/>
          </w:tcPr>
          <w:p w:rsidR="004D722C" w:rsidRDefault="004D722C" w:rsidP="006F319E">
            <w:pPr>
              <w:jc w:val="center"/>
              <w:rPr>
                <w:rFonts w:ascii="Times New Roman" w:hAnsi="Times New Roman"/>
                <w:sz w:val="22"/>
              </w:rPr>
            </w:pPr>
            <w:r>
              <w:rPr>
                <w:rFonts w:ascii="Times New Roman" w:hAnsi="Times New Roman"/>
                <w:sz w:val="22"/>
              </w:rPr>
              <w:t>Количество потребительских единиц</w:t>
            </w:r>
          </w:p>
        </w:tc>
      </w:tr>
      <w:tr w:rsidR="004D722C" w:rsidTr="006F319E">
        <w:trPr>
          <w:gridAfter w:val="1"/>
          <w:wAfter w:w="6" w:type="dxa"/>
          <w:trHeight w:val="60"/>
        </w:trPr>
        <w:tc>
          <w:tcPr>
            <w:tcW w:w="407" w:type="dxa"/>
            <w:shd w:val="clear" w:color="FFFFFF" w:fill="auto"/>
            <w:vAlign w:val="bottom"/>
          </w:tcPr>
          <w:p w:rsidR="004D722C" w:rsidRDefault="004D722C" w:rsidP="006F319E">
            <w:pPr>
              <w:rPr>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Метотрексат</w:t>
            </w:r>
          </w:p>
        </w:tc>
        <w:tc>
          <w:tcPr>
            <w:tcW w:w="24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rPr>
                <w:rFonts w:ascii="Times New Roman" w:hAnsi="Times New Roman"/>
                <w:sz w:val="22"/>
              </w:rPr>
            </w:pPr>
            <w:r>
              <w:rPr>
                <w:rFonts w:ascii="Times New Roman" w:hAnsi="Times New Roman"/>
                <w:sz w:val="22"/>
              </w:rPr>
              <w:t>МНН: МЕТОТРЕКСАТ</w:t>
            </w:r>
            <w:r>
              <w:rPr>
                <w:rFonts w:ascii="Times New Roman" w:hAnsi="Times New Roman"/>
                <w:sz w:val="22"/>
              </w:rPr>
              <w:br/>
              <w:t>Лекарственная форма: лиофилизат для приготовления раствора для инъекций</w:t>
            </w:r>
            <w:r>
              <w:rPr>
                <w:rFonts w:ascii="Times New Roman" w:hAnsi="Times New Roman"/>
                <w:sz w:val="22"/>
              </w:rPr>
              <w:br/>
              <w:t>Дозировка: 500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4D722C" w:rsidRDefault="004D722C" w:rsidP="006F319E">
            <w:pPr>
              <w:jc w:val="center"/>
              <w:rPr>
                <w:rFonts w:ascii="Times New Roman" w:hAnsi="Times New Roman"/>
                <w:sz w:val="22"/>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21.20.10.211-000024-1-00160-0000000000000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Pr="00707F80" w:rsidRDefault="004D722C" w:rsidP="006F319E">
            <w:pPr>
              <w:jc w:val="center"/>
              <w:rPr>
                <w:rFonts w:ascii="Times New Roman" w:hAnsi="Times New Roman"/>
                <w:sz w:val="22"/>
              </w:rPr>
            </w:pPr>
            <w:r>
              <w:rPr>
                <w:rFonts w:ascii="Times New Roman" w:hAnsi="Times New Roman"/>
                <w:sz w:val="22"/>
              </w:rPr>
              <w:t>275</w:t>
            </w:r>
            <w:r w:rsidRPr="00707F80">
              <w:rPr>
                <w:rFonts w:ascii="Times New Roman" w:hAnsi="Times New Roman"/>
                <w:sz w:val="22"/>
                <w:vertAlign w:val="superscript"/>
                <w:lang w:val="en-US"/>
              </w:rPr>
              <w:t>&lt;1&gt;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мг</w:t>
            </w:r>
          </w:p>
        </w:tc>
        <w:tc>
          <w:tcPr>
            <w:tcW w:w="1238"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137 500</w:t>
            </w:r>
          </w:p>
        </w:tc>
      </w:tr>
      <w:tr w:rsidR="004D722C" w:rsidTr="006F319E">
        <w:trPr>
          <w:gridAfter w:val="1"/>
          <w:wAfter w:w="6" w:type="dxa"/>
          <w:trHeight w:val="60"/>
        </w:trPr>
        <w:tc>
          <w:tcPr>
            <w:tcW w:w="407" w:type="dxa"/>
            <w:shd w:val="clear" w:color="FFFFFF" w:fill="auto"/>
            <w:vAlign w:val="bottom"/>
          </w:tcPr>
          <w:p w:rsidR="004D722C" w:rsidRDefault="004D722C" w:rsidP="006F319E">
            <w:pPr>
              <w:rPr>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Флударабин</w:t>
            </w:r>
          </w:p>
        </w:tc>
        <w:tc>
          <w:tcPr>
            <w:tcW w:w="24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rPr>
                <w:rFonts w:ascii="Times New Roman" w:hAnsi="Times New Roman"/>
                <w:sz w:val="22"/>
              </w:rPr>
            </w:pPr>
            <w:r>
              <w:rPr>
                <w:rFonts w:ascii="Times New Roman" w:hAnsi="Times New Roman"/>
                <w:sz w:val="22"/>
              </w:rPr>
              <w:t>МНН: ФЛУДАРАБИН</w:t>
            </w:r>
            <w:r>
              <w:rPr>
                <w:rFonts w:ascii="Times New Roman" w:hAnsi="Times New Roman"/>
                <w:sz w:val="22"/>
              </w:rPr>
              <w:br/>
              <w:t>Лекарственная форма: лиофилизат для приготовления раствора для внутривенного введения</w:t>
            </w:r>
            <w:r>
              <w:rPr>
                <w:rFonts w:ascii="Times New Roman" w:hAnsi="Times New Roman"/>
                <w:sz w:val="22"/>
              </w:rPr>
              <w:br/>
              <w:t>Дозировка: 50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4D722C" w:rsidRDefault="004D722C" w:rsidP="006F319E">
            <w:pPr>
              <w:jc w:val="center"/>
              <w:rPr>
                <w:rFonts w:ascii="Times New Roman" w:hAnsi="Times New Roman"/>
                <w:sz w:val="22"/>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21.20.10.211-000072-1-00246-0000000000000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221</w:t>
            </w:r>
            <w:r w:rsidRPr="00707F80">
              <w:rPr>
                <w:rFonts w:ascii="Times New Roman" w:hAnsi="Times New Roman"/>
                <w:sz w:val="22"/>
                <w:vertAlign w:val="superscript"/>
                <w:lang w:val="en-US"/>
              </w:rPr>
              <w:t>&lt;1&gt;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мг</w:t>
            </w:r>
          </w:p>
        </w:tc>
        <w:tc>
          <w:tcPr>
            <w:tcW w:w="1238" w:type="dxa"/>
            <w:tcBorders>
              <w:top w:val="single" w:sz="5" w:space="0" w:color="auto"/>
              <w:left w:val="single" w:sz="5" w:space="0" w:color="auto"/>
              <w:bottom w:val="single" w:sz="5" w:space="0" w:color="auto"/>
              <w:right w:val="single" w:sz="5" w:space="0" w:color="auto"/>
            </w:tcBorders>
            <w:shd w:val="clear" w:color="FFFFFF" w:fill="auto"/>
            <w:vAlign w:val="center"/>
          </w:tcPr>
          <w:p w:rsidR="004D722C" w:rsidRDefault="004D722C" w:rsidP="006F319E">
            <w:pPr>
              <w:jc w:val="center"/>
              <w:rPr>
                <w:rFonts w:ascii="Times New Roman" w:hAnsi="Times New Roman"/>
                <w:sz w:val="22"/>
              </w:rPr>
            </w:pPr>
            <w:r>
              <w:rPr>
                <w:rFonts w:ascii="Times New Roman" w:hAnsi="Times New Roman"/>
                <w:sz w:val="22"/>
              </w:rPr>
              <w:t>11 050</w:t>
            </w:r>
          </w:p>
        </w:tc>
      </w:tr>
      <w:tr w:rsidR="004D722C" w:rsidTr="006F319E">
        <w:trPr>
          <w:gridAfter w:val="1"/>
          <w:wAfter w:w="6" w:type="dxa"/>
          <w:trHeight w:val="60"/>
        </w:trPr>
        <w:tc>
          <w:tcPr>
            <w:tcW w:w="407" w:type="dxa"/>
            <w:shd w:val="clear" w:color="FFFFFF" w:fill="auto"/>
            <w:vAlign w:val="bottom"/>
          </w:tcPr>
          <w:p w:rsidR="004D722C" w:rsidRDefault="004D722C" w:rsidP="006F319E">
            <w:pPr>
              <w:rPr>
                <w:szCs w:val="16"/>
              </w:rPr>
            </w:pPr>
          </w:p>
        </w:tc>
        <w:tc>
          <w:tcPr>
            <w:tcW w:w="564" w:type="dxa"/>
            <w:shd w:val="clear" w:color="FFFFFF" w:fill="auto"/>
            <w:vAlign w:val="bottom"/>
          </w:tcPr>
          <w:p w:rsidR="004D722C" w:rsidRDefault="004D722C" w:rsidP="006F319E">
            <w:pPr>
              <w:rPr>
                <w:szCs w:val="16"/>
              </w:rPr>
            </w:pPr>
          </w:p>
        </w:tc>
        <w:tc>
          <w:tcPr>
            <w:tcW w:w="945" w:type="dxa"/>
            <w:shd w:val="clear" w:color="FFFFFF" w:fill="auto"/>
            <w:vAlign w:val="bottom"/>
          </w:tcPr>
          <w:p w:rsidR="004D722C" w:rsidRDefault="004D722C" w:rsidP="006F319E">
            <w:pPr>
              <w:rPr>
                <w:szCs w:val="16"/>
              </w:rPr>
            </w:pPr>
          </w:p>
        </w:tc>
        <w:tc>
          <w:tcPr>
            <w:tcW w:w="735" w:type="dxa"/>
            <w:shd w:val="clear" w:color="FFFFFF" w:fill="auto"/>
            <w:vAlign w:val="bottom"/>
          </w:tcPr>
          <w:p w:rsidR="004D722C" w:rsidRDefault="004D722C" w:rsidP="006F319E">
            <w:pPr>
              <w:rPr>
                <w:szCs w:val="16"/>
              </w:rPr>
            </w:pPr>
          </w:p>
        </w:tc>
        <w:tc>
          <w:tcPr>
            <w:tcW w:w="2139" w:type="dxa"/>
            <w:shd w:val="clear" w:color="FFFFFF" w:fill="auto"/>
            <w:vAlign w:val="bottom"/>
          </w:tcPr>
          <w:p w:rsidR="004D722C" w:rsidRDefault="004D722C" w:rsidP="006F319E">
            <w:pPr>
              <w:rPr>
                <w:szCs w:val="16"/>
              </w:rPr>
            </w:pPr>
          </w:p>
        </w:tc>
        <w:tc>
          <w:tcPr>
            <w:tcW w:w="313" w:type="dxa"/>
            <w:shd w:val="clear" w:color="FFFFFF" w:fill="auto"/>
            <w:vAlign w:val="bottom"/>
          </w:tcPr>
          <w:p w:rsidR="004D722C" w:rsidRDefault="004D722C" w:rsidP="006F319E">
            <w:pPr>
              <w:rPr>
                <w:szCs w:val="16"/>
              </w:rPr>
            </w:pPr>
          </w:p>
        </w:tc>
        <w:tc>
          <w:tcPr>
            <w:tcW w:w="919" w:type="dxa"/>
            <w:shd w:val="clear" w:color="FFFFFF" w:fill="auto"/>
            <w:vAlign w:val="bottom"/>
          </w:tcPr>
          <w:p w:rsidR="004D722C" w:rsidRDefault="004D722C" w:rsidP="006F319E">
            <w:pPr>
              <w:rPr>
                <w:szCs w:val="16"/>
              </w:rPr>
            </w:pPr>
          </w:p>
        </w:tc>
        <w:tc>
          <w:tcPr>
            <w:tcW w:w="1063" w:type="dxa"/>
            <w:shd w:val="clear" w:color="FFFFFF" w:fill="auto"/>
            <w:vAlign w:val="bottom"/>
          </w:tcPr>
          <w:p w:rsidR="004D722C" w:rsidRDefault="004D722C" w:rsidP="006F319E">
            <w:pPr>
              <w:rPr>
                <w:szCs w:val="16"/>
              </w:rPr>
            </w:pPr>
          </w:p>
        </w:tc>
        <w:tc>
          <w:tcPr>
            <w:tcW w:w="1420" w:type="dxa"/>
            <w:shd w:val="clear" w:color="FFFFFF" w:fill="auto"/>
            <w:vAlign w:val="bottom"/>
          </w:tcPr>
          <w:p w:rsidR="004D722C" w:rsidRDefault="004D722C" w:rsidP="006F319E">
            <w:pPr>
              <w:rPr>
                <w:szCs w:val="16"/>
              </w:rPr>
            </w:pPr>
          </w:p>
        </w:tc>
        <w:tc>
          <w:tcPr>
            <w:tcW w:w="748" w:type="dxa"/>
            <w:shd w:val="clear" w:color="FFFFFF" w:fill="auto"/>
            <w:vAlign w:val="bottom"/>
          </w:tcPr>
          <w:p w:rsidR="004D722C" w:rsidRDefault="004D722C" w:rsidP="006F319E">
            <w:pPr>
              <w:rPr>
                <w:szCs w:val="16"/>
              </w:rPr>
            </w:pPr>
          </w:p>
        </w:tc>
        <w:tc>
          <w:tcPr>
            <w:tcW w:w="827" w:type="dxa"/>
            <w:shd w:val="clear" w:color="FFFFFF" w:fill="auto"/>
            <w:vAlign w:val="bottom"/>
          </w:tcPr>
          <w:p w:rsidR="004D722C" w:rsidRDefault="004D722C" w:rsidP="006F319E">
            <w:pPr>
              <w:rPr>
                <w:szCs w:val="16"/>
              </w:rPr>
            </w:pPr>
          </w:p>
        </w:tc>
        <w:tc>
          <w:tcPr>
            <w:tcW w:w="1063" w:type="dxa"/>
            <w:shd w:val="clear" w:color="FFFFFF" w:fill="auto"/>
            <w:vAlign w:val="bottom"/>
          </w:tcPr>
          <w:p w:rsidR="004D722C" w:rsidRDefault="004D722C" w:rsidP="006F319E">
            <w:pPr>
              <w:rPr>
                <w:szCs w:val="16"/>
              </w:rPr>
            </w:pPr>
          </w:p>
        </w:tc>
        <w:tc>
          <w:tcPr>
            <w:tcW w:w="945" w:type="dxa"/>
            <w:shd w:val="clear" w:color="FFFFFF" w:fill="auto"/>
            <w:vAlign w:val="bottom"/>
          </w:tcPr>
          <w:p w:rsidR="004D722C" w:rsidRDefault="004D722C" w:rsidP="006F319E">
            <w:pPr>
              <w:rPr>
                <w:szCs w:val="16"/>
              </w:rPr>
            </w:pPr>
          </w:p>
        </w:tc>
        <w:tc>
          <w:tcPr>
            <w:tcW w:w="1168" w:type="dxa"/>
            <w:shd w:val="clear" w:color="FFFFFF" w:fill="auto"/>
            <w:vAlign w:val="bottom"/>
          </w:tcPr>
          <w:p w:rsidR="004D722C" w:rsidRDefault="004D722C" w:rsidP="006F319E">
            <w:pPr>
              <w:rPr>
                <w:szCs w:val="16"/>
              </w:rPr>
            </w:pPr>
          </w:p>
        </w:tc>
        <w:tc>
          <w:tcPr>
            <w:tcW w:w="945" w:type="dxa"/>
            <w:shd w:val="clear" w:color="FFFFFF" w:fill="auto"/>
            <w:vAlign w:val="bottom"/>
          </w:tcPr>
          <w:p w:rsidR="004D722C" w:rsidRDefault="004D722C" w:rsidP="006F319E">
            <w:pPr>
              <w:rPr>
                <w:szCs w:val="16"/>
              </w:rPr>
            </w:pPr>
          </w:p>
        </w:tc>
        <w:tc>
          <w:tcPr>
            <w:tcW w:w="1238" w:type="dxa"/>
            <w:shd w:val="clear" w:color="FFFFFF" w:fill="auto"/>
            <w:vAlign w:val="bottom"/>
          </w:tcPr>
          <w:p w:rsidR="004D722C" w:rsidRDefault="004D722C" w:rsidP="006F319E">
            <w:pPr>
              <w:rPr>
                <w:szCs w:val="16"/>
              </w:rPr>
            </w:pPr>
          </w:p>
        </w:tc>
      </w:tr>
      <w:tr w:rsidR="004D722C" w:rsidTr="006F319E">
        <w:trPr>
          <w:trHeight w:val="60"/>
        </w:trPr>
        <w:tc>
          <w:tcPr>
            <w:tcW w:w="407" w:type="dxa"/>
            <w:shd w:val="clear" w:color="FFFFFF" w:fill="auto"/>
            <w:vAlign w:val="bottom"/>
          </w:tcPr>
          <w:p w:rsidR="004D722C" w:rsidRDefault="004D722C" w:rsidP="006F319E">
            <w:pPr>
              <w:rPr>
                <w:szCs w:val="16"/>
              </w:rPr>
            </w:pPr>
          </w:p>
        </w:tc>
        <w:tc>
          <w:tcPr>
            <w:tcW w:w="15038" w:type="dxa"/>
            <w:gridSpan w:val="16"/>
            <w:shd w:val="clear" w:color="FFFFFF" w:fill="auto"/>
            <w:vAlign w:val="bottom"/>
          </w:tcPr>
          <w:p w:rsidR="004D722C" w:rsidRPr="008C7CB3" w:rsidRDefault="004D722C" w:rsidP="006F319E">
            <w:pPr>
              <w:jc w:val="both"/>
              <w:rPr>
                <w:rFonts w:ascii="Times New Roman" w:hAnsi="Times New Roman"/>
                <w:sz w:val="24"/>
                <w:szCs w:val="24"/>
              </w:rPr>
            </w:pPr>
            <w:r w:rsidRPr="008C7CB3">
              <w:rPr>
                <w:rFonts w:ascii="Times New Roman" w:hAnsi="Times New Roman"/>
                <w:sz w:val="24"/>
                <w:szCs w:val="24"/>
              </w:rPr>
              <w:t>*-первичная упаковка</w:t>
            </w:r>
          </w:p>
          <w:p w:rsidR="004D722C" w:rsidRPr="008C7CB3" w:rsidRDefault="004D722C" w:rsidP="006F319E">
            <w:pPr>
              <w:jc w:val="both"/>
              <w:rPr>
                <w:rFonts w:ascii="Times New Roman" w:hAnsi="Times New Roman"/>
                <w:sz w:val="24"/>
                <w:szCs w:val="24"/>
              </w:rPr>
            </w:pPr>
            <w:r w:rsidRPr="008C7CB3">
              <w:rPr>
                <w:rFonts w:ascii="Times New Roman" w:hAnsi="Times New Roman"/>
                <w:sz w:val="24"/>
                <w:szCs w:val="24"/>
                <w:lang w:val="en-US"/>
              </w:rPr>
              <w:t>&lt;1&gt;</w:t>
            </w:r>
            <w:r w:rsidRPr="008C7CB3">
              <w:rPr>
                <w:rFonts w:ascii="Times New Roman" w:hAnsi="Times New Roman"/>
                <w:sz w:val="24"/>
                <w:szCs w:val="24"/>
              </w:rPr>
              <w:t xml:space="preserve"> - с учетом дозировки</w:t>
            </w:r>
          </w:p>
          <w:p w:rsidR="004D722C" w:rsidRDefault="004D722C" w:rsidP="006F319E">
            <w:pPr>
              <w:jc w:val="both"/>
              <w:rPr>
                <w:rFonts w:ascii="Times New Roman" w:hAnsi="Times New Roman"/>
                <w:sz w:val="24"/>
                <w:szCs w:val="24"/>
              </w:rPr>
            </w:pPr>
            <w:r>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4D722C" w:rsidTr="006F319E">
        <w:trPr>
          <w:trHeight w:val="60"/>
        </w:trPr>
        <w:tc>
          <w:tcPr>
            <w:tcW w:w="407" w:type="dxa"/>
            <w:shd w:val="clear" w:color="FFFFFF" w:fill="auto"/>
            <w:vAlign w:val="bottom"/>
          </w:tcPr>
          <w:p w:rsidR="004D722C" w:rsidRDefault="004D722C" w:rsidP="006F319E">
            <w:pPr>
              <w:rPr>
                <w:szCs w:val="16"/>
              </w:rPr>
            </w:pPr>
          </w:p>
        </w:tc>
        <w:tc>
          <w:tcPr>
            <w:tcW w:w="564" w:type="dxa"/>
            <w:shd w:val="clear" w:color="FFFFFF" w:fill="FFFF00"/>
            <w:vAlign w:val="bottom"/>
          </w:tcPr>
          <w:p w:rsidR="004D722C" w:rsidRDefault="004D722C" w:rsidP="006F319E">
            <w:pPr>
              <w:jc w:val="center"/>
              <w:rPr>
                <w:rFonts w:ascii="Times New Roman" w:hAnsi="Times New Roman"/>
                <w:i/>
                <w:sz w:val="24"/>
                <w:szCs w:val="24"/>
              </w:rPr>
            </w:pPr>
            <w:r>
              <w:rPr>
                <w:rFonts w:ascii="Times New Roman" w:hAnsi="Times New Roman"/>
                <w:i/>
                <w:sz w:val="24"/>
                <w:szCs w:val="24"/>
              </w:rPr>
              <w:t>*</w:t>
            </w:r>
          </w:p>
        </w:tc>
        <w:tc>
          <w:tcPr>
            <w:tcW w:w="14474" w:type="dxa"/>
            <w:gridSpan w:val="15"/>
            <w:shd w:val="clear" w:color="FFFFFF" w:fill="auto"/>
            <w:vAlign w:val="bottom"/>
          </w:tcPr>
          <w:p w:rsidR="004D722C" w:rsidRDefault="004D722C" w:rsidP="006F319E">
            <w:pPr>
              <w:rPr>
                <w:rFonts w:ascii="Times New Roman" w:hAnsi="Times New Roman"/>
                <w:i/>
                <w:sz w:val="24"/>
                <w:szCs w:val="24"/>
              </w:rPr>
            </w:pPr>
            <w:r>
              <w:rPr>
                <w:rFonts w:ascii="Times New Roman" w:hAnsi="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4D722C">
      <w:headerReference w:type="first" r:id="rId19"/>
      <w:footerReference w:type="first" r:id="rId20"/>
      <w:pgSz w:w="16838" w:h="11906" w:orient="landscape"/>
      <w:pgMar w:top="851" w:right="567" w:bottom="1701" w:left="53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59" w:rsidRDefault="00CD0759">
      <w:pPr>
        <w:spacing w:after="0" w:line="240" w:lineRule="auto"/>
      </w:pPr>
      <w:r>
        <w:separator/>
      </w:r>
    </w:p>
  </w:endnote>
  <w:endnote w:type="continuationSeparator" w:id="0">
    <w:p w:rsidR="00CD0759" w:rsidRDefault="00CD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0254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0254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0254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0254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0254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D722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59" w:rsidRDefault="00CD0759">
      <w:pPr>
        <w:spacing w:after="0" w:line="240" w:lineRule="auto"/>
      </w:pPr>
      <w:r>
        <w:separator/>
      </w:r>
    </w:p>
  </w:footnote>
  <w:footnote w:type="continuationSeparator" w:id="0">
    <w:p w:rsidR="00CD0759" w:rsidRDefault="00CD075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22C"/>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0759"/>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54B"/>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4D722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4D722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E0E4-77E0-44A8-825B-83D89152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2021-04-15T13:44:00Z</dcterms:created>
  <dcterms:modified xsi:type="dcterms:W3CDTF">2021-04-15T13:44:00Z</dcterms:modified>
</cp:coreProperties>
</file>