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21.1-03/2000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0A0DE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60181D">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светодиодных светильников (1875 - ограничение)</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14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размещения в ЕИС подписанного Покупателем УПД</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5%</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3500-р ОИ</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60181D">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60181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60181D">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60181D">
      <w:pPr>
        <w:pStyle w:val="a7"/>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6240"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9"/>
        <w:gridCol w:w="1273"/>
        <w:gridCol w:w="992"/>
        <w:gridCol w:w="989"/>
        <w:gridCol w:w="2838"/>
        <w:gridCol w:w="2268"/>
        <w:gridCol w:w="1418"/>
        <w:gridCol w:w="2126"/>
        <w:gridCol w:w="850"/>
        <w:gridCol w:w="709"/>
        <w:gridCol w:w="851"/>
        <w:gridCol w:w="708"/>
        <w:gridCol w:w="709"/>
      </w:tblGrid>
      <w:tr w:rsidR="0060181D" w:rsidRPr="00E62CA8" w:rsidTr="008A62BF">
        <w:tc>
          <w:tcPr>
            <w:tcW w:w="509" w:type="dxa"/>
            <w:vMerge w:val="restart"/>
          </w:tcPr>
          <w:p w:rsidR="0060181D" w:rsidRPr="00E62CA8" w:rsidRDefault="0060181D" w:rsidP="008A62BF">
            <w:pPr>
              <w:spacing w:after="0" w:line="240" w:lineRule="auto"/>
              <w:ind w:left="142"/>
              <w:rPr>
                <w:rFonts w:ascii="Times New Roman" w:hAnsi="Times New Roman"/>
                <w:b/>
                <w:bCs/>
                <w:color w:val="000000"/>
                <w:sz w:val="16"/>
                <w:szCs w:val="16"/>
                <w:lang w:eastAsia="ru-RU"/>
              </w:rPr>
            </w:pPr>
            <w:r>
              <w:rPr>
                <w:rFonts w:ascii="Times New Roman" w:hAnsi="Times New Roman"/>
                <w:b/>
                <w:bCs/>
                <w:color w:val="000000"/>
                <w:sz w:val="16"/>
                <w:szCs w:val="16"/>
                <w:lang w:eastAsia="ru-RU"/>
              </w:rPr>
              <w:t>№</w:t>
            </w:r>
          </w:p>
        </w:tc>
        <w:tc>
          <w:tcPr>
            <w:tcW w:w="1273" w:type="dxa"/>
            <w:vMerge w:val="restart"/>
            <w:tcMar>
              <w:top w:w="75" w:type="dxa"/>
              <w:left w:w="75" w:type="dxa"/>
              <w:bottom w:w="75" w:type="dxa"/>
              <w:right w:w="75" w:type="dxa"/>
            </w:tcMar>
            <w:vAlign w:val="center"/>
            <w:hideMark/>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Наименование товара, работы, услуги</w:t>
            </w:r>
          </w:p>
        </w:tc>
        <w:tc>
          <w:tcPr>
            <w:tcW w:w="992" w:type="dxa"/>
            <w:vMerge w:val="restart"/>
            <w:tcMar>
              <w:top w:w="75" w:type="dxa"/>
              <w:left w:w="75" w:type="dxa"/>
              <w:bottom w:w="75" w:type="dxa"/>
              <w:right w:w="75" w:type="dxa"/>
            </w:tcMar>
            <w:vAlign w:val="center"/>
            <w:hideMark/>
          </w:tcPr>
          <w:p w:rsidR="0060181D" w:rsidRPr="00E62CA8" w:rsidRDefault="0060181D" w:rsidP="008A62BF">
            <w:pPr>
              <w:spacing w:after="0" w:line="240" w:lineRule="auto"/>
              <w:ind w:left="-71"/>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Код позиции</w:t>
            </w:r>
          </w:p>
        </w:tc>
        <w:tc>
          <w:tcPr>
            <w:tcW w:w="989" w:type="dxa"/>
            <w:vMerge w:val="restart"/>
            <w:tcMar>
              <w:top w:w="75" w:type="dxa"/>
              <w:left w:w="75" w:type="dxa"/>
              <w:bottom w:w="75" w:type="dxa"/>
              <w:right w:w="75" w:type="dxa"/>
            </w:tcMar>
            <w:vAlign w:val="center"/>
            <w:hideMark/>
          </w:tcPr>
          <w:p w:rsidR="0060181D" w:rsidRPr="00E62CA8" w:rsidRDefault="0060181D" w:rsidP="008A62BF">
            <w:pPr>
              <w:spacing w:after="0" w:line="240" w:lineRule="auto"/>
              <w:ind w:left="-70" w:right="-80"/>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Товарный знак</w:t>
            </w:r>
          </w:p>
        </w:tc>
        <w:tc>
          <w:tcPr>
            <w:tcW w:w="8650" w:type="dxa"/>
            <w:gridSpan w:val="4"/>
            <w:tcMar>
              <w:top w:w="75" w:type="dxa"/>
              <w:left w:w="75" w:type="dxa"/>
              <w:bottom w:w="75" w:type="dxa"/>
              <w:right w:w="75" w:type="dxa"/>
            </w:tcMar>
            <w:vAlign w:val="center"/>
            <w:hideMark/>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Характеристики товара, работы, услуги</w:t>
            </w:r>
          </w:p>
        </w:tc>
        <w:tc>
          <w:tcPr>
            <w:tcW w:w="850" w:type="dxa"/>
            <w:vMerge w:val="restart"/>
            <w:tcMar>
              <w:top w:w="75" w:type="dxa"/>
              <w:left w:w="75" w:type="dxa"/>
              <w:bottom w:w="75" w:type="dxa"/>
              <w:right w:w="75" w:type="dxa"/>
            </w:tcMar>
            <w:vAlign w:val="center"/>
            <w:hideMark/>
          </w:tcPr>
          <w:p w:rsidR="0060181D" w:rsidRDefault="0060181D" w:rsidP="008A62BF">
            <w:pPr>
              <w:spacing w:after="0" w:line="240" w:lineRule="auto"/>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Кол</w:t>
            </w:r>
            <w:r>
              <w:rPr>
                <w:rFonts w:ascii="Times New Roman" w:hAnsi="Times New Roman"/>
                <w:b/>
                <w:bCs/>
                <w:color w:val="000000"/>
                <w:sz w:val="16"/>
                <w:szCs w:val="16"/>
                <w:lang w:eastAsia="ru-RU"/>
              </w:rPr>
              <w:t>-</w:t>
            </w:r>
            <w:r w:rsidRPr="00E62CA8">
              <w:rPr>
                <w:rFonts w:ascii="Times New Roman" w:hAnsi="Times New Roman"/>
                <w:b/>
                <w:bCs/>
                <w:color w:val="000000"/>
                <w:sz w:val="16"/>
                <w:szCs w:val="16"/>
                <w:lang w:eastAsia="ru-RU"/>
              </w:rPr>
              <w:t>во</w:t>
            </w:r>
          </w:p>
          <w:p w:rsidR="0060181D" w:rsidRPr="00E62CA8" w:rsidRDefault="0060181D" w:rsidP="008A62BF">
            <w:pPr>
              <w:spacing w:after="0" w:line="240" w:lineRule="auto"/>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(объем работы, услуги)</w:t>
            </w:r>
          </w:p>
        </w:tc>
        <w:tc>
          <w:tcPr>
            <w:tcW w:w="709" w:type="dxa"/>
            <w:vMerge w:val="restart"/>
            <w:tcMar>
              <w:top w:w="75" w:type="dxa"/>
              <w:left w:w="75" w:type="dxa"/>
              <w:bottom w:w="75" w:type="dxa"/>
              <w:right w:w="75" w:type="dxa"/>
            </w:tcMar>
            <w:vAlign w:val="center"/>
            <w:hideMark/>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Ед</w:t>
            </w:r>
            <w:r>
              <w:rPr>
                <w:rFonts w:ascii="Times New Roman" w:hAnsi="Times New Roman"/>
                <w:b/>
                <w:bCs/>
                <w:color w:val="000000"/>
                <w:sz w:val="16"/>
                <w:szCs w:val="16"/>
                <w:lang w:eastAsia="ru-RU"/>
              </w:rPr>
              <w:t xml:space="preserve">. </w:t>
            </w:r>
            <w:r w:rsidRPr="00E62CA8">
              <w:rPr>
                <w:rFonts w:ascii="Times New Roman" w:hAnsi="Times New Roman"/>
                <w:b/>
                <w:bCs/>
                <w:color w:val="000000"/>
                <w:sz w:val="16"/>
                <w:szCs w:val="16"/>
                <w:lang w:eastAsia="ru-RU"/>
              </w:rPr>
              <w:t>изм</w:t>
            </w:r>
            <w:r>
              <w:rPr>
                <w:rFonts w:ascii="Times New Roman" w:hAnsi="Times New Roman"/>
                <w:b/>
                <w:bCs/>
                <w:color w:val="000000"/>
                <w:sz w:val="16"/>
                <w:szCs w:val="16"/>
                <w:lang w:eastAsia="ru-RU"/>
              </w:rPr>
              <w:t>.</w:t>
            </w:r>
          </w:p>
        </w:tc>
        <w:tc>
          <w:tcPr>
            <w:tcW w:w="851" w:type="dxa"/>
            <w:vMerge w:val="restart"/>
            <w:shd w:val="clear" w:color="auto" w:fill="FFFF00"/>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Pr>
                <w:rFonts w:ascii="Times New Roman" w:hAnsi="Times New Roman"/>
                <w:b/>
                <w:bCs/>
                <w:color w:val="000000"/>
                <w:sz w:val="16"/>
                <w:szCs w:val="16"/>
                <w:lang w:eastAsia="ru-RU"/>
              </w:rPr>
              <w:t>Страна происхождения</w:t>
            </w:r>
          </w:p>
        </w:tc>
        <w:tc>
          <w:tcPr>
            <w:tcW w:w="708" w:type="dxa"/>
            <w:vMerge w:val="restart"/>
            <w:shd w:val="clear" w:color="auto" w:fill="FFFF00"/>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Pr>
                <w:rFonts w:ascii="Times New Roman" w:hAnsi="Times New Roman"/>
                <w:b/>
                <w:bCs/>
                <w:color w:val="000000"/>
                <w:sz w:val="16"/>
                <w:szCs w:val="16"/>
                <w:lang w:eastAsia="ru-RU"/>
              </w:rPr>
              <w:t>Цена за ед. (руб.)</w:t>
            </w:r>
          </w:p>
        </w:tc>
        <w:tc>
          <w:tcPr>
            <w:tcW w:w="709" w:type="dxa"/>
            <w:vMerge w:val="restart"/>
            <w:shd w:val="clear" w:color="auto" w:fill="FFFF00"/>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Pr>
                <w:rFonts w:ascii="Times New Roman" w:hAnsi="Times New Roman"/>
                <w:b/>
                <w:bCs/>
                <w:color w:val="000000"/>
                <w:sz w:val="16"/>
                <w:szCs w:val="16"/>
                <w:lang w:eastAsia="ru-RU"/>
              </w:rPr>
              <w:t>Сумма (руб.)</w:t>
            </w:r>
          </w:p>
        </w:tc>
      </w:tr>
      <w:tr w:rsidR="0060181D" w:rsidRPr="00E62CA8" w:rsidTr="008A62BF">
        <w:trPr>
          <w:trHeight w:val="654"/>
        </w:trPr>
        <w:tc>
          <w:tcPr>
            <w:tcW w:w="509" w:type="dxa"/>
            <w:vMerge/>
          </w:tcPr>
          <w:p w:rsidR="0060181D" w:rsidRPr="00E62CA8" w:rsidRDefault="0060181D" w:rsidP="008A62BF">
            <w:pPr>
              <w:spacing w:after="0" w:line="240" w:lineRule="auto"/>
              <w:ind w:left="142"/>
              <w:rPr>
                <w:rFonts w:ascii="Times New Roman" w:hAnsi="Times New Roman"/>
                <w:b/>
                <w:bCs/>
                <w:color w:val="000000"/>
                <w:sz w:val="16"/>
                <w:szCs w:val="16"/>
                <w:lang w:eastAsia="ru-RU"/>
              </w:rPr>
            </w:pPr>
          </w:p>
        </w:tc>
        <w:tc>
          <w:tcPr>
            <w:tcW w:w="1273" w:type="dxa"/>
            <w:vMerge/>
            <w:vAlign w:val="center"/>
            <w:hideMark/>
          </w:tcPr>
          <w:p w:rsidR="0060181D" w:rsidRPr="00E62CA8" w:rsidRDefault="0060181D" w:rsidP="008A62BF">
            <w:pPr>
              <w:spacing w:after="0" w:line="240" w:lineRule="auto"/>
              <w:ind w:left="142"/>
              <w:rPr>
                <w:rFonts w:ascii="Times New Roman" w:hAnsi="Times New Roman"/>
                <w:b/>
                <w:bCs/>
                <w:color w:val="000000"/>
                <w:sz w:val="16"/>
                <w:szCs w:val="16"/>
                <w:lang w:eastAsia="ru-RU"/>
              </w:rPr>
            </w:pPr>
          </w:p>
        </w:tc>
        <w:tc>
          <w:tcPr>
            <w:tcW w:w="992" w:type="dxa"/>
            <w:vMerge/>
            <w:vAlign w:val="center"/>
            <w:hideMark/>
          </w:tcPr>
          <w:p w:rsidR="0060181D" w:rsidRPr="00E62CA8" w:rsidRDefault="0060181D" w:rsidP="008A62BF">
            <w:pPr>
              <w:spacing w:after="0" w:line="240" w:lineRule="auto"/>
              <w:jc w:val="center"/>
              <w:rPr>
                <w:rFonts w:ascii="Times New Roman" w:hAnsi="Times New Roman"/>
                <w:b/>
                <w:bCs/>
                <w:color w:val="000000"/>
                <w:sz w:val="16"/>
                <w:szCs w:val="16"/>
                <w:lang w:eastAsia="ru-RU"/>
              </w:rPr>
            </w:pPr>
          </w:p>
        </w:tc>
        <w:tc>
          <w:tcPr>
            <w:tcW w:w="989" w:type="dxa"/>
            <w:vMerge/>
            <w:vAlign w:val="center"/>
            <w:hideMark/>
          </w:tcPr>
          <w:p w:rsidR="0060181D" w:rsidRPr="00E62CA8" w:rsidRDefault="0060181D" w:rsidP="008A62BF">
            <w:pPr>
              <w:spacing w:after="0" w:line="240" w:lineRule="auto"/>
              <w:rPr>
                <w:rFonts w:ascii="Times New Roman" w:hAnsi="Times New Roman"/>
                <w:b/>
                <w:bCs/>
                <w:color w:val="000000"/>
                <w:sz w:val="16"/>
                <w:szCs w:val="16"/>
                <w:lang w:eastAsia="ru-RU"/>
              </w:rPr>
            </w:pPr>
          </w:p>
        </w:tc>
        <w:tc>
          <w:tcPr>
            <w:tcW w:w="2838" w:type="dxa"/>
            <w:tcMar>
              <w:top w:w="75" w:type="dxa"/>
              <w:left w:w="75" w:type="dxa"/>
              <w:bottom w:w="75" w:type="dxa"/>
              <w:right w:w="75" w:type="dxa"/>
            </w:tcMar>
            <w:vAlign w:val="center"/>
            <w:hideMark/>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Наименование характеристики</w:t>
            </w:r>
          </w:p>
        </w:tc>
        <w:tc>
          <w:tcPr>
            <w:tcW w:w="2268" w:type="dxa"/>
            <w:tcMar>
              <w:top w:w="75" w:type="dxa"/>
              <w:left w:w="75" w:type="dxa"/>
              <w:bottom w:w="75" w:type="dxa"/>
              <w:right w:w="75" w:type="dxa"/>
            </w:tcMar>
            <w:vAlign w:val="center"/>
            <w:hideMark/>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Значение характеристики</w:t>
            </w:r>
          </w:p>
        </w:tc>
        <w:tc>
          <w:tcPr>
            <w:tcW w:w="1418" w:type="dxa"/>
            <w:tcMar>
              <w:top w:w="75" w:type="dxa"/>
              <w:left w:w="75" w:type="dxa"/>
              <w:bottom w:w="75" w:type="dxa"/>
              <w:right w:w="75" w:type="dxa"/>
            </w:tcMar>
            <w:vAlign w:val="center"/>
            <w:hideMark/>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Единица измерения характеристики</w:t>
            </w:r>
          </w:p>
        </w:tc>
        <w:tc>
          <w:tcPr>
            <w:tcW w:w="2126" w:type="dxa"/>
            <w:tcMar>
              <w:top w:w="75" w:type="dxa"/>
              <w:left w:w="75" w:type="dxa"/>
              <w:bottom w:w="75" w:type="dxa"/>
              <w:right w:w="75" w:type="dxa"/>
            </w:tcMar>
            <w:vAlign w:val="center"/>
            <w:hideMark/>
          </w:tcPr>
          <w:p w:rsidR="0060181D" w:rsidRPr="00E62CA8" w:rsidRDefault="0060181D" w:rsidP="008A62BF">
            <w:pPr>
              <w:spacing w:after="0" w:line="240" w:lineRule="auto"/>
              <w:jc w:val="center"/>
              <w:rPr>
                <w:rFonts w:ascii="Times New Roman" w:hAnsi="Times New Roman"/>
                <w:b/>
                <w:bCs/>
                <w:color w:val="000000"/>
                <w:sz w:val="16"/>
                <w:szCs w:val="16"/>
                <w:lang w:eastAsia="ru-RU"/>
              </w:rPr>
            </w:pPr>
            <w:r w:rsidRPr="00E62CA8">
              <w:rPr>
                <w:rFonts w:ascii="Times New Roman" w:hAnsi="Times New Roman"/>
                <w:b/>
                <w:bCs/>
                <w:color w:val="000000"/>
                <w:sz w:val="16"/>
                <w:szCs w:val="16"/>
                <w:lang w:eastAsia="ru-RU"/>
              </w:rPr>
              <w:t>Инструкция по заполнению характеристик в заявке</w:t>
            </w:r>
          </w:p>
        </w:tc>
        <w:tc>
          <w:tcPr>
            <w:tcW w:w="850" w:type="dxa"/>
            <w:vMerge/>
            <w:vAlign w:val="center"/>
            <w:hideMark/>
          </w:tcPr>
          <w:p w:rsidR="0060181D" w:rsidRPr="00E62CA8" w:rsidRDefault="0060181D" w:rsidP="008A62BF">
            <w:pPr>
              <w:spacing w:after="0" w:line="240" w:lineRule="auto"/>
              <w:rPr>
                <w:rFonts w:ascii="Times New Roman" w:hAnsi="Times New Roman"/>
                <w:b/>
                <w:bCs/>
                <w:color w:val="000000"/>
                <w:sz w:val="16"/>
                <w:szCs w:val="16"/>
                <w:lang w:eastAsia="ru-RU"/>
              </w:rPr>
            </w:pPr>
          </w:p>
        </w:tc>
        <w:tc>
          <w:tcPr>
            <w:tcW w:w="709" w:type="dxa"/>
            <w:vMerge/>
            <w:vAlign w:val="center"/>
            <w:hideMark/>
          </w:tcPr>
          <w:p w:rsidR="0060181D" w:rsidRPr="00E62CA8" w:rsidRDefault="0060181D" w:rsidP="008A62BF">
            <w:pPr>
              <w:spacing w:after="0" w:line="240" w:lineRule="auto"/>
              <w:rPr>
                <w:rFonts w:ascii="Times New Roman" w:hAnsi="Times New Roman"/>
                <w:b/>
                <w:bCs/>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b/>
                <w:bCs/>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b/>
                <w:bCs/>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b/>
                <w:bCs/>
                <w:color w:val="000000"/>
                <w:sz w:val="16"/>
                <w:szCs w:val="16"/>
                <w:lang w:eastAsia="ru-RU"/>
              </w:rPr>
            </w:pPr>
          </w:p>
        </w:tc>
      </w:tr>
      <w:tr w:rsidR="0060181D" w:rsidRPr="00E62CA8" w:rsidTr="008A62BF">
        <w:trPr>
          <w:trHeight w:val="294"/>
        </w:trPr>
        <w:tc>
          <w:tcPr>
            <w:tcW w:w="509" w:type="dxa"/>
            <w:vMerge w:val="restart"/>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val="restart"/>
          </w:tcPr>
          <w:p w:rsidR="0060181D" w:rsidRDefault="0060181D" w:rsidP="008A62BF">
            <w:pPr>
              <w:spacing w:after="0" w:line="240" w:lineRule="auto"/>
              <w:ind w:left="142" w:right="139"/>
              <w:rPr>
                <w:rFonts w:ascii="Times New Roman" w:hAnsi="Times New Roman"/>
                <w:color w:val="000000"/>
                <w:sz w:val="16"/>
                <w:szCs w:val="16"/>
                <w:lang w:eastAsia="ru-RU"/>
              </w:rPr>
            </w:pPr>
            <w:r w:rsidRPr="00335A67">
              <w:rPr>
                <w:rFonts w:ascii="Times New Roman" w:hAnsi="Times New Roman"/>
                <w:color w:val="000000"/>
                <w:sz w:val="16"/>
                <w:szCs w:val="16"/>
                <w:lang w:eastAsia="ru-RU"/>
              </w:rPr>
              <w:t>Светильник светодиодный внутреннего освещения</w:t>
            </w:r>
            <w:r>
              <w:rPr>
                <w:rFonts w:ascii="Times New Roman" w:hAnsi="Times New Roman"/>
                <w:color w:val="000000"/>
                <w:sz w:val="16"/>
                <w:szCs w:val="16"/>
                <w:lang w:eastAsia="ru-RU"/>
              </w:rPr>
              <w:t xml:space="preserve"> (</w:t>
            </w:r>
            <w:r w:rsidR="00306DC1">
              <w:rPr>
                <w:rFonts w:ascii="Times New Roman" w:hAnsi="Times New Roman"/>
                <w:color w:val="000000"/>
                <w:sz w:val="16"/>
                <w:szCs w:val="16"/>
                <w:lang w:eastAsia="ru-RU"/>
              </w:rPr>
              <w:t>белый</w:t>
            </w:r>
            <w:r>
              <w:rPr>
                <w:rFonts w:ascii="Times New Roman" w:hAnsi="Times New Roman"/>
                <w:color w:val="000000"/>
                <w:sz w:val="16"/>
                <w:szCs w:val="16"/>
                <w:lang w:eastAsia="ru-RU"/>
              </w:rPr>
              <w:t>)</w:t>
            </w:r>
          </w:p>
          <w:p w:rsidR="0060181D" w:rsidRDefault="0060181D" w:rsidP="008A62BF">
            <w:pPr>
              <w:spacing w:after="0" w:line="240" w:lineRule="auto"/>
              <w:ind w:left="142" w:right="139"/>
              <w:rPr>
                <w:rFonts w:ascii="Times New Roman" w:hAnsi="Times New Roman"/>
                <w:color w:val="000000"/>
                <w:sz w:val="16"/>
                <w:szCs w:val="16"/>
                <w:lang w:eastAsia="ru-RU"/>
              </w:rPr>
            </w:pPr>
          </w:p>
          <w:p w:rsidR="0060181D" w:rsidRDefault="0060181D" w:rsidP="008A62BF">
            <w:pPr>
              <w:spacing w:after="0" w:line="240" w:lineRule="auto"/>
              <w:ind w:left="142" w:right="139"/>
              <w:rPr>
                <w:rFonts w:ascii="Times New Roman" w:hAnsi="Times New Roman"/>
                <w:color w:val="000000"/>
                <w:sz w:val="16"/>
                <w:szCs w:val="16"/>
                <w:lang w:eastAsia="ru-RU"/>
              </w:rPr>
            </w:pPr>
          </w:p>
          <w:p w:rsidR="0060181D" w:rsidRPr="00FC1641"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val="restart"/>
          </w:tcPr>
          <w:p w:rsidR="0060181D" w:rsidRPr="00FC1641" w:rsidRDefault="000A0DE0" w:rsidP="008A62BF">
            <w:pPr>
              <w:spacing w:after="0" w:line="240" w:lineRule="auto"/>
              <w:jc w:val="center"/>
              <w:rPr>
                <w:rFonts w:ascii="Times New Roman" w:hAnsi="Times New Roman"/>
                <w:color w:val="000000"/>
                <w:sz w:val="16"/>
                <w:szCs w:val="16"/>
                <w:lang w:eastAsia="ru-RU"/>
              </w:rPr>
            </w:pPr>
            <w:hyperlink r:id="rId18" w:tgtFrame="_blank" w:history="1">
              <w:r w:rsidR="0060181D" w:rsidRPr="00FA2C93">
                <w:rPr>
                  <w:rFonts w:ascii="Times New Roman" w:hAnsi="Times New Roman"/>
                  <w:color w:val="000000"/>
                  <w:sz w:val="16"/>
                  <w:szCs w:val="16"/>
                  <w:lang w:eastAsia="ru-RU"/>
                </w:rPr>
                <w:t>27.40.25.123</w:t>
              </w:r>
            </w:hyperlink>
            <w:hyperlink r:id="rId19" w:tgtFrame="_blank" w:history="1"/>
          </w:p>
        </w:tc>
        <w:tc>
          <w:tcPr>
            <w:tcW w:w="989" w:type="dxa"/>
            <w:vMerge w:val="restart"/>
          </w:tcPr>
          <w:p w:rsidR="0060181D" w:rsidRPr="00EF451E" w:rsidRDefault="0060181D" w:rsidP="007F0565">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w:t>
            </w:r>
            <w:r w:rsidRPr="00EF451E">
              <w:rPr>
                <w:rFonts w:ascii="Times New Roman" w:hAnsi="Times New Roman"/>
                <w:color w:val="000000"/>
                <w:sz w:val="16"/>
                <w:szCs w:val="16"/>
                <w:lang w:eastAsia="ru-RU"/>
              </w:rPr>
              <w:t>ЭРА SPL-</w:t>
            </w:r>
          </w:p>
          <w:p w:rsidR="0060181D" w:rsidRPr="00EF451E" w:rsidRDefault="0060181D" w:rsidP="007F0565">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540-W-65K-</w:t>
            </w:r>
          </w:p>
          <w:p w:rsidR="0060181D" w:rsidRPr="00EF451E" w:rsidRDefault="0060181D" w:rsidP="007F0565">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040 40Вт</w:t>
            </w:r>
          </w:p>
          <w:p w:rsidR="0060181D" w:rsidRPr="00EF451E" w:rsidRDefault="0060181D" w:rsidP="007F0565">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6500К</w:t>
            </w:r>
          </w:p>
          <w:p w:rsidR="0060181D" w:rsidRPr="00EF451E" w:rsidRDefault="0060181D" w:rsidP="007F0565">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588x588x8</w:t>
            </w:r>
          </w:p>
          <w:p w:rsidR="0060181D" w:rsidRPr="00EF451E" w:rsidRDefault="0060181D" w:rsidP="007F0565">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белая без</w:t>
            </w:r>
          </w:p>
          <w:p w:rsidR="0060181D" w:rsidRPr="00EF451E" w:rsidRDefault="0060181D" w:rsidP="007F0565">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драйвера с</w:t>
            </w:r>
          </w:p>
          <w:p w:rsidR="0060181D" w:rsidRPr="00EF451E" w:rsidRDefault="0060181D" w:rsidP="007F0565">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ушками</w:t>
            </w:r>
          </w:p>
          <w:p w:rsidR="0060181D" w:rsidRPr="00EF451E" w:rsidRDefault="0060181D" w:rsidP="007F0565">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ультратонкая</w:t>
            </w:r>
          </w:p>
          <w:p w:rsidR="0060181D" w:rsidRPr="00B133C5" w:rsidRDefault="0060181D" w:rsidP="007F0565">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Б0048919</w:t>
            </w:r>
            <w:r>
              <w:rPr>
                <w:rFonts w:ascii="Times New Roman" w:hAnsi="Times New Roman"/>
                <w:color w:val="000000"/>
                <w:sz w:val="16"/>
                <w:szCs w:val="16"/>
                <w:lang w:eastAsia="ru-RU"/>
              </w:rPr>
              <w:t>»</w:t>
            </w:r>
          </w:p>
        </w:tc>
        <w:tc>
          <w:tcPr>
            <w:tcW w:w="2838" w:type="dxa"/>
            <w:tcMar>
              <w:top w:w="75" w:type="dxa"/>
              <w:left w:w="75" w:type="dxa"/>
              <w:bottom w:w="75" w:type="dxa"/>
              <w:right w:w="75" w:type="dxa"/>
            </w:tcMar>
          </w:tcPr>
          <w:p w:rsidR="0060181D"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Вид светильника</w:t>
            </w:r>
          </w:p>
        </w:tc>
        <w:tc>
          <w:tcPr>
            <w:tcW w:w="226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Подвесной</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001BA2"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60181D" w:rsidRDefault="0060181D" w:rsidP="008A62BF">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60</w:t>
            </w:r>
          </w:p>
        </w:tc>
        <w:tc>
          <w:tcPr>
            <w:tcW w:w="709" w:type="dxa"/>
            <w:vMerge w:val="restart"/>
          </w:tcPr>
          <w:p w:rsidR="0060181D" w:rsidRDefault="0060181D" w:rsidP="008A62BF">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Штука</w:t>
            </w:r>
          </w:p>
        </w:tc>
        <w:tc>
          <w:tcPr>
            <w:tcW w:w="851" w:type="dxa"/>
            <w:vMerge w:val="restart"/>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val="restart"/>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val="restart"/>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294"/>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335A67"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A2C93"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EF451E"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Вторая характеристическая цифра обозначения степени защиты</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Не менее 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294"/>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335A67"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A2C93"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EF451E"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Высота светильника</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&lt; 10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294"/>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335A67"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A2C93"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EF451E"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Длина светильника</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500  и  &lt; 600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294"/>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335A67"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A2C93"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EF451E"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Индекс цветопередачи</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80  и  &lt; 90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Коррелированная цветовая температура, max</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6500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Кельвин</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Коррелированная цветовая температура, min</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5700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Кельвин</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Материал корпуса светильника</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Алюминий</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Материал рассеивателя</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Полистирол</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Мощность</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&gt; 35  и  ≤ 40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Ватт</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Первая характеристическая цифра обозначения степени</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Не менее 4</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Световой поток</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&gt; 3000  и  ≤ 4000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Люмен</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B33EF6" w:rsidRDefault="0060181D" w:rsidP="008A62BF">
            <w:pPr>
              <w:spacing w:after="0" w:line="240" w:lineRule="auto"/>
              <w:ind w:left="63" w:right="67"/>
              <w:rPr>
                <w:rFonts w:ascii="Times New Roman" w:hAnsi="Times New Roman"/>
                <w:color w:val="000000"/>
                <w:sz w:val="16"/>
                <w:szCs w:val="16"/>
                <w:lang w:eastAsia="ru-RU"/>
              </w:rPr>
            </w:pPr>
            <w:r w:rsidRPr="00B33EF6">
              <w:rPr>
                <w:rFonts w:ascii="Times New Roman" w:hAnsi="Times New Roman"/>
                <w:color w:val="000000"/>
                <w:sz w:val="16"/>
                <w:szCs w:val="16"/>
                <w:lang w:eastAsia="ru-RU"/>
              </w:rPr>
              <w:t>Требования к оснащению и функциям</w:t>
            </w:r>
          </w:p>
        </w:tc>
        <w:tc>
          <w:tcPr>
            <w:tcW w:w="2268" w:type="dxa"/>
            <w:tcMar>
              <w:top w:w="75" w:type="dxa"/>
              <w:left w:w="75" w:type="dxa"/>
              <w:bottom w:w="75" w:type="dxa"/>
              <w:right w:w="75" w:type="dxa"/>
            </w:tcMar>
          </w:tcPr>
          <w:p w:rsidR="0060181D" w:rsidRPr="00B33EF6" w:rsidRDefault="0060181D" w:rsidP="008A62BF">
            <w:pPr>
              <w:spacing w:after="0" w:line="240" w:lineRule="auto"/>
              <w:rPr>
                <w:rFonts w:ascii="Times New Roman" w:hAnsi="Times New Roman"/>
                <w:color w:val="000000"/>
                <w:sz w:val="16"/>
                <w:szCs w:val="16"/>
                <w:lang w:eastAsia="ru-RU"/>
              </w:rPr>
            </w:pPr>
            <w:r w:rsidRPr="00B33EF6">
              <w:rPr>
                <w:rFonts w:ascii="Times New Roman" w:hAnsi="Times New Roman"/>
                <w:color w:val="000000"/>
                <w:sz w:val="16"/>
                <w:szCs w:val="16"/>
                <w:lang w:eastAsia="ru-RU"/>
              </w:rPr>
              <w:t>Наличие светодиодного драйвера</w:t>
            </w:r>
          </w:p>
        </w:tc>
        <w:tc>
          <w:tcPr>
            <w:tcW w:w="1418" w:type="dxa"/>
            <w:tcMar>
              <w:top w:w="75" w:type="dxa"/>
              <w:left w:w="75" w:type="dxa"/>
              <w:bottom w:w="75" w:type="dxa"/>
              <w:right w:w="75" w:type="dxa"/>
            </w:tcMar>
          </w:tcPr>
          <w:p w:rsidR="0060181D" w:rsidRPr="00B33EF6"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B33EF6" w:rsidRDefault="0060181D" w:rsidP="008A62BF">
            <w:pPr>
              <w:spacing w:after="0" w:line="240" w:lineRule="auto"/>
              <w:ind w:left="65" w:right="67"/>
              <w:jc w:val="center"/>
              <w:rPr>
                <w:rFonts w:ascii="Times New Roman" w:hAnsi="Times New Roman"/>
                <w:color w:val="000000"/>
                <w:sz w:val="16"/>
                <w:szCs w:val="16"/>
                <w:lang w:eastAsia="ru-RU"/>
              </w:rPr>
            </w:pPr>
            <w:r w:rsidRPr="00B33EF6">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Форма</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Квадратная</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Ширина светильника</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500  и  &lt; 600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Pr>
                <w:rFonts w:ascii="Times New Roman" w:hAnsi="Times New Roman"/>
                <w:color w:val="000000"/>
                <w:sz w:val="16"/>
                <w:szCs w:val="16"/>
                <w:lang w:eastAsia="ru-RU"/>
              </w:rPr>
              <w:t xml:space="preserve">Наличие специальных креплений/ушек для монтажа в потолок </w:t>
            </w:r>
            <w:r w:rsidRPr="00905832">
              <w:rPr>
                <w:rFonts w:ascii="Times New Roman" w:hAnsi="Times New Roman"/>
                <w:color w:val="000000"/>
                <w:sz w:val="16"/>
                <w:szCs w:val="16"/>
                <w:lang w:eastAsia="ru-RU"/>
              </w:rPr>
              <w:t>"Грильято" (монтаж к несущему потолку с помощью подвеса любого вида)</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Соответствие</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Pr>
                <w:rFonts w:ascii="Times New Roman" w:hAnsi="Times New Roman"/>
                <w:color w:val="000000"/>
                <w:sz w:val="16"/>
                <w:szCs w:val="16"/>
                <w:lang w:eastAsia="ru-RU"/>
              </w:rPr>
              <w:t xml:space="preserve">Мощность светодиодного драйвера </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&gt; 35  и  ≤ 40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Ватт</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Pr>
                <w:rFonts w:ascii="Times New Roman" w:hAnsi="Times New Roman"/>
                <w:color w:val="000000"/>
                <w:sz w:val="16"/>
                <w:szCs w:val="16"/>
                <w:lang w:eastAsia="ru-RU"/>
              </w:rPr>
              <w:t>Цвет</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Белый</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val="restart"/>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val="restart"/>
          </w:tcPr>
          <w:p w:rsidR="0060181D" w:rsidRDefault="0060181D" w:rsidP="008A62BF">
            <w:pPr>
              <w:spacing w:after="0" w:line="240" w:lineRule="auto"/>
              <w:ind w:left="142" w:right="139"/>
              <w:rPr>
                <w:rFonts w:ascii="Times New Roman" w:hAnsi="Times New Roman"/>
                <w:color w:val="000000"/>
                <w:sz w:val="16"/>
                <w:szCs w:val="16"/>
                <w:lang w:eastAsia="ru-RU"/>
              </w:rPr>
            </w:pPr>
            <w:r w:rsidRPr="00335A67">
              <w:rPr>
                <w:rFonts w:ascii="Times New Roman" w:hAnsi="Times New Roman"/>
                <w:color w:val="000000"/>
                <w:sz w:val="16"/>
                <w:szCs w:val="16"/>
                <w:lang w:eastAsia="ru-RU"/>
              </w:rPr>
              <w:t>Светильник светодиодный внутреннего освещения</w:t>
            </w:r>
            <w:r>
              <w:rPr>
                <w:rFonts w:ascii="Times New Roman" w:hAnsi="Times New Roman"/>
                <w:color w:val="000000"/>
                <w:sz w:val="16"/>
                <w:szCs w:val="16"/>
                <w:lang w:eastAsia="ru-RU"/>
              </w:rPr>
              <w:t xml:space="preserve"> (линейный</w:t>
            </w:r>
            <w:r w:rsidR="00315841">
              <w:rPr>
                <w:rFonts w:ascii="Times New Roman" w:hAnsi="Times New Roman"/>
                <w:color w:val="000000"/>
                <w:sz w:val="16"/>
                <w:szCs w:val="16"/>
                <w:lang w:eastAsia="ru-RU"/>
              </w:rPr>
              <w:t xml:space="preserve"> 4000К</w:t>
            </w:r>
            <w:r>
              <w:rPr>
                <w:rFonts w:ascii="Times New Roman" w:hAnsi="Times New Roman"/>
                <w:color w:val="000000"/>
                <w:sz w:val="16"/>
                <w:szCs w:val="16"/>
                <w:lang w:eastAsia="ru-RU"/>
              </w:rPr>
              <w:t>)</w:t>
            </w:r>
          </w:p>
          <w:p w:rsidR="0060181D" w:rsidRDefault="0060181D" w:rsidP="008A62BF">
            <w:pPr>
              <w:spacing w:after="0" w:line="240" w:lineRule="auto"/>
              <w:ind w:left="142" w:right="139"/>
              <w:rPr>
                <w:rFonts w:ascii="Times New Roman" w:hAnsi="Times New Roman"/>
                <w:color w:val="000000"/>
                <w:sz w:val="16"/>
                <w:szCs w:val="16"/>
                <w:lang w:eastAsia="ru-RU"/>
              </w:rPr>
            </w:pPr>
          </w:p>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val="restart"/>
          </w:tcPr>
          <w:p w:rsidR="0060181D" w:rsidRPr="00F936A5" w:rsidRDefault="000A0DE0" w:rsidP="008A62BF">
            <w:pPr>
              <w:spacing w:after="0" w:line="240" w:lineRule="auto"/>
              <w:jc w:val="center"/>
              <w:rPr>
                <w:rFonts w:ascii="Times New Roman" w:hAnsi="Times New Roman"/>
                <w:color w:val="000000"/>
                <w:sz w:val="16"/>
                <w:szCs w:val="16"/>
                <w:lang w:eastAsia="ru-RU"/>
              </w:rPr>
            </w:pPr>
            <w:hyperlink r:id="rId20" w:tgtFrame="_blank" w:history="1">
              <w:r w:rsidR="0060181D" w:rsidRPr="00FA2C93">
                <w:rPr>
                  <w:rFonts w:ascii="Times New Roman" w:hAnsi="Times New Roman"/>
                  <w:color w:val="000000"/>
                  <w:sz w:val="16"/>
                  <w:szCs w:val="16"/>
                  <w:lang w:eastAsia="ru-RU"/>
                </w:rPr>
                <w:t>27.40.25.123</w:t>
              </w:r>
            </w:hyperlink>
          </w:p>
        </w:tc>
        <w:tc>
          <w:tcPr>
            <w:tcW w:w="989" w:type="dxa"/>
            <w:vMerge w:val="restart"/>
          </w:tcPr>
          <w:p w:rsidR="00315841" w:rsidRDefault="00315841" w:rsidP="00315841">
            <w:pPr>
              <w:jc w:val="center"/>
              <w:rPr>
                <w:rFonts w:ascii="Times New Roman" w:hAnsi="Times New Roman"/>
                <w:color w:val="000000"/>
                <w:sz w:val="16"/>
                <w:szCs w:val="16"/>
                <w:lang w:eastAsia="ru-RU"/>
              </w:rPr>
            </w:pPr>
            <w:r>
              <w:rPr>
                <w:rFonts w:ascii="Times New Roman" w:hAnsi="Times New Roman"/>
                <w:color w:val="000000"/>
                <w:sz w:val="16"/>
                <w:szCs w:val="16"/>
                <w:lang w:eastAsia="ru-RU"/>
              </w:rPr>
              <w:t>«</w:t>
            </w:r>
            <w:r w:rsidRPr="00315841">
              <w:rPr>
                <w:rFonts w:ascii="Times New Roman" w:hAnsi="Times New Roman"/>
                <w:color w:val="000000"/>
                <w:sz w:val="16"/>
                <w:szCs w:val="16"/>
                <w:lang w:eastAsia="ru-RU"/>
              </w:rPr>
              <w:t>ДПП 15-96-001 УХЛ1 IP65 96Вт 4000К</w:t>
            </w:r>
            <w:r>
              <w:rPr>
                <w:rFonts w:ascii="Times New Roman" w:hAnsi="Times New Roman"/>
                <w:color w:val="000000"/>
                <w:sz w:val="16"/>
                <w:szCs w:val="16"/>
                <w:lang w:eastAsia="ru-RU"/>
              </w:rPr>
              <w:t>»</w:t>
            </w:r>
          </w:p>
          <w:p w:rsidR="00315841" w:rsidRDefault="00315841" w:rsidP="00315841">
            <w:pPr>
              <w:jc w:val="center"/>
              <w:rPr>
                <w:rFonts w:ascii="Times New Roman" w:hAnsi="Times New Roman"/>
                <w:color w:val="000000"/>
                <w:sz w:val="16"/>
                <w:szCs w:val="16"/>
                <w:lang w:eastAsia="ru-RU"/>
              </w:rPr>
            </w:pPr>
            <w:r>
              <w:rPr>
                <w:rFonts w:ascii="Times New Roman" w:hAnsi="Times New Roman"/>
                <w:color w:val="000000"/>
                <w:sz w:val="16"/>
                <w:szCs w:val="16"/>
                <w:lang w:eastAsia="ru-RU"/>
              </w:rPr>
              <w:t>(или эквивалент)</w:t>
            </w:r>
          </w:p>
          <w:p w:rsidR="00315841" w:rsidRPr="00315841" w:rsidRDefault="00315841" w:rsidP="00315841">
            <w:pPr>
              <w:jc w:val="center"/>
              <w:rPr>
                <w:rFonts w:ascii="Times New Roman" w:hAnsi="Times New Roman"/>
                <w:color w:val="000000"/>
                <w:sz w:val="16"/>
                <w:szCs w:val="16"/>
                <w:lang w:eastAsia="ru-RU"/>
              </w:rPr>
            </w:pPr>
          </w:p>
          <w:p w:rsidR="0060181D" w:rsidRPr="00B133C5" w:rsidRDefault="0060181D" w:rsidP="007F0565">
            <w:pPr>
              <w:spacing w:after="0" w:line="240" w:lineRule="auto"/>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Вид светильника</w:t>
            </w:r>
          </w:p>
        </w:tc>
        <w:tc>
          <w:tcPr>
            <w:tcW w:w="226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074983">
              <w:rPr>
                <w:rFonts w:ascii="Times New Roman" w:hAnsi="Times New Roman"/>
                <w:color w:val="000000"/>
                <w:sz w:val="16"/>
                <w:szCs w:val="16"/>
                <w:lang w:eastAsia="ru-RU"/>
              </w:rPr>
              <w:t>Настенно-потолочный</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60181D" w:rsidRDefault="0060181D" w:rsidP="008A62BF">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12</w:t>
            </w:r>
          </w:p>
        </w:tc>
        <w:tc>
          <w:tcPr>
            <w:tcW w:w="709" w:type="dxa"/>
            <w:vMerge w:val="restart"/>
          </w:tcPr>
          <w:p w:rsidR="0060181D" w:rsidRDefault="0060181D" w:rsidP="008A62BF">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Штука</w:t>
            </w:r>
          </w:p>
        </w:tc>
        <w:tc>
          <w:tcPr>
            <w:tcW w:w="851" w:type="dxa"/>
            <w:vMerge w:val="restart"/>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val="restart"/>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val="restart"/>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Вторая характеристическая цифра обозначения степени защиты</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xml:space="preserve">Не менее </w:t>
            </w:r>
            <w:r>
              <w:rPr>
                <w:rFonts w:ascii="Times New Roman" w:hAnsi="Times New Roman"/>
                <w:color w:val="000000"/>
                <w:sz w:val="16"/>
                <w:szCs w:val="16"/>
                <w:lang w:eastAsia="ru-RU"/>
              </w:rPr>
              <w:t>5</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Высота светильника</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1F4CD5">
              <w:rPr>
                <w:rFonts w:ascii="Times New Roman" w:hAnsi="Times New Roman"/>
                <w:color w:val="000000"/>
                <w:sz w:val="16"/>
                <w:szCs w:val="16"/>
                <w:lang w:eastAsia="ru-RU"/>
              </w:rPr>
              <w:t>≥ 50  и  &lt; 100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Длина светильника</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xml:space="preserve">≥ </w:t>
            </w:r>
            <w:r>
              <w:rPr>
                <w:rFonts w:ascii="Times New Roman" w:hAnsi="Times New Roman"/>
                <w:color w:val="000000"/>
                <w:sz w:val="16"/>
                <w:szCs w:val="16"/>
                <w:lang w:eastAsia="ru-RU"/>
              </w:rPr>
              <w:t>22</w:t>
            </w:r>
            <w:r w:rsidRPr="00450AB7">
              <w:rPr>
                <w:rFonts w:ascii="Times New Roman" w:hAnsi="Times New Roman"/>
                <w:color w:val="000000"/>
                <w:sz w:val="16"/>
                <w:szCs w:val="16"/>
                <w:lang w:eastAsia="ru-RU"/>
              </w:rPr>
              <w:t>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Мощность</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 90</w:t>
            </w:r>
            <w:r w:rsidRPr="001F4CD5">
              <w:rPr>
                <w:rFonts w:ascii="Times New Roman" w:hAnsi="Times New Roman"/>
                <w:color w:val="000000"/>
                <w:sz w:val="16"/>
                <w:szCs w:val="16"/>
                <w:lang w:eastAsia="ru-RU"/>
              </w:rPr>
              <w:t xml:space="preserve">  </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Ватт</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Первая характеристическая цифра обозначения степени</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xml:space="preserve">Не менее </w:t>
            </w:r>
            <w:r>
              <w:rPr>
                <w:rFonts w:ascii="Times New Roman" w:hAnsi="Times New Roman"/>
                <w:color w:val="000000"/>
                <w:sz w:val="16"/>
                <w:szCs w:val="16"/>
                <w:lang w:eastAsia="ru-RU"/>
              </w:rPr>
              <w:t>6</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Световой поток</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w:t>
            </w:r>
            <w:r w:rsidRPr="001F4CD5">
              <w:rPr>
                <w:rFonts w:ascii="Times New Roman" w:hAnsi="Times New Roman"/>
                <w:color w:val="000000"/>
                <w:sz w:val="16"/>
                <w:szCs w:val="16"/>
                <w:lang w:eastAsia="ru-RU"/>
              </w:rPr>
              <w:t xml:space="preserve"> 9</w:t>
            </w:r>
            <w:r>
              <w:rPr>
                <w:rFonts w:ascii="Times New Roman" w:hAnsi="Times New Roman"/>
                <w:color w:val="000000"/>
                <w:sz w:val="16"/>
                <w:szCs w:val="16"/>
                <w:lang w:eastAsia="ru-RU"/>
              </w:rPr>
              <w:t>5</w:t>
            </w:r>
            <w:r w:rsidRPr="001F4CD5">
              <w:rPr>
                <w:rFonts w:ascii="Times New Roman" w:hAnsi="Times New Roman"/>
                <w:color w:val="000000"/>
                <w:sz w:val="16"/>
                <w:szCs w:val="16"/>
                <w:lang w:eastAsia="ru-RU"/>
              </w:rPr>
              <w:t>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Люмен</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1F4CD5">
              <w:rPr>
                <w:rFonts w:ascii="Times New Roman" w:hAnsi="Times New Roman"/>
                <w:color w:val="000000"/>
                <w:sz w:val="16"/>
                <w:szCs w:val="16"/>
                <w:lang w:eastAsia="ru-RU"/>
              </w:rPr>
              <w:t>Тип светильника</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1F4CD5">
              <w:rPr>
                <w:rFonts w:ascii="Times New Roman" w:hAnsi="Times New Roman"/>
                <w:color w:val="000000"/>
                <w:sz w:val="16"/>
                <w:szCs w:val="16"/>
                <w:lang w:eastAsia="ru-RU"/>
              </w:rPr>
              <w:t>Линейный</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Ширина светильника</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1F4CD5">
              <w:rPr>
                <w:rFonts w:ascii="Times New Roman" w:hAnsi="Times New Roman"/>
                <w:color w:val="000000"/>
                <w:sz w:val="16"/>
                <w:szCs w:val="16"/>
                <w:lang w:eastAsia="ru-RU"/>
              </w:rPr>
              <w:t>≥ 50  и  &lt; 100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D00018" w:rsidRDefault="00F21B71"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F21B71" w:rsidRPr="00F936A5" w:rsidRDefault="00F21B71" w:rsidP="008A62BF">
            <w:pPr>
              <w:spacing w:after="0" w:line="240" w:lineRule="auto"/>
              <w:ind w:left="142" w:right="139"/>
              <w:rPr>
                <w:rFonts w:ascii="Times New Roman" w:hAnsi="Times New Roman"/>
                <w:color w:val="000000"/>
                <w:sz w:val="16"/>
                <w:szCs w:val="16"/>
                <w:lang w:eastAsia="ru-RU"/>
              </w:rPr>
            </w:pPr>
          </w:p>
        </w:tc>
        <w:tc>
          <w:tcPr>
            <w:tcW w:w="992" w:type="dxa"/>
            <w:vMerge/>
          </w:tcPr>
          <w:p w:rsidR="00F21B71" w:rsidRPr="00F936A5" w:rsidRDefault="00F21B71" w:rsidP="008A62BF">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450AB7" w:rsidRDefault="00F21B71" w:rsidP="008A62BF">
            <w:pPr>
              <w:spacing w:after="0" w:line="240" w:lineRule="auto"/>
              <w:ind w:left="63" w:right="67"/>
              <w:rPr>
                <w:rFonts w:ascii="Times New Roman" w:hAnsi="Times New Roman"/>
                <w:color w:val="000000"/>
                <w:sz w:val="16"/>
                <w:szCs w:val="16"/>
                <w:lang w:eastAsia="ru-RU"/>
              </w:rPr>
            </w:pPr>
            <w:r>
              <w:rPr>
                <w:rFonts w:ascii="Times New Roman" w:hAnsi="Times New Roman"/>
                <w:color w:val="000000"/>
                <w:sz w:val="16"/>
                <w:szCs w:val="16"/>
                <w:lang w:eastAsia="ru-RU"/>
              </w:rPr>
              <w:t>Световая температура</w:t>
            </w:r>
          </w:p>
        </w:tc>
        <w:tc>
          <w:tcPr>
            <w:tcW w:w="2268" w:type="dxa"/>
            <w:tcMar>
              <w:top w:w="75" w:type="dxa"/>
              <w:left w:w="75" w:type="dxa"/>
              <w:bottom w:w="75" w:type="dxa"/>
              <w:right w:w="75" w:type="dxa"/>
            </w:tcMar>
          </w:tcPr>
          <w:p w:rsidR="00F21B71" w:rsidRPr="001F4CD5" w:rsidRDefault="00F21B71" w:rsidP="007F0565">
            <w:pPr>
              <w:spacing w:after="0" w:line="240" w:lineRule="auto"/>
              <w:rPr>
                <w:rFonts w:ascii="Times New Roman" w:hAnsi="Times New Roman"/>
                <w:color w:val="000000"/>
                <w:sz w:val="16"/>
                <w:szCs w:val="16"/>
                <w:lang w:eastAsia="ru-RU"/>
              </w:rPr>
            </w:pPr>
            <w:r w:rsidRPr="007F0565">
              <w:rPr>
                <w:rFonts w:ascii="Times New Roman" w:hAnsi="Times New Roman"/>
                <w:color w:val="000000"/>
                <w:sz w:val="16"/>
                <w:szCs w:val="16"/>
                <w:lang w:eastAsia="ru-RU"/>
              </w:rPr>
              <w:t>4000</w:t>
            </w:r>
          </w:p>
        </w:tc>
        <w:tc>
          <w:tcPr>
            <w:tcW w:w="1418" w:type="dxa"/>
            <w:tcMar>
              <w:top w:w="75" w:type="dxa"/>
              <w:left w:w="75" w:type="dxa"/>
              <w:bottom w:w="75" w:type="dxa"/>
              <w:right w:w="75" w:type="dxa"/>
            </w:tcMar>
          </w:tcPr>
          <w:p w:rsidR="00F21B71" w:rsidRPr="00450AB7" w:rsidRDefault="00F21B71" w:rsidP="008A62BF">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Кельвин</w:t>
            </w:r>
          </w:p>
        </w:tc>
        <w:tc>
          <w:tcPr>
            <w:tcW w:w="2126" w:type="dxa"/>
            <w:tcMar>
              <w:top w:w="75" w:type="dxa"/>
              <w:left w:w="75" w:type="dxa"/>
              <w:bottom w:w="75" w:type="dxa"/>
              <w:right w:w="75" w:type="dxa"/>
            </w:tcMar>
          </w:tcPr>
          <w:p w:rsidR="00F21B71" w:rsidRPr="00E62CA8" w:rsidRDefault="00F21B71"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Default="00F21B71" w:rsidP="008A62BF">
            <w:pPr>
              <w:spacing w:after="0" w:line="240" w:lineRule="auto"/>
              <w:jc w:val="center"/>
              <w:rPr>
                <w:rFonts w:ascii="Times New Roman" w:hAnsi="Times New Roman"/>
                <w:color w:val="000000"/>
                <w:sz w:val="16"/>
                <w:szCs w:val="16"/>
                <w:lang w:eastAsia="ru-RU"/>
              </w:rPr>
            </w:pPr>
          </w:p>
        </w:tc>
        <w:tc>
          <w:tcPr>
            <w:tcW w:w="709" w:type="dxa"/>
            <w:vMerge/>
          </w:tcPr>
          <w:p w:rsidR="00F21B71" w:rsidRDefault="00F21B71"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936A5"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936A5"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Pr>
                <w:rFonts w:ascii="Times New Roman" w:hAnsi="Times New Roman"/>
                <w:color w:val="000000"/>
                <w:sz w:val="16"/>
                <w:szCs w:val="16"/>
                <w:lang w:eastAsia="ru-RU"/>
              </w:rPr>
              <w:t>Цвет</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Белый</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val="restart"/>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val="restart"/>
          </w:tcPr>
          <w:p w:rsidR="0060181D" w:rsidRDefault="0060181D" w:rsidP="008A62BF">
            <w:pPr>
              <w:spacing w:after="0" w:line="240" w:lineRule="auto"/>
              <w:ind w:left="63" w:right="67"/>
              <w:rPr>
                <w:rFonts w:ascii="Times New Roman" w:hAnsi="Times New Roman"/>
                <w:color w:val="000000"/>
                <w:sz w:val="16"/>
                <w:szCs w:val="16"/>
                <w:lang w:eastAsia="ru-RU"/>
              </w:rPr>
            </w:pPr>
            <w:r w:rsidRPr="007B6893">
              <w:rPr>
                <w:rFonts w:ascii="Times New Roman" w:hAnsi="Times New Roman"/>
                <w:color w:val="000000"/>
                <w:sz w:val="16"/>
                <w:szCs w:val="16"/>
                <w:lang w:eastAsia="ru-RU"/>
              </w:rPr>
              <w:t>Светильник светодиодный внутреннего освещения</w:t>
            </w:r>
            <w:r>
              <w:rPr>
                <w:rFonts w:ascii="Times New Roman" w:hAnsi="Times New Roman"/>
                <w:color w:val="000000"/>
                <w:sz w:val="16"/>
                <w:szCs w:val="16"/>
                <w:lang w:eastAsia="ru-RU"/>
              </w:rPr>
              <w:t xml:space="preserve"> (линейный</w:t>
            </w:r>
            <w:r w:rsidR="00C470E6">
              <w:rPr>
                <w:rFonts w:ascii="Times New Roman" w:hAnsi="Times New Roman"/>
                <w:color w:val="000000"/>
                <w:sz w:val="16"/>
                <w:szCs w:val="16"/>
                <w:lang w:eastAsia="ru-RU"/>
              </w:rPr>
              <w:t xml:space="preserve"> 6500К</w:t>
            </w:r>
            <w:r>
              <w:rPr>
                <w:rFonts w:ascii="Times New Roman" w:hAnsi="Times New Roman"/>
                <w:color w:val="000000"/>
                <w:sz w:val="16"/>
                <w:szCs w:val="16"/>
                <w:lang w:eastAsia="ru-RU"/>
              </w:rPr>
              <w:t>)</w:t>
            </w:r>
          </w:p>
          <w:p w:rsidR="0060181D" w:rsidRDefault="0060181D" w:rsidP="008A62BF">
            <w:pPr>
              <w:spacing w:after="0" w:line="240" w:lineRule="auto"/>
              <w:ind w:left="63" w:right="67"/>
              <w:rPr>
                <w:rFonts w:ascii="Times New Roman" w:hAnsi="Times New Roman"/>
                <w:color w:val="000000"/>
                <w:sz w:val="16"/>
                <w:szCs w:val="16"/>
                <w:lang w:eastAsia="ru-RU"/>
              </w:rPr>
            </w:pPr>
          </w:p>
          <w:p w:rsidR="0060181D" w:rsidRDefault="0060181D" w:rsidP="008A62BF">
            <w:pPr>
              <w:spacing w:after="0" w:line="240" w:lineRule="auto"/>
              <w:ind w:left="63" w:right="67"/>
              <w:rPr>
                <w:rFonts w:ascii="Times New Roman" w:hAnsi="Times New Roman"/>
                <w:color w:val="000000"/>
                <w:sz w:val="16"/>
                <w:szCs w:val="16"/>
                <w:lang w:eastAsia="ru-RU"/>
              </w:rPr>
            </w:pPr>
          </w:p>
          <w:p w:rsidR="0060181D" w:rsidRPr="00FC1641" w:rsidRDefault="0060181D" w:rsidP="008A62BF">
            <w:pPr>
              <w:spacing w:after="0" w:line="240" w:lineRule="auto"/>
              <w:ind w:left="63" w:right="67"/>
              <w:rPr>
                <w:rFonts w:ascii="Times New Roman" w:hAnsi="Times New Roman"/>
                <w:color w:val="000000"/>
                <w:sz w:val="16"/>
                <w:szCs w:val="16"/>
                <w:lang w:eastAsia="ru-RU"/>
              </w:rPr>
            </w:pPr>
          </w:p>
        </w:tc>
        <w:tc>
          <w:tcPr>
            <w:tcW w:w="992" w:type="dxa"/>
            <w:vMerge w:val="restart"/>
          </w:tcPr>
          <w:p w:rsidR="0060181D" w:rsidRPr="00FC1641" w:rsidRDefault="000A0DE0" w:rsidP="008A62BF">
            <w:pPr>
              <w:spacing w:after="0" w:line="240" w:lineRule="auto"/>
              <w:ind w:left="63" w:right="67"/>
              <w:jc w:val="center"/>
              <w:rPr>
                <w:rFonts w:ascii="Times New Roman" w:hAnsi="Times New Roman"/>
                <w:color w:val="000000"/>
                <w:sz w:val="16"/>
                <w:szCs w:val="16"/>
                <w:lang w:eastAsia="ru-RU"/>
              </w:rPr>
            </w:pPr>
            <w:hyperlink r:id="rId21" w:tgtFrame="_blank" w:history="1">
              <w:r w:rsidR="0060181D" w:rsidRPr="00FA2C93">
                <w:rPr>
                  <w:rFonts w:ascii="Times New Roman" w:hAnsi="Times New Roman"/>
                  <w:color w:val="000000"/>
                  <w:sz w:val="16"/>
                  <w:szCs w:val="16"/>
                  <w:lang w:eastAsia="ru-RU"/>
                </w:rPr>
                <w:t>27.40.25.123</w:t>
              </w:r>
            </w:hyperlink>
          </w:p>
        </w:tc>
        <w:tc>
          <w:tcPr>
            <w:tcW w:w="989" w:type="dxa"/>
            <w:vMerge w:val="restart"/>
          </w:tcPr>
          <w:p w:rsidR="00315841" w:rsidRDefault="00315841" w:rsidP="00315841">
            <w:pPr>
              <w:jc w:val="center"/>
              <w:rPr>
                <w:rFonts w:ascii="Times New Roman" w:hAnsi="Times New Roman"/>
                <w:color w:val="000000"/>
                <w:sz w:val="16"/>
                <w:szCs w:val="16"/>
                <w:lang w:eastAsia="ru-RU"/>
              </w:rPr>
            </w:pPr>
            <w:r>
              <w:rPr>
                <w:rFonts w:ascii="Times New Roman" w:hAnsi="Times New Roman"/>
                <w:color w:val="000000"/>
                <w:sz w:val="16"/>
                <w:szCs w:val="16"/>
                <w:lang w:eastAsia="ru-RU"/>
              </w:rPr>
              <w:t>«</w:t>
            </w:r>
            <w:r w:rsidRPr="00315841">
              <w:rPr>
                <w:rFonts w:ascii="Times New Roman" w:hAnsi="Times New Roman"/>
                <w:color w:val="000000"/>
                <w:sz w:val="16"/>
                <w:szCs w:val="16"/>
                <w:lang w:eastAsia="ru-RU"/>
              </w:rPr>
              <w:t>ДПП 15-96-001 УХЛ1 IP65 96Вт 6500К</w:t>
            </w:r>
            <w:r>
              <w:rPr>
                <w:rFonts w:ascii="Times New Roman" w:hAnsi="Times New Roman"/>
                <w:color w:val="000000"/>
                <w:sz w:val="16"/>
                <w:szCs w:val="16"/>
                <w:lang w:eastAsia="ru-RU"/>
              </w:rPr>
              <w:t>»</w:t>
            </w:r>
          </w:p>
          <w:p w:rsidR="00315841" w:rsidRDefault="00315841" w:rsidP="00315841">
            <w:pPr>
              <w:jc w:val="center"/>
              <w:rPr>
                <w:rFonts w:ascii="Times New Roman" w:hAnsi="Times New Roman"/>
                <w:color w:val="000000"/>
                <w:sz w:val="16"/>
                <w:szCs w:val="16"/>
                <w:lang w:eastAsia="ru-RU"/>
              </w:rPr>
            </w:pPr>
            <w:r>
              <w:rPr>
                <w:rFonts w:ascii="Times New Roman" w:hAnsi="Times New Roman"/>
                <w:color w:val="000000"/>
                <w:sz w:val="16"/>
                <w:szCs w:val="16"/>
                <w:lang w:eastAsia="ru-RU"/>
              </w:rPr>
              <w:t>(или эквивалент)</w:t>
            </w:r>
          </w:p>
          <w:p w:rsidR="00315841" w:rsidRPr="00315841" w:rsidRDefault="00315841" w:rsidP="00315841">
            <w:pPr>
              <w:jc w:val="center"/>
              <w:rPr>
                <w:rFonts w:ascii="Times New Roman" w:hAnsi="Times New Roman"/>
                <w:color w:val="000000"/>
                <w:sz w:val="16"/>
                <w:szCs w:val="16"/>
                <w:lang w:eastAsia="ru-RU"/>
              </w:rPr>
            </w:pPr>
          </w:p>
          <w:p w:rsidR="0060181D" w:rsidRPr="00B133C5" w:rsidRDefault="0060181D" w:rsidP="007F0565">
            <w:pPr>
              <w:spacing w:after="0" w:line="240" w:lineRule="auto"/>
              <w:ind w:left="5"/>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Вид светильника</w:t>
            </w:r>
          </w:p>
        </w:tc>
        <w:tc>
          <w:tcPr>
            <w:tcW w:w="226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074983">
              <w:rPr>
                <w:rFonts w:ascii="Times New Roman" w:hAnsi="Times New Roman"/>
                <w:color w:val="000000"/>
                <w:sz w:val="16"/>
                <w:szCs w:val="16"/>
                <w:lang w:eastAsia="ru-RU"/>
              </w:rPr>
              <w:t>Настенно-потолочный</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60181D" w:rsidRPr="00237992" w:rsidRDefault="0060181D" w:rsidP="008A62BF">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14</w:t>
            </w:r>
          </w:p>
        </w:tc>
        <w:tc>
          <w:tcPr>
            <w:tcW w:w="709" w:type="dxa"/>
            <w:vMerge w:val="restart"/>
          </w:tcPr>
          <w:p w:rsidR="0060181D" w:rsidRPr="00FC1641" w:rsidRDefault="0060181D" w:rsidP="008A62BF">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Штука</w:t>
            </w:r>
          </w:p>
        </w:tc>
        <w:tc>
          <w:tcPr>
            <w:tcW w:w="851" w:type="dxa"/>
            <w:vMerge w:val="restart"/>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val="restart"/>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val="restart"/>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C1641"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Вторая характеристическая цифра обозначения степени защиты</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xml:space="preserve">Не менее </w:t>
            </w:r>
            <w:r>
              <w:rPr>
                <w:rFonts w:ascii="Times New Roman" w:hAnsi="Times New Roman"/>
                <w:color w:val="000000"/>
                <w:sz w:val="16"/>
                <w:szCs w:val="16"/>
                <w:lang w:eastAsia="ru-RU"/>
              </w:rPr>
              <w:t>5</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Pr="00FA174C"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C1641"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B81EB7"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Высота светильника</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1F4CD5">
              <w:rPr>
                <w:rFonts w:ascii="Times New Roman" w:hAnsi="Times New Roman"/>
                <w:color w:val="000000"/>
                <w:sz w:val="16"/>
                <w:szCs w:val="16"/>
                <w:lang w:eastAsia="ru-RU"/>
              </w:rPr>
              <w:t>≥ 50  и  &lt; 100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Pr="00237992"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C1641"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Длина светильника</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xml:space="preserve">≥ </w:t>
            </w:r>
            <w:r>
              <w:rPr>
                <w:rFonts w:ascii="Times New Roman" w:hAnsi="Times New Roman"/>
                <w:color w:val="000000"/>
                <w:sz w:val="16"/>
                <w:szCs w:val="16"/>
                <w:lang w:eastAsia="ru-RU"/>
              </w:rPr>
              <w:t>22</w:t>
            </w:r>
            <w:r w:rsidRPr="00450AB7">
              <w:rPr>
                <w:rFonts w:ascii="Times New Roman" w:hAnsi="Times New Roman"/>
                <w:color w:val="000000"/>
                <w:sz w:val="16"/>
                <w:szCs w:val="16"/>
                <w:lang w:eastAsia="ru-RU"/>
              </w:rPr>
              <w:t>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Pr="00FA174C"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C1641"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Мощность</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 90</w:t>
            </w:r>
            <w:r w:rsidRPr="001F4CD5">
              <w:rPr>
                <w:rFonts w:ascii="Times New Roman" w:hAnsi="Times New Roman"/>
                <w:color w:val="000000"/>
                <w:sz w:val="16"/>
                <w:szCs w:val="16"/>
                <w:lang w:eastAsia="ru-RU"/>
              </w:rPr>
              <w:t xml:space="preserve">  </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Ватт</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Pr="00FA174C"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C1641"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Первая характеристическая цифра обозначения степени</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xml:space="preserve">Не менее </w:t>
            </w:r>
            <w:r>
              <w:rPr>
                <w:rFonts w:ascii="Times New Roman" w:hAnsi="Times New Roman"/>
                <w:color w:val="000000"/>
                <w:sz w:val="16"/>
                <w:szCs w:val="16"/>
                <w:lang w:eastAsia="ru-RU"/>
              </w:rPr>
              <w:t>6</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Pr="00FA174C"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C1641"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Световой поток</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w:t>
            </w:r>
            <w:r w:rsidRPr="001F4CD5">
              <w:rPr>
                <w:rFonts w:ascii="Times New Roman" w:hAnsi="Times New Roman"/>
                <w:color w:val="000000"/>
                <w:sz w:val="16"/>
                <w:szCs w:val="16"/>
                <w:lang w:eastAsia="ru-RU"/>
              </w:rPr>
              <w:t xml:space="preserve"> 9</w:t>
            </w:r>
            <w:r>
              <w:rPr>
                <w:rFonts w:ascii="Times New Roman" w:hAnsi="Times New Roman"/>
                <w:color w:val="000000"/>
                <w:sz w:val="16"/>
                <w:szCs w:val="16"/>
                <w:lang w:eastAsia="ru-RU"/>
              </w:rPr>
              <w:t>5</w:t>
            </w:r>
            <w:r w:rsidRPr="001F4CD5">
              <w:rPr>
                <w:rFonts w:ascii="Times New Roman" w:hAnsi="Times New Roman"/>
                <w:color w:val="000000"/>
                <w:sz w:val="16"/>
                <w:szCs w:val="16"/>
                <w:lang w:eastAsia="ru-RU"/>
              </w:rPr>
              <w:t>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Люмен</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Pr="00FA174C"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C1641"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F936A5" w:rsidRDefault="0060181D" w:rsidP="008A62BF">
            <w:pPr>
              <w:spacing w:after="0" w:line="240" w:lineRule="auto"/>
              <w:ind w:left="63" w:right="67"/>
              <w:rPr>
                <w:rFonts w:ascii="Times New Roman" w:hAnsi="Times New Roman"/>
                <w:color w:val="000000"/>
                <w:sz w:val="16"/>
                <w:szCs w:val="16"/>
                <w:lang w:eastAsia="ru-RU"/>
              </w:rPr>
            </w:pPr>
            <w:r w:rsidRPr="001F4CD5">
              <w:rPr>
                <w:rFonts w:ascii="Times New Roman" w:hAnsi="Times New Roman"/>
                <w:color w:val="000000"/>
                <w:sz w:val="16"/>
                <w:szCs w:val="16"/>
                <w:lang w:eastAsia="ru-RU"/>
              </w:rPr>
              <w:t>Тип светильника</w:t>
            </w:r>
          </w:p>
        </w:tc>
        <w:tc>
          <w:tcPr>
            <w:tcW w:w="2268" w:type="dxa"/>
            <w:tcMar>
              <w:top w:w="75" w:type="dxa"/>
              <w:left w:w="75" w:type="dxa"/>
              <w:bottom w:w="75" w:type="dxa"/>
              <w:right w:w="75" w:type="dxa"/>
            </w:tcMar>
          </w:tcPr>
          <w:p w:rsidR="0060181D" w:rsidRDefault="0060181D" w:rsidP="008A62BF">
            <w:pPr>
              <w:spacing w:after="0" w:line="240" w:lineRule="auto"/>
              <w:rPr>
                <w:rFonts w:ascii="Times New Roman" w:hAnsi="Times New Roman"/>
                <w:color w:val="000000"/>
                <w:sz w:val="16"/>
                <w:szCs w:val="16"/>
                <w:lang w:eastAsia="ru-RU"/>
              </w:rPr>
            </w:pPr>
            <w:r w:rsidRPr="001F4CD5">
              <w:rPr>
                <w:rFonts w:ascii="Times New Roman" w:hAnsi="Times New Roman"/>
                <w:color w:val="000000"/>
                <w:sz w:val="16"/>
                <w:szCs w:val="16"/>
                <w:lang w:eastAsia="ru-RU"/>
              </w:rPr>
              <w:t>Линейный</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Pr="00FA174C"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60181D" w:rsidRPr="00E62CA8" w:rsidTr="008A62BF">
        <w:trPr>
          <w:trHeight w:val="378"/>
        </w:trPr>
        <w:tc>
          <w:tcPr>
            <w:tcW w:w="509" w:type="dxa"/>
            <w:vMerge/>
          </w:tcPr>
          <w:p w:rsidR="0060181D" w:rsidRPr="00D00018" w:rsidRDefault="0060181D" w:rsidP="008A62BF">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60181D" w:rsidRPr="00FC1641" w:rsidRDefault="0060181D" w:rsidP="008A62BF">
            <w:pPr>
              <w:spacing w:after="0" w:line="240" w:lineRule="auto"/>
              <w:ind w:left="142" w:right="139"/>
              <w:rPr>
                <w:rFonts w:ascii="Times New Roman" w:hAnsi="Times New Roman"/>
                <w:color w:val="000000"/>
                <w:sz w:val="16"/>
                <w:szCs w:val="16"/>
                <w:lang w:eastAsia="ru-RU"/>
              </w:rPr>
            </w:pPr>
          </w:p>
        </w:tc>
        <w:tc>
          <w:tcPr>
            <w:tcW w:w="992"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989" w:type="dxa"/>
            <w:vMerge/>
          </w:tcPr>
          <w:p w:rsidR="0060181D" w:rsidRPr="00B133C5" w:rsidRDefault="0060181D" w:rsidP="008A62BF">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60181D" w:rsidRPr="00450AB7" w:rsidRDefault="0060181D" w:rsidP="008A62BF">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Ширина светильника</w:t>
            </w:r>
          </w:p>
        </w:tc>
        <w:tc>
          <w:tcPr>
            <w:tcW w:w="2268" w:type="dxa"/>
            <w:tcMar>
              <w:top w:w="75" w:type="dxa"/>
              <w:left w:w="75" w:type="dxa"/>
              <w:bottom w:w="75" w:type="dxa"/>
              <w:right w:w="75" w:type="dxa"/>
            </w:tcMar>
          </w:tcPr>
          <w:p w:rsidR="0060181D" w:rsidRPr="00450AB7" w:rsidRDefault="0060181D" w:rsidP="008A62BF">
            <w:pPr>
              <w:spacing w:after="0" w:line="240" w:lineRule="auto"/>
              <w:rPr>
                <w:rFonts w:ascii="Times New Roman" w:hAnsi="Times New Roman"/>
                <w:color w:val="000000"/>
                <w:sz w:val="16"/>
                <w:szCs w:val="16"/>
                <w:lang w:eastAsia="ru-RU"/>
              </w:rPr>
            </w:pPr>
            <w:r w:rsidRPr="001F4CD5">
              <w:rPr>
                <w:rFonts w:ascii="Times New Roman" w:hAnsi="Times New Roman"/>
                <w:color w:val="000000"/>
                <w:sz w:val="16"/>
                <w:szCs w:val="16"/>
                <w:lang w:eastAsia="ru-RU"/>
              </w:rPr>
              <w:t>≥ 50  и  &lt; 100</w:t>
            </w:r>
          </w:p>
        </w:tc>
        <w:tc>
          <w:tcPr>
            <w:tcW w:w="1418" w:type="dxa"/>
            <w:tcMar>
              <w:top w:w="75" w:type="dxa"/>
              <w:left w:w="75" w:type="dxa"/>
              <w:bottom w:w="75" w:type="dxa"/>
              <w:right w:w="75" w:type="dxa"/>
            </w:tcMar>
          </w:tcPr>
          <w:p w:rsidR="0060181D" w:rsidRPr="00001BA2" w:rsidRDefault="0060181D" w:rsidP="008A62BF">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60181D" w:rsidRPr="00E62CA8" w:rsidRDefault="0060181D" w:rsidP="008A62BF">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60181D" w:rsidRPr="00FA174C" w:rsidRDefault="0060181D" w:rsidP="008A62BF">
            <w:pPr>
              <w:spacing w:after="0" w:line="240" w:lineRule="auto"/>
              <w:jc w:val="center"/>
              <w:rPr>
                <w:rFonts w:ascii="Times New Roman" w:hAnsi="Times New Roman"/>
                <w:color w:val="000000"/>
                <w:sz w:val="16"/>
                <w:szCs w:val="16"/>
                <w:lang w:eastAsia="ru-RU"/>
              </w:rPr>
            </w:pPr>
          </w:p>
        </w:tc>
        <w:tc>
          <w:tcPr>
            <w:tcW w:w="709" w:type="dxa"/>
            <w:vMerge/>
          </w:tcPr>
          <w:p w:rsidR="0060181D" w:rsidRPr="00FC1641" w:rsidRDefault="0060181D" w:rsidP="008A62BF">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60181D" w:rsidRPr="00E62CA8" w:rsidRDefault="0060181D" w:rsidP="008A62BF">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D00018" w:rsidRDefault="00F21B71" w:rsidP="00F21B71">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450AB7" w:rsidRDefault="00F21B71" w:rsidP="00F21B71">
            <w:pPr>
              <w:spacing w:after="0" w:line="240" w:lineRule="auto"/>
              <w:ind w:left="63" w:right="67"/>
              <w:rPr>
                <w:rFonts w:ascii="Times New Roman" w:hAnsi="Times New Roman"/>
                <w:color w:val="000000"/>
                <w:sz w:val="16"/>
                <w:szCs w:val="16"/>
                <w:lang w:eastAsia="ru-RU"/>
              </w:rPr>
            </w:pPr>
            <w:r>
              <w:rPr>
                <w:rFonts w:ascii="Times New Roman" w:hAnsi="Times New Roman"/>
                <w:color w:val="000000"/>
                <w:sz w:val="16"/>
                <w:szCs w:val="16"/>
                <w:lang w:eastAsia="ru-RU"/>
              </w:rPr>
              <w:t>Световая температура</w:t>
            </w:r>
          </w:p>
        </w:tc>
        <w:tc>
          <w:tcPr>
            <w:tcW w:w="2268" w:type="dxa"/>
            <w:tcMar>
              <w:top w:w="75" w:type="dxa"/>
              <w:left w:w="75" w:type="dxa"/>
              <w:bottom w:w="75" w:type="dxa"/>
              <w:right w:w="75" w:type="dxa"/>
            </w:tcMar>
          </w:tcPr>
          <w:p w:rsidR="00F21B71" w:rsidRPr="001F4CD5" w:rsidRDefault="00F21B71" w:rsidP="007F0565">
            <w:pPr>
              <w:spacing w:after="0" w:line="240" w:lineRule="auto"/>
              <w:rPr>
                <w:rFonts w:ascii="Times New Roman" w:hAnsi="Times New Roman"/>
                <w:color w:val="000000"/>
                <w:sz w:val="16"/>
                <w:szCs w:val="16"/>
                <w:lang w:eastAsia="ru-RU"/>
              </w:rPr>
            </w:pPr>
            <w:r w:rsidRPr="007F0565">
              <w:rPr>
                <w:rFonts w:ascii="Times New Roman" w:hAnsi="Times New Roman"/>
                <w:color w:val="000000"/>
                <w:sz w:val="16"/>
                <w:szCs w:val="16"/>
                <w:lang w:eastAsia="ru-RU"/>
              </w:rPr>
              <w:t>6500</w:t>
            </w:r>
          </w:p>
        </w:tc>
        <w:tc>
          <w:tcPr>
            <w:tcW w:w="1418" w:type="dxa"/>
            <w:tcMar>
              <w:top w:w="75" w:type="dxa"/>
              <w:left w:w="75" w:type="dxa"/>
              <w:bottom w:w="75" w:type="dxa"/>
              <w:right w:w="75" w:type="dxa"/>
            </w:tcMar>
          </w:tcPr>
          <w:p w:rsidR="00F21B71" w:rsidRPr="00450AB7" w:rsidRDefault="00F21B71" w:rsidP="00F21B71">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Кельвин</w:t>
            </w: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FA174C"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D00018" w:rsidRDefault="00F21B71" w:rsidP="00F21B71">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Pr>
                <w:rFonts w:ascii="Times New Roman" w:hAnsi="Times New Roman"/>
                <w:color w:val="000000"/>
                <w:sz w:val="16"/>
                <w:szCs w:val="16"/>
                <w:lang w:eastAsia="ru-RU"/>
              </w:rPr>
              <w:t>Цвет</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Белый</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FA174C"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val="restart"/>
          </w:tcPr>
          <w:p w:rsidR="00F21B71" w:rsidRPr="00D00018" w:rsidRDefault="00F21B71" w:rsidP="00F21B71">
            <w:pPr>
              <w:pStyle w:val="a7"/>
              <w:numPr>
                <w:ilvl w:val="0"/>
                <w:numId w:val="20"/>
              </w:numPr>
              <w:spacing w:after="0" w:line="240" w:lineRule="auto"/>
              <w:ind w:left="222" w:right="139" w:hanging="249"/>
              <w:jc w:val="center"/>
              <w:rPr>
                <w:rFonts w:ascii="Times New Roman" w:hAnsi="Times New Roman"/>
                <w:color w:val="000000"/>
                <w:sz w:val="16"/>
                <w:szCs w:val="16"/>
                <w:lang w:eastAsia="ru-RU"/>
              </w:rPr>
            </w:pPr>
          </w:p>
        </w:tc>
        <w:tc>
          <w:tcPr>
            <w:tcW w:w="1273" w:type="dxa"/>
            <w:vMerge w:val="restart"/>
          </w:tcPr>
          <w:p w:rsidR="00F21B71" w:rsidRDefault="00F21B71" w:rsidP="00F21B71">
            <w:pPr>
              <w:spacing w:after="0" w:line="240" w:lineRule="auto"/>
              <w:ind w:left="63" w:right="67"/>
              <w:rPr>
                <w:rFonts w:ascii="Times New Roman" w:hAnsi="Times New Roman"/>
                <w:color w:val="000000"/>
                <w:sz w:val="16"/>
                <w:szCs w:val="16"/>
                <w:lang w:eastAsia="ru-RU"/>
              </w:rPr>
            </w:pPr>
            <w:r w:rsidRPr="007B6893">
              <w:rPr>
                <w:rFonts w:ascii="Times New Roman" w:hAnsi="Times New Roman"/>
                <w:color w:val="000000"/>
                <w:sz w:val="16"/>
                <w:szCs w:val="16"/>
                <w:lang w:eastAsia="ru-RU"/>
              </w:rPr>
              <w:t>Светильник светодиодный внутреннего освещения</w:t>
            </w:r>
            <w:r>
              <w:rPr>
                <w:rFonts w:ascii="Times New Roman" w:hAnsi="Times New Roman"/>
                <w:color w:val="000000"/>
                <w:sz w:val="16"/>
                <w:szCs w:val="16"/>
                <w:lang w:eastAsia="ru-RU"/>
              </w:rPr>
              <w:t xml:space="preserve"> (черный)</w:t>
            </w:r>
          </w:p>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val="restart"/>
          </w:tcPr>
          <w:p w:rsidR="00F21B71" w:rsidRPr="00FC1641" w:rsidRDefault="000A0DE0" w:rsidP="00F21B71">
            <w:pPr>
              <w:spacing w:after="0" w:line="240" w:lineRule="auto"/>
              <w:jc w:val="center"/>
              <w:rPr>
                <w:rFonts w:ascii="Times New Roman" w:hAnsi="Times New Roman"/>
                <w:color w:val="000000"/>
                <w:sz w:val="16"/>
                <w:szCs w:val="16"/>
                <w:lang w:eastAsia="ru-RU"/>
              </w:rPr>
            </w:pPr>
            <w:hyperlink r:id="rId22" w:tgtFrame="_blank" w:history="1">
              <w:r w:rsidR="00F21B71" w:rsidRPr="00FA2C93">
                <w:rPr>
                  <w:rFonts w:ascii="Times New Roman" w:hAnsi="Times New Roman"/>
                  <w:color w:val="000000"/>
                  <w:sz w:val="16"/>
                  <w:szCs w:val="16"/>
                  <w:lang w:eastAsia="ru-RU"/>
                </w:rPr>
                <w:t>27.40.25.123</w:t>
              </w:r>
            </w:hyperlink>
          </w:p>
        </w:tc>
        <w:tc>
          <w:tcPr>
            <w:tcW w:w="989" w:type="dxa"/>
            <w:vMerge w:val="restart"/>
          </w:tcPr>
          <w:p w:rsidR="00F21B71" w:rsidRPr="00EF451E" w:rsidRDefault="004B7FAD" w:rsidP="001D0860">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w:t>
            </w:r>
            <w:r w:rsidR="00F21B71" w:rsidRPr="00B33EF6">
              <w:rPr>
                <w:rFonts w:ascii="Times New Roman" w:hAnsi="Times New Roman"/>
                <w:color w:val="000000"/>
                <w:sz w:val="16"/>
                <w:szCs w:val="16"/>
                <w:lang w:eastAsia="ru-RU"/>
              </w:rPr>
              <w:t>ЭРА SPO-</w:t>
            </w:r>
            <w:r w:rsidR="00F21B71" w:rsidRPr="00EF451E">
              <w:rPr>
                <w:rFonts w:ascii="Times New Roman" w:hAnsi="Times New Roman"/>
                <w:color w:val="000000"/>
                <w:sz w:val="16"/>
                <w:szCs w:val="16"/>
                <w:lang w:eastAsia="ru-RU"/>
              </w:rPr>
              <w:t>14-</w:t>
            </w:r>
          </w:p>
          <w:p w:rsidR="00F21B71" w:rsidRPr="00EF451E" w:rsidRDefault="00F21B71" w:rsidP="001D0860">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38-6K-BL</w:t>
            </w:r>
          </w:p>
          <w:p w:rsidR="00F21B71" w:rsidRPr="00EF451E" w:rsidRDefault="00F21B71" w:rsidP="001D0860">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38Вт 6500K</w:t>
            </w:r>
          </w:p>
          <w:p w:rsidR="00F21B71" w:rsidRPr="00EF451E" w:rsidRDefault="00F21B71" w:rsidP="001D0860">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588x588</w:t>
            </w:r>
          </w:p>
          <w:p w:rsidR="00F21B71" w:rsidRPr="00EF451E" w:rsidRDefault="00F21B71" w:rsidP="001D0860">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матовый</w:t>
            </w:r>
          </w:p>
          <w:p w:rsidR="00F21B71" w:rsidRPr="00EF451E" w:rsidRDefault="00F21B71" w:rsidP="001D0860">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черный</w:t>
            </w:r>
          </w:p>
          <w:p w:rsidR="00F21B71" w:rsidRDefault="00F21B71" w:rsidP="001D0860">
            <w:pPr>
              <w:spacing w:after="0" w:line="240" w:lineRule="auto"/>
              <w:jc w:val="center"/>
              <w:rPr>
                <w:rFonts w:ascii="Times New Roman" w:hAnsi="Times New Roman"/>
                <w:color w:val="000000"/>
                <w:sz w:val="16"/>
                <w:szCs w:val="16"/>
                <w:lang w:eastAsia="ru-RU"/>
              </w:rPr>
            </w:pPr>
            <w:r w:rsidRPr="00EF451E">
              <w:rPr>
                <w:rFonts w:ascii="Times New Roman" w:hAnsi="Times New Roman"/>
                <w:color w:val="000000"/>
                <w:sz w:val="16"/>
                <w:szCs w:val="16"/>
                <w:lang w:eastAsia="ru-RU"/>
              </w:rPr>
              <w:t>Б0063078</w:t>
            </w:r>
          </w:p>
          <w:p w:rsidR="004B7FAD" w:rsidRDefault="004B7FAD" w:rsidP="001D0860">
            <w:pPr>
              <w:spacing w:after="0" w:line="240" w:lineRule="auto"/>
              <w:jc w:val="center"/>
              <w:rPr>
                <w:rFonts w:ascii="Times New Roman" w:hAnsi="Times New Roman"/>
                <w:color w:val="000000"/>
                <w:sz w:val="16"/>
                <w:szCs w:val="16"/>
                <w:lang w:eastAsia="ru-RU"/>
              </w:rPr>
            </w:pPr>
          </w:p>
          <w:p w:rsidR="004B7FAD" w:rsidRDefault="004B7FAD" w:rsidP="004B7FAD">
            <w:pPr>
              <w:jc w:val="center"/>
              <w:rPr>
                <w:rFonts w:ascii="Times New Roman" w:hAnsi="Times New Roman"/>
                <w:color w:val="000000"/>
                <w:sz w:val="16"/>
                <w:szCs w:val="16"/>
                <w:lang w:eastAsia="ru-RU"/>
              </w:rPr>
            </w:pPr>
            <w:r>
              <w:rPr>
                <w:rFonts w:ascii="Times New Roman" w:hAnsi="Times New Roman"/>
                <w:color w:val="000000"/>
                <w:sz w:val="16"/>
                <w:szCs w:val="16"/>
                <w:lang w:eastAsia="ru-RU"/>
              </w:rPr>
              <w:t>(или эквивалент)</w:t>
            </w:r>
          </w:p>
          <w:p w:rsidR="004B7FAD" w:rsidRPr="00B133C5" w:rsidRDefault="004B7FAD" w:rsidP="001D0860">
            <w:pPr>
              <w:spacing w:after="0" w:line="240" w:lineRule="auto"/>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Вид светильника</w:t>
            </w:r>
          </w:p>
        </w:tc>
        <w:tc>
          <w:tcPr>
            <w:tcW w:w="226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Встраиваемый, накладной, п</w:t>
            </w:r>
            <w:r w:rsidRPr="00450AB7">
              <w:rPr>
                <w:rFonts w:ascii="Times New Roman" w:hAnsi="Times New Roman"/>
                <w:color w:val="000000"/>
                <w:sz w:val="16"/>
                <w:szCs w:val="16"/>
                <w:lang w:eastAsia="ru-RU"/>
              </w:rPr>
              <w:t>одвесной</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F21B71" w:rsidRPr="00001BA2"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F21B71" w:rsidRPr="00237992" w:rsidRDefault="00F21B71" w:rsidP="00F21B71">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12</w:t>
            </w:r>
          </w:p>
        </w:tc>
        <w:tc>
          <w:tcPr>
            <w:tcW w:w="709" w:type="dxa"/>
            <w:vMerge w:val="restart"/>
          </w:tcPr>
          <w:p w:rsidR="00F21B71" w:rsidRPr="00FC1641" w:rsidRDefault="00F21B71" w:rsidP="00F21B71">
            <w:pPr>
              <w:spacing w:after="0" w:line="240"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Штука</w:t>
            </w:r>
          </w:p>
        </w:tc>
        <w:tc>
          <w:tcPr>
            <w:tcW w:w="851" w:type="dxa"/>
            <w:vMerge w:val="restart"/>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val="restart"/>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val="restart"/>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D00018" w:rsidRDefault="00F21B71" w:rsidP="00F21B71">
            <w:pPr>
              <w:pStyle w:val="a7"/>
              <w:spacing w:after="0" w:line="240" w:lineRule="auto"/>
              <w:ind w:left="222"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450AB7"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Вторая характеристическая цифра обозначения степени защиты</w:t>
            </w:r>
          </w:p>
        </w:tc>
        <w:tc>
          <w:tcPr>
            <w:tcW w:w="2268" w:type="dxa"/>
            <w:tcMar>
              <w:top w:w="75" w:type="dxa"/>
              <w:left w:w="75" w:type="dxa"/>
              <w:bottom w:w="75" w:type="dxa"/>
              <w:right w:w="75" w:type="dxa"/>
            </w:tcMar>
          </w:tcPr>
          <w:p w:rsidR="00F21B71" w:rsidRPr="00450AB7"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Не менее 0</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FA174C"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450AB7"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Высота светильника</w:t>
            </w:r>
          </w:p>
        </w:tc>
        <w:tc>
          <w:tcPr>
            <w:tcW w:w="2268" w:type="dxa"/>
            <w:tcMar>
              <w:top w:w="75" w:type="dxa"/>
              <w:left w:w="75" w:type="dxa"/>
              <w:bottom w:w="75" w:type="dxa"/>
              <w:right w:w="75" w:type="dxa"/>
            </w:tcMar>
          </w:tcPr>
          <w:p w:rsidR="00F21B71" w:rsidRPr="00450AB7" w:rsidRDefault="00F21B71" w:rsidP="00F21B71">
            <w:pPr>
              <w:spacing w:after="0" w:line="240" w:lineRule="auto"/>
              <w:rPr>
                <w:rFonts w:ascii="Times New Roman" w:hAnsi="Times New Roman"/>
                <w:color w:val="000000"/>
                <w:sz w:val="16"/>
                <w:szCs w:val="16"/>
                <w:lang w:eastAsia="ru-RU"/>
              </w:rPr>
            </w:pPr>
            <w:r w:rsidRPr="00C31182">
              <w:rPr>
                <w:rFonts w:ascii="Times New Roman" w:hAnsi="Times New Roman"/>
                <w:color w:val="000000"/>
                <w:sz w:val="16"/>
                <w:szCs w:val="16"/>
                <w:lang w:eastAsia="ru-RU"/>
              </w:rPr>
              <w:t>≥ 20  и  &lt; 40</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450AB7"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Длина светильника</w:t>
            </w:r>
          </w:p>
        </w:tc>
        <w:tc>
          <w:tcPr>
            <w:tcW w:w="2268" w:type="dxa"/>
            <w:tcMar>
              <w:top w:w="75" w:type="dxa"/>
              <w:left w:w="75" w:type="dxa"/>
              <w:bottom w:w="75" w:type="dxa"/>
              <w:right w:w="75" w:type="dxa"/>
            </w:tcMar>
          </w:tcPr>
          <w:p w:rsidR="00F21B71" w:rsidRPr="00450AB7"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500  и  &lt; 600</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Индекс цветопередачи</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80  и  &lt; 90</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Коррелированная цветовая температура, max</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6500</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Кельвин</w:t>
            </w: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Коррелированная цветовая температура, min</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5700</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Кельвин</w:t>
            </w: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Материал корпуса светильника</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sidRPr="00C31182">
              <w:rPr>
                <w:rFonts w:ascii="Times New Roman" w:hAnsi="Times New Roman"/>
                <w:color w:val="000000"/>
                <w:sz w:val="16"/>
                <w:szCs w:val="16"/>
                <w:lang w:eastAsia="ru-RU"/>
              </w:rPr>
              <w:t>Сталь</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Мощность</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&gt; 35  и  ≤ 40</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Ватт</w:t>
            </w: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Первая характеристическая цифра обозначения степени</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Не менее 4</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Световой поток</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&gt; 3000  и  ≤ 4000</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Люмен</w:t>
            </w: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450AB7"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Требования к оснащению и функциям</w:t>
            </w:r>
          </w:p>
        </w:tc>
        <w:tc>
          <w:tcPr>
            <w:tcW w:w="2268" w:type="dxa"/>
            <w:tcMar>
              <w:top w:w="75" w:type="dxa"/>
              <w:left w:w="75" w:type="dxa"/>
              <w:bottom w:w="75" w:type="dxa"/>
              <w:right w:w="75" w:type="dxa"/>
            </w:tcMar>
          </w:tcPr>
          <w:p w:rsidR="00F21B71" w:rsidRPr="00450AB7"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Наличие светодиодного драйвера</w:t>
            </w:r>
          </w:p>
        </w:tc>
        <w:tc>
          <w:tcPr>
            <w:tcW w:w="1418" w:type="dxa"/>
            <w:tcMar>
              <w:top w:w="75" w:type="dxa"/>
              <w:left w:w="75" w:type="dxa"/>
              <w:bottom w:w="75" w:type="dxa"/>
              <w:right w:w="75" w:type="dxa"/>
            </w:tcMar>
          </w:tcPr>
          <w:p w:rsidR="00F21B71" w:rsidRPr="00450AB7" w:rsidRDefault="00F21B71" w:rsidP="00F21B71">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Форма</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Квадратная</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C31182" w:rsidRDefault="00F21B71" w:rsidP="00F21B71">
            <w:pPr>
              <w:spacing w:after="0" w:line="240" w:lineRule="auto"/>
              <w:ind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450AB7" w:rsidRDefault="00F21B71" w:rsidP="00F21B71">
            <w:pPr>
              <w:spacing w:after="0" w:line="240" w:lineRule="auto"/>
              <w:ind w:left="63" w:right="67"/>
              <w:rPr>
                <w:rFonts w:ascii="Times New Roman" w:hAnsi="Times New Roman"/>
                <w:color w:val="000000"/>
                <w:sz w:val="16"/>
                <w:szCs w:val="16"/>
                <w:lang w:eastAsia="ru-RU"/>
              </w:rPr>
            </w:pPr>
            <w:r w:rsidRPr="00450AB7">
              <w:rPr>
                <w:rFonts w:ascii="Times New Roman" w:hAnsi="Times New Roman"/>
                <w:color w:val="000000"/>
                <w:sz w:val="16"/>
                <w:szCs w:val="16"/>
                <w:lang w:eastAsia="ru-RU"/>
              </w:rPr>
              <w:t>Ширина светильника</w:t>
            </w:r>
          </w:p>
        </w:tc>
        <w:tc>
          <w:tcPr>
            <w:tcW w:w="2268" w:type="dxa"/>
            <w:tcMar>
              <w:top w:w="75" w:type="dxa"/>
              <w:left w:w="75" w:type="dxa"/>
              <w:bottom w:w="75" w:type="dxa"/>
              <w:right w:w="75" w:type="dxa"/>
            </w:tcMar>
          </w:tcPr>
          <w:p w:rsidR="00F21B71" w:rsidRPr="00450AB7"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 500  и  &lt; 600</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r w:rsidRPr="00450AB7">
              <w:rPr>
                <w:rFonts w:ascii="Times New Roman" w:hAnsi="Times New Roman"/>
                <w:color w:val="000000"/>
                <w:sz w:val="16"/>
                <w:szCs w:val="16"/>
                <w:lang w:eastAsia="ru-RU"/>
              </w:rPr>
              <w:t>Миллиметр</w:t>
            </w: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237992"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8A62BF">
        <w:trPr>
          <w:trHeight w:val="378"/>
        </w:trPr>
        <w:tc>
          <w:tcPr>
            <w:tcW w:w="509" w:type="dxa"/>
            <w:vMerge/>
          </w:tcPr>
          <w:p w:rsidR="00F21B71" w:rsidRPr="00D00018" w:rsidRDefault="00F21B71" w:rsidP="00F21B71">
            <w:pPr>
              <w:pStyle w:val="a7"/>
              <w:spacing w:after="0" w:line="240" w:lineRule="auto"/>
              <w:ind w:left="222" w:right="139"/>
              <w:rPr>
                <w:rFonts w:ascii="Times New Roman" w:hAnsi="Times New Roman"/>
                <w:color w:val="000000"/>
                <w:sz w:val="16"/>
                <w:szCs w:val="16"/>
                <w:lang w:eastAsia="ru-RU"/>
              </w:rPr>
            </w:pPr>
          </w:p>
        </w:tc>
        <w:tc>
          <w:tcPr>
            <w:tcW w:w="1273" w:type="dxa"/>
            <w:vMerge/>
          </w:tcPr>
          <w:p w:rsidR="00F21B71" w:rsidRPr="00FC1641" w:rsidRDefault="00F21B71" w:rsidP="00F21B71">
            <w:pPr>
              <w:spacing w:after="0" w:line="240" w:lineRule="auto"/>
              <w:ind w:left="142" w:right="139"/>
              <w:rPr>
                <w:rFonts w:ascii="Times New Roman" w:hAnsi="Times New Roman"/>
                <w:color w:val="000000"/>
                <w:sz w:val="16"/>
                <w:szCs w:val="16"/>
                <w:lang w:eastAsia="ru-RU"/>
              </w:rPr>
            </w:pPr>
          </w:p>
        </w:tc>
        <w:tc>
          <w:tcPr>
            <w:tcW w:w="992"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989" w:type="dxa"/>
            <w:vMerge/>
          </w:tcPr>
          <w:p w:rsidR="00F21B71" w:rsidRPr="00B133C5" w:rsidRDefault="00F21B71" w:rsidP="00F21B71">
            <w:pPr>
              <w:spacing w:after="0" w:line="240" w:lineRule="auto"/>
              <w:ind w:left="136"/>
              <w:jc w:val="center"/>
              <w:rPr>
                <w:rFonts w:ascii="Times New Roman" w:hAnsi="Times New Roman"/>
                <w:color w:val="000000"/>
                <w:sz w:val="16"/>
                <w:szCs w:val="16"/>
                <w:lang w:eastAsia="ru-RU"/>
              </w:rPr>
            </w:pPr>
          </w:p>
        </w:tc>
        <w:tc>
          <w:tcPr>
            <w:tcW w:w="2838" w:type="dxa"/>
            <w:tcMar>
              <w:top w:w="75" w:type="dxa"/>
              <w:left w:w="75" w:type="dxa"/>
              <w:bottom w:w="75" w:type="dxa"/>
              <w:right w:w="75" w:type="dxa"/>
            </w:tcMar>
          </w:tcPr>
          <w:p w:rsidR="00F21B71" w:rsidRPr="00F936A5" w:rsidRDefault="00F21B71" w:rsidP="00F21B71">
            <w:pPr>
              <w:spacing w:after="0" w:line="240" w:lineRule="auto"/>
              <w:ind w:left="63" w:right="67"/>
              <w:rPr>
                <w:rFonts w:ascii="Times New Roman" w:hAnsi="Times New Roman"/>
                <w:color w:val="000000"/>
                <w:sz w:val="16"/>
                <w:szCs w:val="16"/>
                <w:lang w:eastAsia="ru-RU"/>
              </w:rPr>
            </w:pPr>
            <w:r>
              <w:rPr>
                <w:rFonts w:ascii="Times New Roman" w:hAnsi="Times New Roman"/>
                <w:color w:val="000000"/>
                <w:sz w:val="16"/>
                <w:szCs w:val="16"/>
                <w:lang w:eastAsia="ru-RU"/>
              </w:rPr>
              <w:t>Цвет корпуса</w:t>
            </w:r>
          </w:p>
        </w:tc>
        <w:tc>
          <w:tcPr>
            <w:tcW w:w="2268" w:type="dxa"/>
            <w:tcMar>
              <w:top w:w="75" w:type="dxa"/>
              <w:left w:w="75" w:type="dxa"/>
              <w:bottom w:w="75" w:type="dxa"/>
              <w:right w:w="75" w:type="dxa"/>
            </w:tcMar>
          </w:tcPr>
          <w:p w:rsidR="00F21B71" w:rsidRDefault="00F21B71" w:rsidP="00F21B71">
            <w:pP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Черный матовый</w:t>
            </w:r>
          </w:p>
        </w:tc>
        <w:tc>
          <w:tcPr>
            <w:tcW w:w="1418" w:type="dxa"/>
            <w:tcMar>
              <w:top w:w="75" w:type="dxa"/>
              <w:left w:w="75" w:type="dxa"/>
              <w:bottom w:w="75" w:type="dxa"/>
              <w:right w:w="75" w:type="dxa"/>
            </w:tcMar>
          </w:tcPr>
          <w:p w:rsidR="00F21B71" w:rsidRPr="00001BA2" w:rsidRDefault="00F21B71" w:rsidP="00F21B71">
            <w:pPr>
              <w:spacing w:after="0" w:line="240" w:lineRule="auto"/>
              <w:rPr>
                <w:rFonts w:ascii="Times New Roman" w:hAnsi="Times New Roman"/>
                <w:color w:val="000000"/>
                <w:sz w:val="16"/>
                <w:szCs w:val="16"/>
                <w:lang w:eastAsia="ru-RU"/>
              </w:rPr>
            </w:pPr>
          </w:p>
        </w:tc>
        <w:tc>
          <w:tcPr>
            <w:tcW w:w="2126" w:type="dxa"/>
            <w:tcMar>
              <w:top w:w="75" w:type="dxa"/>
              <w:left w:w="75" w:type="dxa"/>
              <w:bottom w:w="75" w:type="dxa"/>
              <w:right w:w="75" w:type="dxa"/>
            </w:tcMar>
          </w:tcPr>
          <w:p w:rsidR="00F21B71" w:rsidRPr="00E62CA8" w:rsidRDefault="00F21B71" w:rsidP="00F21B71">
            <w:pPr>
              <w:spacing w:after="0" w:line="240" w:lineRule="auto"/>
              <w:ind w:left="65" w:right="67"/>
              <w:jc w:val="center"/>
              <w:rPr>
                <w:rFonts w:ascii="Times New Roman" w:hAnsi="Times New Roman"/>
                <w:color w:val="000000"/>
                <w:sz w:val="16"/>
                <w:szCs w:val="16"/>
                <w:lang w:eastAsia="ru-RU"/>
              </w:rPr>
            </w:pPr>
            <w:r w:rsidRPr="00E62CA8">
              <w:rPr>
                <w:rFonts w:ascii="Times New Roman" w:hAnsi="Times New Roman"/>
                <w:color w:val="000000"/>
                <w:sz w:val="16"/>
                <w:szCs w:val="16"/>
                <w:lang w:eastAsia="ru-RU"/>
              </w:rPr>
              <w:t>Значение характеристики не может изменяться участником закупки</w:t>
            </w:r>
          </w:p>
        </w:tc>
        <w:tc>
          <w:tcPr>
            <w:tcW w:w="850" w:type="dxa"/>
            <w:vMerge/>
          </w:tcPr>
          <w:p w:rsidR="00F21B71" w:rsidRPr="00FA174C" w:rsidRDefault="00F21B71" w:rsidP="00F21B71">
            <w:pPr>
              <w:spacing w:after="0" w:line="240" w:lineRule="auto"/>
              <w:jc w:val="center"/>
              <w:rPr>
                <w:rFonts w:ascii="Times New Roman" w:hAnsi="Times New Roman"/>
                <w:color w:val="000000"/>
                <w:sz w:val="16"/>
                <w:szCs w:val="16"/>
                <w:lang w:eastAsia="ru-RU"/>
              </w:rPr>
            </w:pPr>
          </w:p>
        </w:tc>
        <w:tc>
          <w:tcPr>
            <w:tcW w:w="709" w:type="dxa"/>
            <w:vMerge/>
          </w:tcPr>
          <w:p w:rsidR="00F21B71" w:rsidRPr="00FC1641" w:rsidRDefault="00F21B71" w:rsidP="00F21B71">
            <w:pPr>
              <w:spacing w:after="0" w:line="240" w:lineRule="auto"/>
              <w:jc w:val="center"/>
              <w:rPr>
                <w:rFonts w:ascii="Times New Roman" w:hAnsi="Times New Roman"/>
                <w:color w:val="000000"/>
                <w:sz w:val="16"/>
                <w:szCs w:val="16"/>
                <w:lang w:eastAsia="ru-RU"/>
              </w:rPr>
            </w:pPr>
          </w:p>
        </w:tc>
        <w:tc>
          <w:tcPr>
            <w:tcW w:w="851"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8"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c>
          <w:tcPr>
            <w:tcW w:w="709" w:type="dxa"/>
            <w:vMerge/>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r w:rsidR="00F21B71" w:rsidRPr="00E62CA8" w:rsidTr="0060181D">
        <w:trPr>
          <w:trHeight w:val="267"/>
        </w:trPr>
        <w:tc>
          <w:tcPr>
            <w:tcW w:w="15531" w:type="dxa"/>
            <w:gridSpan w:val="12"/>
          </w:tcPr>
          <w:p w:rsidR="00F21B71" w:rsidRPr="00B23EA2" w:rsidRDefault="00F21B71" w:rsidP="00F21B71">
            <w:pPr>
              <w:spacing w:after="0" w:line="240" w:lineRule="auto"/>
              <w:ind w:right="132"/>
              <w:jc w:val="right"/>
              <w:rPr>
                <w:rFonts w:ascii="Times New Roman" w:hAnsi="Times New Roman"/>
                <w:color w:val="000000"/>
                <w:sz w:val="16"/>
                <w:szCs w:val="16"/>
                <w:lang w:val="en-US" w:eastAsia="ru-RU"/>
              </w:rPr>
            </w:pPr>
            <w:r>
              <w:rPr>
                <w:rFonts w:ascii="Times New Roman" w:hAnsi="Times New Roman"/>
                <w:color w:val="000000"/>
                <w:sz w:val="16"/>
                <w:szCs w:val="16"/>
                <w:lang w:eastAsia="ru-RU"/>
              </w:rPr>
              <w:t>ИТОГО</w:t>
            </w:r>
            <w:r>
              <w:rPr>
                <w:rFonts w:ascii="Times New Roman" w:hAnsi="Times New Roman"/>
                <w:color w:val="000000"/>
                <w:sz w:val="16"/>
                <w:szCs w:val="16"/>
                <w:lang w:val="en-US" w:eastAsia="ru-RU"/>
              </w:rPr>
              <w:t>:</w:t>
            </w:r>
          </w:p>
        </w:tc>
        <w:tc>
          <w:tcPr>
            <w:tcW w:w="709" w:type="dxa"/>
            <w:shd w:val="clear" w:color="auto" w:fill="FFFF00"/>
          </w:tcPr>
          <w:p w:rsidR="00F21B71" w:rsidRPr="00E62CA8" w:rsidRDefault="00F21B71" w:rsidP="00F21B71">
            <w:pPr>
              <w:spacing w:after="0" w:line="240" w:lineRule="auto"/>
              <w:jc w:val="center"/>
              <w:rPr>
                <w:rFonts w:ascii="Times New Roman" w:hAnsi="Times New Roman"/>
                <w:color w:val="000000"/>
                <w:sz w:val="16"/>
                <w:szCs w:val="16"/>
                <w:lang w:eastAsia="ru-RU"/>
              </w:rPr>
            </w:pPr>
          </w:p>
        </w:tc>
      </w:tr>
    </w:tbl>
    <w:p w:rsidR="00170252" w:rsidRDefault="00170252" w:rsidP="0060181D">
      <w:pPr>
        <w:rPr>
          <w:rFonts w:ascii="Times New Roman" w:hAnsi="Times New Roman" w:cs="Times New Roman"/>
          <w:b/>
          <w:sz w:val="28"/>
          <w:szCs w:val="28"/>
        </w:rPr>
      </w:pPr>
    </w:p>
    <w:sectPr w:rsidR="00170252" w:rsidSect="001D0860">
      <w:headerReference w:type="first" r:id="rId23"/>
      <w:footerReference w:type="first" r:id="rId24"/>
      <w:pgSz w:w="16838" w:h="11906" w:orient="landscape"/>
      <w:pgMar w:top="284" w:right="538" w:bottom="282" w:left="567" w:header="289" w:footer="3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D98" w:rsidRDefault="00115D98">
      <w:pPr>
        <w:spacing w:after="0" w:line="240" w:lineRule="auto"/>
      </w:pPr>
      <w:r>
        <w:separator/>
      </w:r>
    </w:p>
  </w:endnote>
  <w:endnote w:type="continuationSeparator" w:id="0">
    <w:p w:rsidR="00115D98" w:rsidRDefault="00115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0DE0" w:rsidRDefault="000A0DE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A0DE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A0DE0">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A0DE0">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A0DE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A0DE0">
    <w:pPr>
      <w:pStyle w:val="ab"/>
      <w:jc w:val="right"/>
    </w:pPr>
    <w:sdt>
      <w:sdtPr>
        <w:id w:val="-562643072"/>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419BA">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D98" w:rsidRDefault="00115D98">
      <w:pPr>
        <w:spacing w:after="0" w:line="240" w:lineRule="auto"/>
      </w:pPr>
      <w:r>
        <w:separator/>
      </w:r>
    </w:p>
  </w:footnote>
  <w:footnote w:type="continuationSeparator" w:id="0">
    <w:p w:rsidR="00115D98" w:rsidRDefault="00115D9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0DE0" w:rsidRDefault="000A0DE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0DE0" w:rsidRDefault="000A0DE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0DE0" w:rsidRDefault="000A0DE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C6098A"/>
    <w:multiLevelType w:val="hybridMultilevel"/>
    <w:tmpl w:val="493009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536B6"/>
    <w:rsid w:val="00076D17"/>
    <w:rsid w:val="000820E3"/>
    <w:rsid w:val="00087E95"/>
    <w:rsid w:val="00095015"/>
    <w:rsid w:val="0009727D"/>
    <w:rsid w:val="000A0DE0"/>
    <w:rsid w:val="000A5E67"/>
    <w:rsid w:val="000A6147"/>
    <w:rsid w:val="000B086C"/>
    <w:rsid w:val="000B4857"/>
    <w:rsid w:val="000B625F"/>
    <w:rsid w:val="000B76AB"/>
    <w:rsid w:val="000C04D6"/>
    <w:rsid w:val="000C181F"/>
    <w:rsid w:val="000D60FE"/>
    <w:rsid w:val="000E51AC"/>
    <w:rsid w:val="000E78CD"/>
    <w:rsid w:val="000F0075"/>
    <w:rsid w:val="000F411A"/>
    <w:rsid w:val="0010004C"/>
    <w:rsid w:val="00104CC6"/>
    <w:rsid w:val="00111C41"/>
    <w:rsid w:val="0011217D"/>
    <w:rsid w:val="00115D98"/>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D0860"/>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06DC1"/>
    <w:rsid w:val="003103C5"/>
    <w:rsid w:val="0031098C"/>
    <w:rsid w:val="00315841"/>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B7FAD"/>
    <w:rsid w:val="004C1F26"/>
    <w:rsid w:val="004C5F4A"/>
    <w:rsid w:val="004D0F2E"/>
    <w:rsid w:val="004D10CD"/>
    <w:rsid w:val="004D3DCC"/>
    <w:rsid w:val="004D7859"/>
    <w:rsid w:val="004E0B85"/>
    <w:rsid w:val="004E1974"/>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181D"/>
    <w:rsid w:val="00603DF0"/>
    <w:rsid w:val="00621EAA"/>
    <w:rsid w:val="006230EA"/>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0565"/>
    <w:rsid w:val="007F15A5"/>
    <w:rsid w:val="007F4C38"/>
    <w:rsid w:val="008066C1"/>
    <w:rsid w:val="00807CF5"/>
    <w:rsid w:val="00817D95"/>
    <w:rsid w:val="00821891"/>
    <w:rsid w:val="00822F37"/>
    <w:rsid w:val="008252D7"/>
    <w:rsid w:val="00832975"/>
    <w:rsid w:val="008404B2"/>
    <w:rsid w:val="00845E9C"/>
    <w:rsid w:val="00850AAD"/>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425"/>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3EF6"/>
    <w:rsid w:val="00B35BFC"/>
    <w:rsid w:val="00B468C7"/>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470E6"/>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0BF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DF7E36"/>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1B71"/>
    <w:rsid w:val="00F244CF"/>
    <w:rsid w:val="00F27547"/>
    <w:rsid w:val="00F2794C"/>
    <w:rsid w:val="00F33B71"/>
    <w:rsid w:val="00F3582B"/>
    <w:rsid w:val="00F374E2"/>
    <w:rsid w:val="00F37FB4"/>
    <w:rsid w:val="00F40F15"/>
    <w:rsid w:val="00F419BA"/>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666981693">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014185281">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zakupki.gov.ru/epz/ktru/ktruCard/ktru-description.html?itemId=27.40.25.123-00000005&amp;backUr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zakupki.gov.ru/epz/ktru/ktruCard/ktru-description.html?itemId=27.40.25.123-00000005&amp;backUrl="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zakupki.gov.ru/epz/ktru/ktruCard/ktru-description.html?itemId=27.40.25.123-00000005&amp;backUr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s://zakupki.gov.ru/epz/ktru/ktruCard/ktru-description.html?itemId=27.40.25.123-00000002&amp;backUrl=" TargetMode="Externa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hyperlink" Target="https://zakupki.gov.ru/epz/ktru/ktruCard/ktru-description.html?itemId=27.40.25.123-00000005&amp;backUr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A4A23-061B-45E8-BE1F-AA2F364A6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2003</Words>
  <Characters>11421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2026-09-17T06:23:00Z</dcterms:created>
  <dcterms:modified xsi:type="dcterms:W3CDTF">2026-09-17T06:23:00Z</dcterms:modified>
</cp:coreProperties>
</file>