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03.11.2026 № 21.1-03/2346</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11.11.2026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8C5D0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ВК-21426</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EC7FA9" w:rsidP="00FF12AF">
            <w:pPr>
              <w:ind w:right="-1"/>
              <w:jc w:val="both"/>
              <w:rPr>
                <w:rFonts w:ascii="Times New Roman" w:hAnsi="Times New Roman" w:cs="Times New Roman"/>
                <w:noProof/>
                <w:sz w:val="24"/>
                <w:szCs w:val="24"/>
              </w:rPr>
            </w:pPr>
            <w:r w:rsidRPr="00EC7FA9">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C7FA9"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C7FA9"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EC7FA9" w:rsidRPr="00EC7FA9" w:rsidTr="00EC7FA9">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Размер НДС, (%)</w:t>
            </w:r>
          </w:p>
        </w:tc>
      </w:tr>
      <w:tr w:rsidR="00EC7FA9" w:rsidRPr="00EC7FA9" w:rsidTr="00EC7FA9">
        <w:trPr>
          <w:trHeight w:val="2202"/>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both"/>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C7FA9">
              <w:rPr>
                <w:rFonts w:ascii="Times New Roman" w:eastAsia="Times New Roman" w:hAnsi="Times New Roman" w:cs="Times New Roman"/>
                <w:lang w:eastAsia="ru-RU"/>
              </w:rPr>
              <w:br/>
              <w:t>Дозировка: 10 мг/мл</w:t>
            </w:r>
            <w:r w:rsidRPr="00EC7FA9">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18"/>
                <w:szCs w:val="18"/>
                <w:lang w:eastAsia="ru-RU"/>
              </w:rPr>
            </w:pPr>
            <w:r w:rsidRPr="00EC7FA9">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32</w:t>
            </w:r>
          </w:p>
        </w:tc>
        <w:tc>
          <w:tcPr>
            <w:tcW w:w="1493" w:type="dxa"/>
            <w:tcBorders>
              <w:top w:val="nil"/>
              <w:left w:val="nil"/>
              <w:bottom w:val="single" w:sz="4" w:space="0" w:color="000000"/>
              <w:right w:val="single" w:sz="4" w:space="0" w:color="000000"/>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r>
      <w:tr w:rsidR="00EC7FA9" w:rsidRPr="00EC7FA9" w:rsidTr="00EC7FA9">
        <w:trPr>
          <w:trHeight w:val="2202"/>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both"/>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Лекарственная форма: концентрат для приготовления раствора для инфузий</w:t>
            </w:r>
            <w:r w:rsidRPr="00EC7FA9">
              <w:rPr>
                <w:rFonts w:ascii="Times New Roman" w:eastAsia="Times New Roman" w:hAnsi="Times New Roman" w:cs="Times New Roman"/>
                <w:lang w:eastAsia="ru-RU"/>
              </w:rPr>
              <w:br/>
              <w:t>Дозировка: 10 мг/мл</w:t>
            </w:r>
            <w:r w:rsidRPr="00EC7FA9">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18"/>
                <w:szCs w:val="18"/>
                <w:lang w:eastAsia="ru-RU"/>
              </w:rPr>
            </w:pPr>
            <w:r w:rsidRPr="00EC7FA9">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160</w:t>
            </w:r>
          </w:p>
        </w:tc>
        <w:tc>
          <w:tcPr>
            <w:tcW w:w="1493" w:type="dxa"/>
            <w:tcBorders>
              <w:top w:val="nil"/>
              <w:left w:val="nil"/>
              <w:bottom w:val="single" w:sz="4" w:space="0" w:color="000000"/>
              <w:right w:val="single" w:sz="4" w:space="0" w:color="000000"/>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lang w:eastAsia="ru-RU"/>
              </w:rPr>
            </w:pPr>
            <w:r w:rsidRPr="00EC7FA9">
              <w:rPr>
                <w:rFonts w:ascii="Times New Roman" w:eastAsia="Times New Roman" w:hAnsi="Times New Roman" w:cs="Times New Roman"/>
                <w:lang w:eastAsia="ru-RU"/>
              </w:rPr>
              <w:t> </w:t>
            </w:r>
          </w:p>
        </w:tc>
      </w:tr>
      <w:tr w:rsidR="00EC7FA9" w:rsidRPr="00EC7FA9" w:rsidTr="00EC7FA9">
        <w:trPr>
          <w:trHeight w:val="360"/>
        </w:trPr>
        <w:tc>
          <w:tcPr>
            <w:tcW w:w="240"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EC7FA9" w:rsidRPr="00EC7FA9" w:rsidRDefault="00EC7FA9" w:rsidP="00EC7FA9">
            <w:pPr>
              <w:spacing w:after="0" w:line="240" w:lineRule="auto"/>
              <w:jc w:val="right"/>
              <w:rPr>
                <w:rFonts w:ascii="Times New Roman" w:eastAsia="Times New Roman" w:hAnsi="Times New Roman" w:cs="Times New Roman"/>
                <w:sz w:val="20"/>
                <w:szCs w:val="20"/>
                <w:lang w:eastAsia="ru-RU"/>
              </w:rPr>
            </w:pPr>
          </w:p>
        </w:tc>
      </w:tr>
      <w:tr w:rsidR="00EC7FA9" w:rsidRPr="00EC7FA9" w:rsidTr="00EC7FA9">
        <w:trPr>
          <w:trHeight w:val="2220"/>
        </w:trPr>
        <w:tc>
          <w:tcPr>
            <w:tcW w:w="14779" w:type="dxa"/>
            <w:gridSpan w:val="12"/>
            <w:tcBorders>
              <w:top w:val="nil"/>
              <w:left w:val="nil"/>
              <w:bottom w:val="nil"/>
              <w:right w:val="nil"/>
            </w:tcBorders>
            <w:shd w:val="clear" w:color="auto" w:fill="auto"/>
            <w:hideMark/>
          </w:tcPr>
          <w:p w:rsidR="00EC7FA9" w:rsidRPr="00EC7FA9" w:rsidRDefault="00EC7FA9" w:rsidP="00EC7FA9">
            <w:pPr>
              <w:spacing w:after="0" w:line="240" w:lineRule="auto"/>
              <w:rPr>
                <w:rFonts w:ascii="Times New Roman" w:eastAsia="Times New Roman" w:hAnsi="Times New Roman" w:cs="Times New Roman"/>
                <w:sz w:val="24"/>
                <w:szCs w:val="24"/>
                <w:lang w:eastAsia="ru-RU"/>
              </w:rPr>
            </w:pPr>
            <w:r w:rsidRPr="00EC7FA9">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EC7FA9" w:rsidRPr="00EC7FA9" w:rsidTr="00EC7FA9">
        <w:trPr>
          <w:trHeight w:val="1320"/>
        </w:trPr>
        <w:tc>
          <w:tcPr>
            <w:tcW w:w="14779" w:type="dxa"/>
            <w:gridSpan w:val="12"/>
            <w:tcBorders>
              <w:top w:val="nil"/>
              <w:left w:val="nil"/>
              <w:bottom w:val="nil"/>
              <w:right w:val="nil"/>
            </w:tcBorders>
            <w:shd w:val="clear" w:color="auto" w:fill="auto"/>
            <w:vAlign w:val="bottom"/>
            <w:hideMark/>
          </w:tcPr>
          <w:p w:rsidR="00EC7FA9" w:rsidRPr="00EC7FA9" w:rsidRDefault="00EC7FA9" w:rsidP="00EC7FA9">
            <w:pPr>
              <w:spacing w:after="0" w:line="240" w:lineRule="auto"/>
              <w:jc w:val="both"/>
              <w:rPr>
                <w:rFonts w:ascii="Times New Roman" w:eastAsia="Times New Roman" w:hAnsi="Times New Roman" w:cs="Times New Roman"/>
                <w:sz w:val="24"/>
                <w:szCs w:val="24"/>
                <w:lang w:eastAsia="ru-RU"/>
              </w:rPr>
            </w:pPr>
            <w:r w:rsidRPr="00EC7FA9">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C7FA9" w:rsidRPr="00EC7FA9" w:rsidTr="00EC7FA9">
        <w:trPr>
          <w:trHeight w:val="319"/>
        </w:trPr>
        <w:tc>
          <w:tcPr>
            <w:tcW w:w="240" w:type="dxa"/>
            <w:tcBorders>
              <w:top w:val="nil"/>
              <w:left w:val="nil"/>
              <w:bottom w:val="nil"/>
              <w:right w:val="nil"/>
            </w:tcBorders>
            <w:shd w:val="clear" w:color="000000" w:fill="FFFF00"/>
            <w:vAlign w:val="bottom"/>
            <w:hideMark/>
          </w:tcPr>
          <w:p w:rsidR="00EC7FA9" w:rsidRPr="00EC7FA9" w:rsidRDefault="00EC7FA9" w:rsidP="00EC7FA9">
            <w:pPr>
              <w:spacing w:after="0" w:line="240" w:lineRule="auto"/>
              <w:jc w:val="center"/>
              <w:rPr>
                <w:rFonts w:ascii="Times New Roman" w:eastAsia="Times New Roman" w:hAnsi="Times New Roman" w:cs="Times New Roman"/>
                <w:i/>
                <w:iCs/>
                <w:sz w:val="24"/>
                <w:szCs w:val="24"/>
                <w:lang w:eastAsia="ru-RU"/>
              </w:rPr>
            </w:pPr>
            <w:r w:rsidRPr="00EC7FA9">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EC7FA9" w:rsidRPr="00EC7FA9" w:rsidRDefault="00EC7FA9" w:rsidP="00EC7FA9">
            <w:pPr>
              <w:spacing w:after="0" w:line="240" w:lineRule="auto"/>
              <w:rPr>
                <w:rFonts w:ascii="Times New Roman" w:eastAsia="Times New Roman" w:hAnsi="Times New Roman" w:cs="Times New Roman"/>
                <w:i/>
                <w:iCs/>
                <w:sz w:val="24"/>
                <w:szCs w:val="24"/>
                <w:lang w:eastAsia="ru-RU"/>
              </w:rPr>
            </w:pPr>
            <w:r w:rsidRPr="00EC7FA9">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C7FA9" w:rsidRPr="00EC7FA9" w:rsidRDefault="00EC7FA9" w:rsidP="00EC7FA9">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17C" w:rsidRDefault="008C217C">
      <w:pPr>
        <w:spacing w:after="0" w:line="240" w:lineRule="auto"/>
      </w:pPr>
      <w:r>
        <w:separator/>
      </w:r>
    </w:p>
  </w:endnote>
  <w:endnote w:type="continuationSeparator" w:id="0">
    <w:p w:rsidR="008C217C" w:rsidRDefault="008C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C5D06" w:rsidRDefault="008C5D0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C5D0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C5D0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C5D06">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C5D0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C5D0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C7FA9">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17C" w:rsidRDefault="008C217C">
      <w:pPr>
        <w:spacing w:after="0" w:line="240" w:lineRule="auto"/>
      </w:pPr>
      <w:r>
        <w:separator/>
      </w:r>
    </w:p>
  </w:footnote>
  <w:footnote w:type="continuationSeparator" w:id="0">
    <w:p w:rsidR="008C217C" w:rsidRDefault="008C217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C5D06" w:rsidRDefault="008C5D0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C5D06" w:rsidRDefault="008C5D0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C5D06" w:rsidRDefault="008C5D0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217C"/>
    <w:rsid w:val="008C5D06"/>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C7FA9"/>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59011">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84A7E-AF5E-47C6-A54B-DDD29DB80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2026-11-03T12:08:00Z</dcterms:created>
  <dcterms:modified xsi:type="dcterms:W3CDTF">2026-11-03T12:08:00Z</dcterms:modified>
</cp:coreProperties>
</file>