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24.06.2022 № 21.1-03/918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666B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9621"/>
        <w:gridCol w:w="527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микроволновой печи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19.08.2022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течение 7 рабочих дней с момента подписания УПД покупателем</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709" w:type="dxa"/>
        <w:tblInd w:w="137" w:type="dxa"/>
        <w:tblLayout w:type="fixed"/>
        <w:tblLook w:val="04A0" w:firstRow="1" w:lastRow="0" w:firstColumn="1" w:lastColumn="0" w:noHBand="0" w:noVBand="1"/>
      </w:tblPr>
      <w:tblGrid>
        <w:gridCol w:w="538"/>
        <w:gridCol w:w="1843"/>
        <w:gridCol w:w="3260"/>
        <w:gridCol w:w="851"/>
        <w:gridCol w:w="709"/>
        <w:gridCol w:w="1559"/>
        <w:gridCol w:w="1701"/>
        <w:gridCol w:w="992"/>
        <w:gridCol w:w="1276"/>
        <w:gridCol w:w="1559"/>
        <w:gridCol w:w="1421"/>
      </w:tblGrid>
      <w:tr w:rsidR="00356455" w:rsidRPr="00D579E1" w:rsidTr="00356455">
        <w:tc>
          <w:tcPr>
            <w:tcW w:w="538" w:type="dxa"/>
            <w:vAlign w:val="center"/>
          </w:tcPr>
          <w:p w:rsidR="00356455" w:rsidRPr="00D579E1" w:rsidRDefault="00356455" w:rsidP="00231BA8">
            <w:pPr>
              <w:jc w:val="center"/>
              <w:rPr>
                <w:rFonts w:ascii="Times New Roman" w:hAnsi="Times New Roman"/>
              </w:rPr>
            </w:pPr>
            <w:r w:rsidRPr="00D579E1">
              <w:rPr>
                <w:rFonts w:ascii="Times New Roman" w:hAnsi="Times New Roman"/>
              </w:rPr>
              <w:t>№</w:t>
            </w:r>
          </w:p>
        </w:tc>
        <w:tc>
          <w:tcPr>
            <w:tcW w:w="1843" w:type="dxa"/>
            <w:vAlign w:val="center"/>
          </w:tcPr>
          <w:p w:rsidR="00356455" w:rsidRPr="00D579E1" w:rsidRDefault="00356455" w:rsidP="00231BA8">
            <w:pPr>
              <w:jc w:val="center"/>
              <w:rPr>
                <w:rFonts w:ascii="Times New Roman" w:hAnsi="Times New Roman"/>
              </w:rPr>
            </w:pPr>
            <w:r w:rsidRPr="00D579E1">
              <w:rPr>
                <w:rFonts w:ascii="Times New Roman" w:hAnsi="Times New Roman"/>
              </w:rPr>
              <w:t>Наименование</w:t>
            </w:r>
          </w:p>
        </w:tc>
        <w:tc>
          <w:tcPr>
            <w:tcW w:w="3260" w:type="dxa"/>
            <w:vAlign w:val="center"/>
          </w:tcPr>
          <w:p w:rsidR="00356455" w:rsidRPr="00D579E1" w:rsidRDefault="00356455" w:rsidP="00231BA8">
            <w:pPr>
              <w:jc w:val="center"/>
              <w:rPr>
                <w:rFonts w:ascii="Times New Roman" w:hAnsi="Times New Roman"/>
              </w:rPr>
            </w:pPr>
            <w:r w:rsidRPr="00D579E1">
              <w:rPr>
                <w:rFonts w:ascii="Times New Roman" w:hAnsi="Times New Roman"/>
              </w:rPr>
              <w:t>Технические характеристики</w:t>
            </w:r>
          </w:p>
        </w:tc>
        <w:tc>
          <w:tcPr>
            <w:tcW w:w="851" w:type="dxa"/>
            <w:vAlign w:val="center"/>
          </w:tcPr>
          <w:p w:rsidR="00356455" w:rsidRPr="00D579E1" w:rsidRDefault="00356455" w:rsidP="00231BA8">
            <w:pPr>
              <w:jc w:val="center"/>
              <w:rPr>
                <w:rFonts w:ascii="Times New Roman" w:hAnsi="Times New Roman"/>
              </w:rPr>
            </w:pPr>
            <w:r w:rsidRPr="00D579E1">
              <w:rPr>
                <w:rFonts w:ascii="Times New Roman" w:hAnsi="Times New Roman"/>
              </w:rPr>
              <w:t>Ед. изм.</w:t>
            </w:r>
          </w:p>
        </w:tc>
        <w:tc>
          <w:tcPr>
            <w:tcW w:w="709" w:type="dxa"/>
            <w:vAlign w:val="center"/>
          </w:tcPr>
          <w:p w:rsidR="00356455" w:rsidRPr="00D579E1" w:rsidRDefault="00356455" w:rsidP="00231BA8">
            <w:pPr>
              <w:jc w:val="center"/>
              <w:rPr>
                <w:rFonts w:ascii="Times New Roman" w:hAnsi="Times New Roman"/>
              </w:rPr>
            </w:pPr>
            <w:r w:rsidRPr="00D579E1">
              <w:rPr>
                <w:rFonts w:ascii="Times New Roman" w:hAnsi="Times New Roman"/>
              </w:rPr>
              <w:t>Кол-во</w:t>
            </w:r>
          </w:p>
        </w:tc>
        <w:tc>
          <w:tcPr>
            <w:tcW w:w="1559" w:type="dxa"/>
            <w:vAlign w:val="center"/>
          </w:tcPr>
          <w:p w:rsidR="00356455" w:rsidRPr="00D579E1" w:rsidRDefault="00356455" w:rsidP="00231BA8">
            <w:pPr>
              <w:jc w:val="center"/>
              <w:rPr>
                <w:rFonts w:ascii="Times New Roman" w:hAnsi="Times New Roman"/>
              </w:rPr>
            </w:pPr>
            <w:r w:rsidRPr="00D579E1">
              <w:rPr>
                <w:rFonts w:ascii="Times New Roman" w:hAnsi="Times New Roman"/>
              </w:rPr>
              <w:t>ОКПД/</w:t>
            </w:r>
          </w:p>
          <w:p w:rsidR="00356455" w:rsidRPr="00D579E1" w:rsidRDefault="00356455" w:rsidP="00231BA8">
            <w:pPr>
              <w:jc w:val="center"/>
              <w:rPr>
                <w:rFonts w:ascii="Times New Roman" w:hAnsi="Times New Roman"/>
              </w:rPr>
            </w:pPr>
            <w:r w:rsidRPr="00D579E1">
              <w:rPr>
                <w:rFonts w:ascii="Times New Roman" w:hAnsi="Times New Roman"/>
              </w:rPr>
              <w:t>КТРУ</w:t>
            </w:r>
          </w:p>
        </w:tc>
        <w:tc>
          <w:tcPr>
            <w:tcW w:w="1701" w:type="dxa"/>
            <w:shd w:val="clear" w:color="auto" w:fill="FFFF00"/>
            <w:vAlign w:val="center"/>
          </w:tcPr>
          <w:p w:rsidR="00356455" w:rsidRPr="00D579E1" w:rsidRDefault="00356455" w:rsidP="00231BA8">
            <w:pPr>
              <w:jc w:val="center"/>
              <w:rPr>
                <w:rFonts w:ascii="Times New Roman" w:hAnsi="Times New Roman"/>
              </w:rPr>
            </w:pPr>
            <w:r w:rsidRPr="00D579E1">
              <w:rPr>
                <w:rFonts w:ascii="Times New Roman" w:hAnsi="Times New Roman"/>
              </w:rPr>
              <w:t>Страна происхождения</w:t>
            </w:r>
          </w:p>
        </w:tc>
        <w:tc>
          <w:tcPr>
            <w:tcW w:w="992" w:type="dxa"/>
            <w:shd w:val="clear" w:color="auto" w:fill="FFFF00"/>
            <w:vAlign w:val="center"/>
          </w:tcPr>
          <w:p w:rsidR="00356455" w:rsidRPr="00D579E1" w:rsidRDefault="00356455" w:rsidP="00231BA8">
            <w:pPr>
              <w:jc w:val="center"/>
              <w:rPr>
                <w:rFonts w:ascii="Times New Roman" w:hAnsi="Times New Roman"/>
              </w:rPr>
            </w:pPr>
            <w:r w:rsidRPr="00D579E1">
              <w:rPr>
                <w:rFonts w:ascii="Times New Roman" w:hAnsi="Times New Roman"/>
              </w:rPr>
              <w:t>НДС %</w:t>
            </w:r>
          </w:p>
        </w:tc>
        <w:tc>
          <w:tcPr>
            <w:tcW w:w="1276" w:type="dxa"/>
            <w:shd w:val="clear" w:color="auto" w:fill="FFFF00"/>
            <w:vAlign w:val="center"/>
          </w:tcPr>
          <w:p w:rsidR="00356455" w:rsidRPr="00D579E1" w:rsidRDefault="00356455" w:rsidP="00231BA8">
            <w:pPr>
              <w:jc w:val="center"/>
              <w:rPr>
                <w:rFonts w:ascii="Times New Roman" w:hAnsi="Times New Roman"/>
              </w:rPr>
            </w:pPr>
            <w:r w:rsidRPr="00D579E1">
              <w:rPr>
                <w:rFonts w:ascii="Times New Roman" w:hAnsi="Times New Roman"/>
              </w:rPr>
              <w:t>НДС (руб.)</w:t>
            </w:r>
          </w:p>
        </w:tc>
        <w:tc>
          <w:tcPr>
            <w:tcW w:w="1559" w:type="dxa"/>
            <w:shd w:val="clear" w:color="auto" w:fill="FFFF00"/>
            <w:vAlign w:val="center"/>
          </w:tcPr>
          <w:p w:rsidR="00356455" w:rsidRPr="00D579E1" w:rsidRDefault="00356455" w:rsidP="00231BA8">
            <w:pPr>
              <w:jc w:val="center"/>
              <w:rPr>
                <w:rFonts w:ascii="Times New Roman" w:hAnsi="Times New Roman"/>
              </w:rPr>
            </w:pPr>
            <w:r w:rsidRPr="00D579E1">
              <w:rPr>
                <w:rFonts w:ascii="Times New Roman" w:hAnsi="Times New Roman"/>
              </w:rPr>
              <w:t>Цена за ед. Товара с НДС (руб.)</w:t>
            </w:r>
          </w:p>
        </w:tc>
        <w:tc>
          <w:tcPr>
            <w:tcW w:w="1421" w:type="dxa"/>
            <w:shd w:val="clear" w:color="auto" w:fill="FFFF00"/>
            <w:vAlign w:val="center"/>
          </w:tcPr>
          <w:p w:rsidR="00356455" w:rsidRPr="00D579E1" w:rsidRDefault="00356455" w:rsidP="00231BA8">
            <w:pPr>
              <w:jc w:val="center"/>
              <w:rPr>
                <w:rFonts w:ascii="Times New Roman" w:hAnsi="Times New Roman"/>
              </w:rPr>
            </w:pPr>
            <w:r w:rsidRPr="00D579E1">
              <w:rPr>
                <w:rFonts w:ascii="Times New Roman" w:hAnsi="Times New Roman"/>
              </w:rPr>
              <w:t>Сумма с НДС (руб.)</w:t>
            </w:r>
          </w:p>
        </w:tc>
      </w:tr>
      <w:tr w:rsidR="00356455" w:rsidRPr="00D579E1" w:rsidTr="00356455">
        <w:trPr>
          <w:trHeight w:val="1072"/>
        </w:trPr>
        <w:tc>
          <w:tcPr>
            <w:tcW w:w="538" w:type="dxa"/>
          </w:tcPr>
          <w:p w:rsidR="00356455" w:rsidRPr="00553554" w:rsidRDefault="00356455" w:rsidP="00356455">
            <w:pPr>
              <w:jc w:val="center"/>
              <w:rPr>
                <w:rFonts w:ascii="Times New Roman" w:hAnsi="Times New Roman"/>
              </w:rPr>
            </w:pPr>
            <w:r>
              <w:rPr>
                <w:rFonts w:ascii="Times New Roman" w:hAnsi="Times New Roman"/>
              </w:rPr>
              <w:t>1</w:t>
            </w:r>
          </w:p>
          <w:p w:rsidR="00356455" w:rsidRPr="00D579E1" w:rsidRDefault="00356455" w:rsidP="00231BA8">
            <w:pPr>
              <w:jc w:val="center"/>
              <w:rPr>
                <w:rFonts w:ascii="Times New Roman" w:hAnsi="Times New Roman"/>
              </w:rPr>
            </w:pPr>
          </w:p>
        </w:tc>
        <w:tc>
          <w:tcPr>
            <w:tcW w:w="1843" w:type="dxa"/>
          </w:tcPr>
          <w:p w:rsidR="00356455" w:rsidRPr="00553554" w:rsidRDefault="00356455" w:rsidP="00356455">
            <w:pPr>
              <w:rPr>
                <w:rFonts w:ascii="Times New Roman" w:hAnsi="Times New Roman"/>
              </w:rPr>
            </w:pPr>
            <w:r w:rsidRPr="00553554">
              <w:rPr>
                <w:rFonts w:ascii="Times New Roman" w:hAnsi="Times New Roman"/>
              </w:rPr>
              <w:t>Печь микроволновая</w:t>
            </w:r>
          </w:p>
          <w:p w:rsidR="00356455" w:rsidRPr="00D579E1" w:rsidRDefault="00356455" w:rsidP="00231BA8">
            <w:pPr>
              <w:rPr>
                <w:rFonts w:ascii="Times New Roman" w:hAnsi="Times New Roman"/>
              </w:rPr>
            </w:pPr>
          </w:p>
        </w:tc>
        <w:tc>
          <w:tcPr>
            <w:tcW w:w="3260" w:type="dxa"/>
          </w:tcPr>
          <w:p w:rsidR="00356455" w:rsidRPr="00553554" w:rsidRDefault="00356455" w:rsidP="00356455">
            <w:pPr>
              <w:tabs>
                <w:tab w:val="left" w:pos="709"/>
              </w:tabs>
              <w:rPr>
                <w:rFonts w:ascii="Times New Roman" w:hAnsi="Times New Roman"/>
              </w:rPr>
            </w:pPr>
            <w:r w:rsidRPr="00553554">
              <w:rPr>
                <w:rFonts w:ascii="Times New Roman" w:hAnsi="Times New Roman"/>
              </w:rPr>
              <w:t>Печь микроволновая</w:t>
            </w:r>
            <w:r>
              <w:rPr>
                <w:rFonts w:ascii="Times New Roman" w:hAnsi="Times New Roman"/>
              </w:rPr>
              <w:t xml:space="preserve"> </w:t>
            </w:r>
            <w:r w:rsidRPr="00722924">
              <w:rPr>
                <w:rFonts w:ascii="Times New Roman" w:hAnsi="Times New Roman"/>
              </w:rPr>
              <w:t>LG MW23D35GIH</w:t>
            </w:r>
          </w:p>
          <w:p w:rsidR="00356455" w:rsidRDefault="00356455" w:rsidP="00356455">
            <w:pPr>
              <w:tabs>
                <w:tab w:val="left" w:pos="709"/>
              </w:tabs>
              <w:rPr>
                <w:rFonts w:ascii="Times New Roman" w:hAnsi="Times New Roman"/>
              </w:rPr>
            </w:pPr>
            <w:r w:rsidRPr="00553554">
              <w:rPr>
                <w:rFonts w:ascii="Times New Roman" w:hAnsi="Times New Roman"/>
              </w:rPr>
              <w:t>(или эквивалент):</w:t>
            </w:r>
          </w:p>
          <w:p w:rsidR="00356455" w:rsidRPr="00553554" w:rsidRDefault="00356455" w:rsidP="00356455">
            <w:pPr>
              <w:tabs>
                <w:tab w:val="left" w:pos="709"/>
              </w:tabs>
              <w:rPr>
                <w:rFonts w:ascii="Times New Roman" w:hAnsi="Times New Roman"/>
              </w:rPr>
            </w:pPr>
          </w:p>
          <w:p w:rsidR="00356455" w:rsidRPr="00553554" w:rsidRDefault="00356455" w:rsidP="00356455">
            <w:pPr>
              <w:tabs>
                <w:tab w:val="left" w:pos="709"/>
              </w:tabs>
              <w:rPr>
                <w:rFonts w:ascii="Times New Roman" w:hAnsi="Times New Roman"/>
              </w:rPr>
            </w:pPr>
            <w:r>
              <w:rPr>
                <w:rFonts w:ascii="Times New Roman" w:hAnsi="Times New Roman"/>
              </w:rPr>
              <w:t>-</w:t>
            </w:r>
            <w:r w:rsidRPr="00553554">
              <w:rPr>
                <w:rFonts w:ascii="Times New Roman" w:hAnsi="Times New Roman"/>
              </w:rPr>
              <w:t>Вид микроволновой печи: отдельностоящая</w:t>
            </w:r>
          </w:p>
          <w:p w:rsidR="00356455" w:rsidRDefault="00356455" w:rsidP="00356455">
            <w:pPr>
              <w:tabs>
                <w:tab w:val="left" w:pos="709"/>
              </w:tabs>
              <w:rPr>
                <w:rFonts w:ascii="Times New Roman" w:hAnsi="Times New Roman"/>
              </w:rPr>
            </w:pPr>
            <w:r>
              <w:rPr>
                <w:rFonts w:ascii="Times New Roman" w:hAnsi="Times New Roman"/>
              </w:rPr>
              <w:t>-</w:t>
            </w:r>
            <w:r w:rsidRPr="00553554">
              <w:rPr>
                <w:rFonts w:ascii="Times New Roman" w:hAnsi="Times New Roman"/>
              </w:rPr>
              <w:t>О</w:t>
            </w:r>
            <w:r>
              <w:rPr>
                <w:rFonts w:ascii="Times New Roman" w:hAnsi="Times New Roman"/>
              </w:rPr>
              <w:t>бъем камеры: не менее 23 л</w:t>
            </w:r>
          </w:p>
          <w:p w:rsidR="00356455" w:rsidRDefault="00356455" w:rsidP="00356455">
            <w:pPr>
              <w:tabs>
                <w:tab w:val="left" w:pos="709"/>
              </w:tabs>
              <w:rPr>
                <w:rFonts w:ascii="Times New Roman" w:hAnsi="Times New Roman"/>
              </w:rPr>
            </w:pPr>
            <w:r>
              <w:rPr>
                <w:rFonts w:ascii="Times New Roman" w:hAnsi="Times New Roman"/>
              </w:rPr>
              <w:t>-Диаметр поворотного стола: не менее 29 см</w:t>
            </w:r>
          </w:p>
          <w:p w:rsidR="00356455" w:rsidRPr="00B85CFC" w:rsidRDefault="00356455" w:rsidP="00356455">
            <w:pPr>
              <w:tabs>
                <w:tab w:val="left" w:pos="709"/>
              </w:tabs>
              <w:rPr>
                <w:rFonts w:ascii="Times New Roman" w:hAnsi="Times New Roman"/>
              </w:rPr>
            </w:pPr>
            <w:r>
              <w:rPr>
                <w:rFonts w:ascii="Times New Roman" w:hAnsi="Times New Roman"/>
              </w:rPr>
              <w:t>-</w:t>
            </w:r>
            <w:r w:rsidRPr="00B85CFC">
              <w:rPr>
                <w:rFonts w:ascii="Times New Roman" w:hAnsi="Times New Roman"/>
              </w:rPr>
              <w:t>Максимальная мощность микроволн: не менее 1000 Вт</w:t>
            </w:r>
          </w:p>
          <w:p w:rsidR="00356455" w:rsidRPr="00B85CFC" w:rsidRDefault="00356455" w:rsidP="00356455">
            <w:pPr>
              <w:tabs>
                <w:tab w:val="left" w:pos="709"/>
              </w:tabs>
              <w:rPr>
                <w:rFonts w:ascii="Times New Roman" w:hAnsi="Times New Roman"/>
              </w:rPr>
            </w:pPr>
            <w:r>
              <w:rPr>
                <w:rFonts w:ascii="Times New Roman" w:hAnsi="Times New Roman"/>
              </w:rPr>
              <w:t>-</w:t>
            </w:r>
            <w:r w:rsidRPr="00B85CFC">
              <w:rPr>
                <w:rFonts w:ascii="Times New Roman" w:hAnsi="Times New Roman"/>
              </w:rPr>
              <w:t>Инверторное управление мощностью: наличие</w:t>
            </w:r>
          </w:p>
          <w:p w:rsidR="00356455" w:rsidRPr="00B85CFC" w:rsidRDefault="00356455" w:rsidP="00356455">
            <w:pPr>
              <w:tabs>
                <w:tab w:val="left" w:pos="709"/>
              </w:tabs>
              <w:rPr>
                <w:rFonts w:ascii="Times New Roman" w:hAnsi="Times New Roman"/>
              </w:rPr>
            </w:pPr>
            <w:r>
              <w:rPr>
                <w:rFonts w:ascii="Times New Roman" w:hAnsi="Times New Roman"/>
              </w:rPr>
              <w:t>-</w:t>
            </w:r>
            <w:r w:rsidRPr="00B85CFC">
              <w:rPr>
                <w:rFonts w:ascii="Times New Roman" w:hAnsi="Times New Roman"/>
              </w:rPr>
              <w:t>Автоматические программы приготовления: наличие</w:t>
            </w:r>
          </w:p>
          <w:p w:rsidR="00356455" w:rsidRPr="00D579E1" w:rsidRDefault="00356455" w:rsidP="00231BA8">
            <w:pPr>
              <w:rPr>
                <w:rFonts w:ascii="Times New Roman" w:hAnsi="Times New Roman"/>
              </w:rPr>
            </w:pPr>
          </w:p>
        </w:tc>
        <w:tc>
          <w:tcPr>
            <w:tcW w:w="851" w:type="dxa"/>
          </w:tcPr>
          <w:p w:rsidR="00356455" w:rsidRPr="00985E0E" w:rsidRDefault="00356455" w:rsidP="00231BA8">
            <w:pPr>
              <w:jc w:val="center"/>
              <w:rPr>
                <w:rFonts w:ascii="Times New Roman" w:hAnsi="Times New Roman"/>
              </w:rPr>
            </w:pPr>
            <w:r>
              <w:rPr>
                <w:rFonts w:ascii="Times New Roman" w:hAnsi="Times New Roman"/>
              </w:rPr>
              <w:t>шт</w:t>
            </w:r>
          </w:p>
        </w:tc>
        <w:tc>
          <w:tcPr>
            <w:tcW w:w="709" w:type="dxa"/>
          </w:tcPr>
          <w:p w:rsidR="00356455" w:rsidRPr="00D579E1" w:rsidRDefault="00356455" w:rsidP="00231BA8">
            <w:pPr>
              <w:jc w:val="center"/>
              <w:rPr>
                <w:rFonts w:ascii="Times New Roman" w:hAnsi="Times New Roman"/>
              </w:rPr>
            </w:pPr>
            <w:r>
              <w:rPr>
                <w:rFonts w:ascii="Times New Roman" w:hAnsi="Times New Roman"/>
              </w:rPr>
              <w:t>1</w:t>
            </w:r>
          </w:p>
        </w:tc>
        <w:tc>
          <w:tcPr>
            <w:tcW w:w="1559" w:type="dxa"/>
          </w:tcPr>
          <w:p w:rsidR="00356455" w:rsidRDefault="00356455" w:rsidP="00231BA8">
            <w:pPr>
              <w:jc w:val="center"/>
              <w:rPr>
                <w:rFonts w:ascii="Times New Roman" w:hAnsi="Times New Roman"/>
              </w:rPr>
            </w:pPr>
            <w:r w:rsidRPr="00BD6EB0">
              <w:rPr>
                <w:rFonts w:ascii="Times New Roman" w:hAnsi="Times New Roman"/>
              </w:rPr>
              <w:t>27.51.27.000</w:t>
            </w:r>
          </w:p>
          <w:p w:rsidR="00356455" w:rsidRPr="00356455" w:rsidRDefault="00356455" w:rsidP="00356455">
            <w:pPr>
              <w:jc w:val="center"/>
              <w:rPr>
                <w:rFonts w:ascii="Times New Roman" w:hAnsi="Times New Roman"/>
              </w:rPr>
            </w:pPr>
          </w:p>
        </w:tc>
        <w:tc>
          <w:tcPr>
            <w:tcW w:w="1701" w:type="dxa"/>
            <w:shd w:val="clear" w:color="auto" w:fill="FFFF00"/>
          </w:tcPr>
          <w:p w:rsidR="00356455" w:rsidRPr="00D579E1" w:rsidRDefault="00356455" w:rsidP="00231BA8">
            <w:pPr>
              <w:jc w:val="center"/>
              <w:rPr>
                <w:rFonts w:ascii="Times New Roman" w:hAnsi="Times New Roman"/>
              </w:rPr>
            </w:pPr>
          </w:p>
        </w:tc>
        <w:tc>
          <w:tcPr>
            <w:tcW w:w="992" w:type="dxa"/>
            <w:shd w:val="clear" w:color="auto" w:fill="FFFF00"/>
          </w:tcPr>
          <w:p w:rsidR="00356455" w:rsidRPr="00D579E1" w:rsidRDefault="00356455" w:rsidP="00231BA8">
            <w:pPr>
              <w:jc w:val="center"/>
              <w:rPr>
                <w:rFonts w:ascii="Times New Roman" w:hAnsi="Times New Roman"/>
              </w:rPr>
            </w:pPr>
          </w:p>
        </w:tc>
        <w:tc>
          <w:tcPr>
            <w:tcW w:w="1276" w:type="dxa"/>
            <w:shd w:val="clear" w:color="auto" w:fill="FFFF00"/>
          </w:tcPr>
          <w:p w:rsidR="00356455" w:rsidRPr="00D579E1" w:rsidRDefault="00356455" w:rsidP="00231BA8">
            <w:pPr>
              <w:jc w:val="center"/>
              <w:rPr>
                <w:rFonts w:ascii="Times New Roman" w:hAnsi="Times New Roman"/>
              </w:rPr>
            </w:pPr>
          </w:p>
        </w:tc>
        <w:tc>
          <w:tcPr>
            <w:tcW w:w="1559" w:type="dxa"/>
            <w:shd w:val="clear" w:color="auto" w:fill="FFFF00"/>
          </w:tcPr>
          <w:p w:rsidR="00356455" w:rsidRPr="00D579E1" w:rsidRDefault="00356455" w:rsidP="00231BA8">
            <w:pPr>
              <w:jc w:val="center"/>
              <w:rPr>
                <w:rFonts w:ascii="Times New Roman" w:hAnsi="Times New Roman"/>
              </w:rPr>
            </w:pPr>
          </w:p>
        </w:tc>
        <w:tc>
          <w:tcPr>
            <w:tcW w:w="1421" w:type="dxa"/>
            <w:shd w:val="clear" w:color="auto" w:fill="FFFF00"/>
          </w:tcPr>
          <w:p w:rsidR="00356455" w:rsidRPr="00D579E1" w:rsidRDefault="00356455" w:rsidP="00231BA8">
            <w:pPr>
              <w:jc w:val="center"/>
              <w:rPr>
                <w:rFonts w:ascii="Times New Roman" w:hAnsi="Times New Roman"/>
              </w:rPr>
            </w:pPr>
          </w:p>
        </w:tc>
      </w:tr>
    </w:tbl>
    <w:p w:rsidR="00170252" w:rsidRDefault="00170252" w:rsidP="000820E3">
      <w:pPr>
        <w:rPr>
          <w:rFonts w:ascii="Times New Roman" w:hAnsi="Times New Roman" w:cs="Times New Roman"/>
          <w:b/>
          <w:sz w:val="28"/>
          <w:szCs w:val="28"/>
        </w:rPr>
      </w:pPr>
    </w:p>
    <w:sectPr w:rsidR="00170252" w:rsidSect="0035645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94" w:rsidRDefault="00517294">
      <w:pPr>
        <w:spacing w:after="0" w:line="240" w:lineRule="auto"/>
      </w:pPr>
      <w:r>
        <w:separator/>
      </w:r>
    </w:p>
  </w:endnote>
  <w:endnote w:type="continuationSeparator" w:id="0">
    <w:p w:rsidR="00517294" w:rsidRDefault="0051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66B3" w:rsidRDefault="00B666B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66B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666B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66B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666B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666B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56455">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94" w:rsidRDefault="00517294">
      <w:pPr>
        <w:spacing w:after="0" w:line="240" w:lineRule="auto"/>
      </w:pPr>
      <w:r>
        <w:separator/>
      </w:r>
    </w:p>
  </w:footnote>
  <w:footnote w:type="continuationSeparator" w:id="0">
    <w:p w:rsidR="00517294" w:rsidRDefault="0051729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66B3" w:rsidRDefault="00B666B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66B3" w:rsidRDefault="00B666B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66B3" w:rsidRDefault="00B666B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6455"/>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17294"/>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B3"/>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151ED"/>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8CEB-37AE-4B18-9C17-14162B45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2022-06-24T09:00:00Z</dcterms:created>
  <dcterms:modified xsi:type="dcterms:W3CDTF">2022-06-24T09:00:00Z</dcterms:modified>
</cp:coreProperties>
</file>