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05-07/53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b/>
              </w:rPr>
              <w:t>Структура цены</w:t>
            </w:r>
            <w:r w:rsidRPr="00792FF6">
              <w:rPr>
                <w:rFonts w:ascii="Times New Roman" w:hAnsi="Times New Roman" w:cs="Times New Roman"/>
              </w:rPr>
              <w:t xml:space="preserve"> (расходы, включенные в цену товара/работы/услуги) должна включать в себя:</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1)</w:t>
            </w:r>
            <w:r w:rsidRPr="00792FF6">
              <w:rPr>
                <w:rFonts w:ascii="Times New Roman" w:hAnsi="Times New Roman" w:cs="Times New Roman"/>
              </w:rPr>
              <w:tab/>
              <w:t xml:space="preserve">стоимость товара/работы/услуги; </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2)</w:t>
            </w:r>
            <w:r w:rsidRPr="00792FF6">
              <w:rPr>
                <w:rFonts w:ascii="Times New Roman" w:hAnsi="Times New Roman" w:cs="Times New Roman"/>
              </w:rPr>
              <w:tab/>
              <w:t>стоимость упаковки товара;</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3)</w:t>
            </w:r>
            <w:r w:rsidRPr="00792FF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4)</w:t>
            </w:r>
            <w:r w:rsidRPr="00792FF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92FF6" w:rsidRDefault="001C3FE4" w:rsidP="00637F5D">
            <w:pPr>
              <w:spacing w:after="0" w:line="240" w:lineRule="auto"/>
              <w:ind w:firstLine="567"/>
              <w:jc w:val="both"/>
              <w:rPr>
                <w:rFonts w:ascii="Times New Roman" w:hAnsi="Times New Roman"/>
                <w:b/>
              </w:rPr>
            </w:pPr>
            <w:r w:rsidRPr="00792FF6">
              <w:rPr>
                <w:rFonts w:ascii="Times New Roman" w:hAnsi="Times New Roman"/>
                <w:b/>
              </w:rPr>
              <w:t>Сведения о товаре/работе/услуге: содержатся в Приложении.</w:t>
            </w:r>
          </w:p>
          <w:p w:rsidR="001C3FE4" w:rsidRPr="00792FF6" w:rsidRDefault="009D408E" w:rsidP="009D408E">
            <w:pPr>
              <w:spacing w:after="0" w:line="240" w:lineRule="auto"/>
              <w:ind w:firstLine="567"/>
              <w:jc w:val="both"/>
              <w:rPr>
                <w:rFonts w:ascii="Times New Roman" w:hAnsi="Times New Roman" w:cs="Times New Roman"/>
              </w:rPr>
            </w:pPr>
            <w:r w:rsidRPr="00792FF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92FF6">
              <w:rPr>
                <w:rFonts w:ascii="Times New Roman" w:hAnsi="Times New Roman" w:cs="Times New Roman"/>
                <w:u w:val="single"/>
              </w:rPr>
              <w:t>с использованием прилагаемой формы описания  товара/работы/услуги</w:t>
            </w:r>
            <w:r w:rsidRPr="00792FF6">
              <w:rPr>
                <w:rFonts w:ascii="Times New Roman" w:hAnsi="Times New Roman" w:cs="Times New Roman"/>
              </w:rPr>
              <w:t xml:space="preserve"> и направлять их в </w:t>
            </w:r>
            <w:r w:rsidR="001B64CA" w:rsidRPr="00792FF6">
              <w:rPr>
                <w:rFonts w:ascii="Times New Roman" w:hAnsi="Times New Roman" w:cs="Times New Roman"/>
                <w:b/>
              </w:rPr>
              <w:t>форме электронного документа</w:t>
            </w:r>
            <w:r w:rsidRPr="00792FF6">
              <w:rPr>
                <w:rFonts w:ascii="Times New Roman" w:hAnsi="Times New Roman" w:cs="Times New Roman"/>
                <w:b/>
              </w:rPr>
              <w:t>,</w:t>
            </w:r>
            <w:r w:rsidRPr="00792FF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792FF6">
                <w:rPr>
                  <w:rStyle w:val="ae"/>
                  <w:rFonts w:ascii="Times New Roman" w:hAnsi="Times New Roman" w:cs="Times New Roman"/>
                </w:rPr>
                <w:t>4399541@niioncologii.ru</w:t>
              </w:r>
            </w:hyperlink>
            <w:r w:rsidRPr="00792FF6">
              <w:rPr>
                <w:rFonts w:ascii="Times New Roman" w:hAnsi="Times New Roman" w:cs="Times New Roman"/>
              </w:rPr>
              <w:t>.</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Информируем, что направленные предложения </w:t>
            </w:r>
            <w:r w:rsidRPr="00792FF6">
              <w:rPr>
                <w:rFonts w:ascii="Times New Roman" w:hAnsi="Times New Roman"/>
                <w:u w:val="single"/>
              </w:rPr>
              <w:t>не будут</w:t>
            </w:r>
            <w:r w:rsidRPr="00792FF6">
              <w:rPr>
                <w:rFonts w:ascii="Times New Roman" w:hAnsi="Times New Roman"/>
              </w:rPr>
              <w:t xml:space="preserve"> рассматриваться в качестве заявки на участие в закупке и </w:t>
            </w:r>
            <w:r w:rsidRPr="00792FF6">
              <w:rPr>
                <w:rFonts w:ascii="Times New Roman" w:hAnsi="Times New Roman"/>
                <w:u w:val="single"/>
              </w:rPr>
              <w:t>не дают</w:t>
            </w:r>
            <w:r w:rsidRPr="00792FF6">
              <w:rPr>
                <w:rFonts w:ascii="Times New Roman" w:hAnsi="Times New Roman"/>
              </w:rPr>
              <w:t xml:space="preserve"> в дальнейшем каких-либо преимуществ для лиц, подавших указанные предложения.</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Настоящий запрос </w:t>
            </w:r>
            <w:r w:rsidRPr="00792FF6">
              <w:rPr>
                <w:rFonts w:ascii="Times New Roman" w:hAnsi="Times New Roman"/>
                <w:u w:val="single"/>
              </w:rPr>
              <w:t>не является</w:t>
            </w:r>
            <w:r w:rsidRPr="00792FF6">
              <w:rPr>
                <w:rFonts w:ascii="Times New Roman" w:hAnsi="Times New Roman"/>
              </w:rPr>
              <w:t xml:space="preserve"> извещением о проведении закупки, офертой или публичной офертой и </w:t>
            </w:r>
            <w:r w:rsidRPr="00792FF6">
              <w:rPr>
                <w:rFonts w:ascii="Times New Roman" w:hAnsi="Times New Roman"/>
                <w:u w:val="single"/>
              </w:rPr>
              <w:t>не влечет</w:t>
            </w:r>
            <w:r w:rsidRPr="00792FF6">
              <w:rPr>
                <w:rFonts w:ascii="Times New Roman" w:hAnsi="Times New Roman"/>
              </w:rPr>
              <w:t xml:space="preserve"> возникновения каких-либо обязательств заказчика.</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92FF6">
              <w:rPr>
                <w:rFonts w:ascii="Times New Roman" w:hAnsi="Times New Roman"/>
              </w:rPr>
              <w:t xml:space="preserve">запроса о предоставлении ценовой информации. </w:t>
            </w:r>
          </w:p>
          <w:p w:rsidR="00482743" w:rsidRPr="00792FF6" w:rsidRDefault="001C3FE4" w:rsidP="00637F5D">
            <w:pPr>
              <w:pStyle w:val="a7"/>
              <w:spacing w:after="0" w:line="240" w:lineRule="auto"/>
              <w:ind w:left="0" w:firstLine="567"/>
              <w:jc w:val="both"/>
              <w:rPr>
                <w:rFonts w:ascii="Times New Roman" w:hAnsi="Times New Roman"/>
              </w:rPr>
            </w:pPr>
            <w:r w:rsidRPr="00792FF6">
              <w:rPr>
                <w:rFonts w:ascii="Times New Roman" w:hAnsi="Times New Roman"/>
              </w:rPr>
              <w:t>КП должно содержать а</w:t>
            </w:r>
            <w:r w:rsidRPr="00792FF6">
              <w:rPr>
                <w:rFonts w:ascii="Times New Roman" w:hAnsi="Times New Roman"/>
                <w:lang w:eastAsia="ru-RU"/>
              </w:rPr>
              <w:t>ктуальные на момент запроса цены товара (работ, услуг),</w:t>
            </w:r>
            <w:r w:rsidRPr="00792FF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92FF6">
              <w:rPr>
                <w:rFonts w:ascii="Times New Roman" w:hAnsi="Times New Roman"/>
              </w:rPr>
              <w:t>едоставлении ценовой информации.</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792FF6" w:rsidRDefault="00792FF6" w:rsidP="00792FF6">
            <w:pPr>
              <w:pStyle w:val="a7"/>
              <w:spacing w:after="0" w:line="240" w:lineRule="auto"/>
              <w:ind w:left="0"/>
              <w:jc w:val="both"/>
              <w:rPr>
                <w:rFonts w:ascii="Times New Roman" w:hAnsi="Times New Roman" w:cs="Times New Roman"/>
                <w:b/>
              </w:rPr>
            </w:pPr>
            <w:r w:rsidRPr="00792FF6">
              <w:rPr>
                <w:rFonts w:ascii="Times New Roman" w:hAnsi="Times New Roman" w:cs="Times New Roman"/>
                <w:b/>
              </w:rPr>
              <w:t>03.02.2023</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7042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14"/>
        <w:gridCol w:w="888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22.12.2023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06.12.2023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28.11.2023.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7D475F" w:rsidRPr="000437D6" w:rsidRDefault="007D475F" w:rsidP="00E52880">
      <w:pPr>
        <w:pStyle w:val="a7"/>
        <w:widowControl w:val="0"/>
        <w:spacing w:after="0"/>
        <w:ind w:left="644"/>
        <w:jc w:val="center"/>
        <w:rPr>
          <w:rFonts w:ascii="Times New Roman" w:eastAsia="Courier New"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469"/>
        <w:gridCol w:w="5279"/>
        <w:gridCol w:w="621"/>
        <w:gridCol w:w="916"/>
        <w:gridCol w:w="1724"/>
        <w:gridCol w:w="1242"/>
        <w:gridCol w:w="775"/>
        <w:gridCol w:w="932"/>
        <w:gridCol w:w="1358"/>
      </w:tblGrid>
      <w:tr w:rsidR="007D475F" w:rsidRPr="002862A6" w:rsidTr="007D475F">
        <w:trPr>
          <w:trHeight w:val="20"/>
          <w:jc w:val="center"/>
        </w:trPr>
        <w:tc>
          <w:tcPr>
            <w:tcW w:w="632" w:type="dxa"/>
            <w:vAlign w:val="center"/>
            <w:hideMark/>
          </w:tcPr>
          <w:p w:rsidR="007D475F" w:rsidRPr="002862A6" w:rsidRDefault="007D475F" w:rsidP="00E72D85">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 п/п</w:t>
            </w:r>
          </w:p>
        </w:tc>
        <w:tc>
          <w:tcPr>
            <w:tcW w:w="2469" w:type="dxa"/>
            <w:vAlign w:val="center"/>
            <w:hideMark/>
          </w:tcPr>
          <w:p w:rsidR="007D475F" w:rsidRPr="004625A0" w:rsidRDefault="007D475F" w:rsidP="00E72D85">
            <w:pPr>
              <w:spacing w:after="0" w:line="240" w:lineRule="auto"/>
              <w:jc w:val="center"/>
              <w:rPr>
                <w:rFonts w:ascii="Times New Roman" w:eastAsia="Times New Roman" w:hAnsi="Times New Roman" w:cs="Times New Roman"/>
                <w:b/>
                <w:lang w:eastAsia="ru-RU"/>
              </w:rPr>
            </w:pPr>
            <w:r w:rsidRPr="004625A0">
              <w:rPr>
                <w:rFonts w:ascii="Times New Roman" w:eastAsia="Times New Roman" w:hAnsi="Times New Roman" w:cs="Times New Roman"/>
                <w:b/>
                <w:lang w:eastAsia="ru-RU"/>
              </w:rPr>
              <w:t xml:space="preserve">Наименование товара </w:t>
            </w:r>
          </w:p>
        </w:tc>
        <w:tc>
          <w:tcPr>
            <w:tcW w:w="5279" w:type="dxa"/>
            <w:vAlign w:val="center"/>
            <w:hideMark/>
          </w:tcPr>
          <w:p w:rsidR="007D475F" w:rsidRPr="002862A6" w:rsidRDefault="007D475F" w:rsidP="00E72D85">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621" w:type="dxa"/>
            <w:vAlign w:val="center"/>
          </w:tcPr>
          <w:p w:rsidR="007D475F" w:rsidRPr="002862A6" w:rsidRDefault="007D475F" w:rsidP="00E72D85">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Кол-во</w:t>
            </w:r>
          </w:p>
        </w:tc>
        <w:tc>
          <w:tcPr>
            <w:tcW w:w="916" w:type="dxa"/>
            <w:vAlign w:val="center"/>
          </w:tcPr>
          <w:p w:rsidR="007D475F" w:rsidRPr="002862A6" w:rsidRDefault="007D475F" w:rsidP="00E72D85">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Ед. изм.</w:t>
            </w:r>
          </w:p>
        </w:tc>
        <w:tc>
          <w:tcPr>
            <w:tcW w:w="1724" w:type="dxa"/>
            <w:vAlign w:val="center"/>
          </w:tcPr>
          <w:p w:rsidR="007D475F" w:rsidRPr="002862A6" w:rsidRDefault="007D475F" w:rsidP="00E72D85">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ОКПД2/ КТРУ</w:t>
            </w:r>
          </w:p>
        </w:tc>
        <w:tc>
          <w:tcPr>
            <w:tcW w:w="1242" w:type="dxa"/>
            <w:shd w:val="clear" w:color="auto" w:fill="FFFFCC"/>
            <w:vAlign w:val="center"/>
          </w:tcPr>
          <w:p w:rsidR="007D475F" w:rsidRPr="002862A6" w:rsidRDefault="007D475F" w:rsidP="00E72D85">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Страна происхождения</w:t>
            </w:r>
          </w:p>
        </w:tc>
        <w:tc>
          <w:tcPr>
            <w:tcW w:w="775" w:type="dxa"/>
            <w:shd w:val="clear" w:color="auto" w:fill="FFFFCC"/>
            <w:vAlign w:val="center"/>
          </w:tcPr>
          <w:p w:rsidR="007D475F" w:rsidRPr="002862A6" w:rsidRDefault="007D475F" w:rsidP="00E72D85">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НДС %</w:t>
            </w:r>
          </w:p>
        </w:tc>
        <w:tc>
          <w:tcPr>
            <w:tcW w:w="932" w:type="dxa"/>
            <w:shd w:val="clear" w:color="auto" w:fill="FFFFCC"/>
            <w:vAlign w:val="center"/>
          </w:tcPr>
          <w:p w:rsidR="007D475F" w:rsidRPr="002862A6" w:rsidRDefault="007D475F" w:rsidP="00E72D85">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Цена за ед. без НДС (руб.)</w:t>
            </w:r>
          </w:p>
        </w:tc>
        <w:tc>
          <w:tcPr>
            <w:tcW w:w="1358" w:type="dxa"/>
            <w:shd w:val="clear" w:color="auto" w:fill="FFFFCC"/>
            <w:vAlign w:val="center"/>
          </w:tcPr>
          <w:p w:rsidR="007D475F" w:rsidRPr="002862A6" w:rsidRDefault="007D475F" w:rsidP="00E72D85">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Сумма без НДС (руб.)</w:t>
            </w:r>
          </w:p>
        </w:tc>
      </w:tr>
      <w:tr w:rsidR="007D475F" w:rsidRPr="00BE52C5" w:rsidTr="007D475F">
        <w:trPr>
          <w:trHeight w:val="5895"/>
          <w:jc w:val="center"/>
        </w:trPr>
        <w:tc>
          <w:tcPr>
            <w:tcW w:w="632" w:type="dxa"/>
            <w:tcBorders>
              <w:top w:val="single" w:sz="4" w:space="0" w:color="auto"/>
              <w:bottom w:val="single" w:sz="4" w:space="0" w:color="auto"/>
            </w:tcBorders>
          </w:tcPr>
          <w:p w:rsidR="007D475F" w:rsidRPr="00BE52C5" w:rsidRDefault="007D475F" w:rsidP="007D475F">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69" w:type="dxa"/>
            <w:tcBorders>
              <w:top w:val="single" w:sz="4" w:space="0" w:color="auto"/>
              <w:left w:val="nil"/>
              <w:bottom w:val="single" w:sz="4" w:space="0" w:color="auto"/>
              <w:right w:val="nil"/>
            </w:tcBorders>
            <w:vAlign w:val="center"/>
          </w:tcPr>
          <w:p w:rsidR="007D475F" w:rsidRDefault="007D475F" w:rsidP="00E72D85">
            <w:pPr>
              <w:spacing w:after="0" w:line="240" w:lineRule="auto"/>
              <w:rPr>
                <w:rFonts w:ascii="Times New Roman" w:eastAsia="Times New Roman" w:hAnsi="Times New Roman" w:cs="Times New Roman"/>
                <w:lang w:eastAsia="ru-RU"/>
              </w:rPr>
            </w:pPr>
            <w:r w:rsidRPr="001543E5">
              <w:rPr>
                <w:rFonts w:ascii="Times New Roman" w:eastAsia="Times New Roman" w:hAnsi="Times New Roman" w:cs="Times New Roman"/>
                <w:lang w:eastAsia="ru-RU"/>
              </w:rPr>
              <w:t>Раствор для промывания ран антибактериальный, стерильный</w:t>
            </w: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Default="007D475F" w:rsidP="00E72D85">
            <w:pPr>
              <w:spacing w:after="0" w:line="240" w:lineRule="auto"/>
              <w:rPr>
                <w:rFonts w:ascii="Times New Roman" w:eastAsia="Times New Roman" w:hAnsi="Times New Roman" w:cs="Times New Roman"/>
                <w:lang w:eastAsia="ru-RU"/>
              </w:rPr>
            </w:pPr>
          </w:p>
          <w:p w:rsidR="007D475F" w:rsidRPr="004625A0" w:rsidRDefault="007D475F" w:rsidP="00E72D85">
            <w:pPr>
              <w:spacing w:after="0" w:line="240" w:lineRule="auto"/>
              <w:rPr>
                <w:rFonts w:ascii="Times New Roman" w:eastAsia="Times New Roman" w:hAnsi="Times New Roman" w:cs="Times New Roman"/>
                <w:lang w:eastAsia="ru-RU"/>
              </w:rPr>
            </w:pPr>
          </w:p>
        </w:tc>
        <w:tc>
          <w:tcPr>
            <w:tcW w:w="5279" w:type="dxa"/>
            <w:tcBorders>
              <w:top w:val="single" w:sz="4" w:space="0" w:color="auto"/>
              <w:left w:val="single" w:sz="4" w:space="0" w:color="000000"/>
              <w:bottom w:val="single" w:sz="4" w:space="0" w:color="auto"/>
              <w:right w:val="single" w:sz="4" w:space="0" w:color="000000"/>
            </w:tcBorders>
            <w:vAlign w:val="center"/>
          </w:tcPr>
          <w:p w:rsidR="007D475F" w:rsidRPr="004625A0" w:rsidRDefault="007D475F" w:rsidP="00E72D85">
            <w:pPr>
              <w:spacing w:after="0" w:line="240" w:lineRule="auto"/>
              <w:rPr>
                <w:rFonts w:ascii="Times New Roman" w:hAnsi="Times New Roman" w:cs="Times New Roman"/>
              </w:rPr>
            </w:pPr>
            <w:r w:rsidRPr="001543E5">
              <w:rPr>
                <w:rFonts w:ascii="Times New Roman" w:hAnsi="Times New Roman" w:cs="Times New Roman"/>
              </w:rPr>
              <w:t>Стерильный антибактериальный раствор для промывания ран, готовый к применению (Применяется для эффективного очищения раны от микроорганизмов, загрязнений и омертвевшей ткани). Состав: 0,1% сурфактанта, 0,1% полигексанида, вода очищенная (Данный состав обеспечивает быстрое и эффективное удаление биопленки из раны, способствует грануляции и эпителизации раны, оптимально подготавливает рану к заживлению.). Назначение: для промывания, очищения, увлажнения и деконтаминации ран различной этиологии (для пациентов с длительно - незаживающими трофическими язвами, посттравматическими и послеоперационными ранами, с синдромом «диабетическая стопа», с хроническим послеоперационным и посттравматическим остеомиелитом). После вскрытия возможность использовать средство не менее 8 недель (От срока хранения растворов зависит расчет потребности средств при многократном использовании растворов средства). Объем флакона не менее 350 мл (Для выдачи и хранения внутри отделений).</w:t>
            </w:r>
          </w:p>
        </w:tc>
        <w:tc>
          <w:tcPr>
            <w:tcW w:w="621" w:type="dxa"/>
            <w:tcBorders>
              <w:top w:val="single" w:sz="4" w:space="0" w:color="auto"/>
              <w:left w:val="single" w:sz="4" w:space="0" w:color="auto"/>
              <w:bottom w:val="single" w:sz="4" w:space="0" w:color="auto"/>
              <w:right w:val="single" w:sz="4" w:space="0" w:color="auto"/>
            </w:tcBorders>
          </w:tcPr>
          <w:p w:rsidR="007D475F" w:rsidRDefault="007D475F" w:rsidP="00E72D85">
            <w:pPr>
              <w:spacing w:after="0" w:line="240" w:lineRule="auto"/>
              <w:jc w:val="center"/>
              <w:rPr>
                <w:rFonts w:ascii="Times New Roman" w:hAnsi="Times New Roman" w:cs="Times New Roman"/>
                <w:lang w:eastAsia="ru-RU"/>
              </w:rPr>
            </w:pPr>
            <w:r>
              <w:rPr>
                <w:rFonts w:ascii="Times New Roman" w:hAnsi="Times New Roman" w:cs="Times New Roman"/>
                <w:lang w:eastAsia="ru-RU"/>
              </w:rPr>
              <w:t>117</w:t>
            </w:r>
          </w:p>
        </w:tc>
        <w:tc>
          <w:tcPr>
            <w:tcW w:w="916" w:type="dxa"/>
            <w:tcBorders>
              <w:top w:val="single" w:sz="4" w:space="0" w:color="auto"/>
              <w:left w:val="single" w:sz="4" w:space="0" w:color="auto"/>
              <w:bottom w:val="single" w:sz="4" w:space="0" w:color="auto"/>
              <w:right w:val="single" w:sz="4" w:space="0" w:color="auto"/>
            </w:tcBorders>
          </w:tcPr>
          <w:p w:rsidR="007D475F" w:rsidRDefault="007D475F" w:rsidP="00E72D85">
            <w:pPr>
              <w:spacing w:after="0" w:line="240" w:lineRule="auto"/>
              <w:jc w:val="center"/>
              <w:rPr>
                <w:rFonts w:ascii="Times New Roman" w:hAnsi="Times New Roman" w:cs="Times New Roman"/>
                <w:lang w:eastAsia="ru-RU"/>
              </w:rPr>
            </w:pPr>
            <w:r>
              <w:rPr>
                <w:rFonts w:ascii="Times New Roman" w:hAnsi="Times New Roman" w:cs="Times New Roman"/>
                <w:lang w:eastAsia="ru-RU"/>
              </w:rPr>
              <w:t>шт</w:t>
            </w:r>
          </w:p>
        </w:tc>
        <w:tc>
          <w:tcPr>
            <w:tcW w:w="1724" w:type="dxa"/>
            <w:tcBorders>
              <w:top w:val="single" w:sz="4" w:space="0" w:color="auto"/>
              <w:left w:val="single" w:sz="4" w:space="0" w:color="auto"/>
              <w:bottom w:val="single" w:sz="4" w:space="0" w:color="auto"/>
              <w:right w:val="single" w:sz="4" w:space="0" w:color="auto"/>
            </w:tcBorders>
          </w:tcPr>
          <w:p w:rsidR="007D475F" w:rsidRPr="000B4A96" w:rsidRDefault="007D475F" w:rsidP="00E72D85">
            <w:pPr>
              <w:spacing w:after="0" w:line="240" w:lineRule="auto"/>
              <w:jc w:val="center"/>
              <w:rPr>
                <w:rFonts w:ascii="Times New Roman" w:hAnsi="Times New Roman" w:cs="Times New Roman"/>
                <w:highlight w:val="yellow"/>
              </w:rPr>
            </w:pPr>
            <w:r w:rsidRPr="001543E5">
              <w:rPr>
                <w:rFonts w:ascii="Times New Roman" w:hAnsi="Times New Roman" w:cs="Times New Roman"/>
              </w:rPr>
              <w:t>21.20.23.199-00000019</w:t>
            </w:r>
            <w:r>
              <w:rPr>
                <w:rFonts w:ascii="Times New Roman" w:hAnsi="Times New Roman" w:cs="Times New Roman"/>
              </w:rPr>
              <w:t>**</w:t>
            </w:r>
          </w:p>
        </w:tc>
        <w:tc>
          <w:tcPr>
            <w:tcW w:w="1242" w:type="dxa"/>
            <w:tcBorders>
              <w:top w:val="single" w:sz="4" w:space="0" w:color="auto"/>
              <w:bottom w:val="single" w:sz="4" w:space="0" w:color="auto"/>
            </w:tcBorders>
            <w:shd w:val="clear" w:color="auto" w:fill="FFFFCC"/>
          </w:tcPr>
          <w:p w:rsidR="007D475F" w:rsidRPr="00BE52C5" w:rsidRDefault="007D475F" w:rsidP="00E72D85">
            <w:pPr>
              <w:spacing w:after="0" w:line="240" w:lineRule="auto"/>
              <w:jc w:val="center"/>
              <w:rPr>
                <w:rFonts w:ascii="Times New Roman" w:eastAsia="Times New Roman" w:hAnsi="Times New Roman" w:cs="Times New Roman"/>
                <w:lang w:eastAsia="ru-RU"/>
              </w:rPr>
            </w:pPr>
          </w:p>
        </w:tc>
        <w:tc>
          <w:tcPr>
            <w:tcW w:w="775" w:type="dxa"/>
            <w:tcBorders>
              <w:top w:val="single" w:sz="4" w:space="0" w:color="auto"/>
              <w:bottom w:val="single" w:sz="4" w:space="0" w:color="auto"/>
            </w:tcBorders>
            <w:shd w:val="clear" w:color="auto" w:fill="FFFFCC"/>
          </w:tcPr>
          <w:p w:rsidR="007D475F" w:rsidRPr="00BE52C5" w:rsidRDefault="007D475F" w:rsidP="00E72D85">
            <w:pPr>
              <w:spacing w:after="0" w:line="240" w:lineRule="auto"/>
              <w:jc w:val="center"/>
              <w:rPr>
                <w:rFonts w:ascii="Times New Roman" w:eastAsia="Times New Roman" w:hAnsi="Times New Roman" w:cs="Times New Roman"/>
                <w:lang w:eastAsia="ru-RU"/>
              </w:rPr>
            </w:pPr>
          </w:p>
        </w:tc>
        <w:tc>
          <w:tcPr>
            <w:tcW w:w="932" w:type="dxa"/>
            <w:tcBorders>
              <w:top w:val="single" w:sz="4" w:space="0" w:color="auto"/>
              <w:bottom w:val="single" w:sz="4" w:space="0" w:color="auto"/>
            </w:tcBorders>
            <w:shd w:val="clear" w:color="auto" w:fill="FFFFCC"/>
          </w:tcPr>
          <w:p w:rsidR="007D475F" w:rsidRPr="00BE52C5" w:rsidRDefault="007D475F" w:rsidP="00E72D85">
            <w:pPr>
              <w:spacing w:after="0" w:line="240" w:lineRule="auto"/>
              <w:jc w:val="center"/>
              <w:rPr>
                <w:rFonts w:ascii="Times New Roman" w:eastAsia="Times New Roman" w:hAnsi="Times New Roman" w:cs="Times New Roman"/>
                <w:lang w:eastAsia="ru-RU"/>
              </w:rPr>
            </w:pPr>
          </w:p>
        </w:tc>
        <w:tc>
          <w:tcPr>
            <w:tcW w:w="1358" w:type="dxa"/>
            <w:tcBorders>
              <w:top w:val="single" w:sz="4" w:space="0" w:color="auto"/>
              <w:bottom w:val="single" w:sz="4" w:space="0" w:color="auto"/>
            </w:tcBorders>
            <w:shd w:val="clear" w:color="auto" w:fill="FFFFCC"/>
          </w:tcPr>
          <w:p w:rsidR="007D475F" w:rsidRPr="00BE52C5" w:rsidRDefault="007D475F" w:rsidP="00E72D85">
            <w:pPr>
              <w:spacing w:after="0" w:line="240" w:lineRule="auto"/>
              <w:jc w:val="center"/>
              <w:rPr>
                <w:rFonts w:ascii="Times New Roman" w:eastAsia="Times New Roman" w:hAnsi="Times New Roman" w:cs="Times New Roman"/>
                <w:lang w:eastAsia="ru-RU"/>
              </w:rPr>
            </w:pPr>
          </w:p>
        </w:tc>
      </w:tr>
    </w:tbl>
    <w:p w:rsidR="007D475F" w:rsidRDefault="007D475F" w:rsidP="007D475F">
      <w:pPr>
        <w:widowControl w:val="0"/>
        <w:autoSpaceDE w:val="0"/>
        <w:autoSpaceDN w:val="0"/>
        <w:adjustRightInd w:val="0"/>
        <w:spacing w:after="0" w:line="259" w:lineRule="auto"/>
        <w:ind w:firstLine="709"/>
        <w:jc w:val="both"/>
        <w:rPr>
          <w:rFonts w:ascii="Times New Roman CYR" w:eastAsia="Times New Roman" w:hAnsi="Times New Roman CYR" w:cs="Times New Roman CYR"/>
          <w:i/>
          <w:iCs/>
        </w:rPr>
      </w:pPr>
    </w:p>
    <w:p w:rsidR="007D475F" w:rsidRPr="007D475F" w:rsidRDefault="007D475F" w:rsidP="007D475F">
      <w:pPr>
        <w:widowControl w:val="0"/>
        <w:autoSpaceDE w:val="0"/>
        <w:autoSpaceDN w:val="0"/>
        <w:adjustRightInd w:val="0"/>
        <w:spacing w:after="0" w:line="259" w:lineRule="auto"/>
        <w:ind w:firstLine="709"/>
        <w:jc w:val="both"/>
        <w:rPr>
          <w:rFonts w:ascii="Times New Roman CYR" w:eastAsia="Times New Roman" w:hAnsi="Times New Roman CYR" w:cs="Times New Roman CYR"/>
          <w:i/>
          <w:iCs/>
        </w:rPr>
      </w:pPr>
      <w:r w:rsidRPr="007D475F">
        <w:rPr>
          <w:rFonts w:ascii="Times New Roman CYR" w:eastAsia="Times New Roman" w:hAnsi="Times New Roman CYR" w:cs="Times New Roman CYR"/>
          <w:i/>
          <w:iCs/>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7D475F">
      <w:headerReference w:type="first" r:id="rId18"/>
      <w:footerReference w:type="first" r:id="rId19"/>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91" w:rsidRDefault="00295791">
      <w:pPr>
        <w:spacing w:after="0" w:line="240" w:lineRule="auto"/>
      </w:pPr>
      <w:r>
        <w:separator/>
      </w:r>
    </w:p>
  </w:endnote>
  <w:endnote w:type="continuationSeparator" w:id="0">
    <w:p w:rsidR="00295791" w:rsidRDefault="0029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70424" w:rsidRDefault="00C7042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C7042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7042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C7042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C7042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D475F">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C7042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D475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91" w:rsidRDefault="00295791">
      <w:pPr>
        <w:spacing w:after="0" w:line="240" w:lineRule="auto"/>
      </w:pPr>
      <w:r>
        <w:separator/>
      </w:r>
    </w:p>
  </w:footnote>
  <w:footnote w:type="continuationSeparator" w:id="0">
    <w:p w:rsidR="00295791" w:rsidRDefault="0029579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70424" w:rsidRDefault="00C7042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70424" w:rsidRDefault="00C7042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70424" w:rsidRDefault="00C7042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95791"/>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75F"/>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0424"/>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DFD3-AEC3-4EAD-81D6-1A8B529C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2023-01-26T05:55:00Z</dcterms:created>
  <dcterms:modified xsi:type="dcterms:W3CDTF">2023-01-26T05:55:00Z</dcterms:modified>
</cp:coreProperties>
</file>