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24.04.2024 № 05-07/742</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30.04.2024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E9435F">
              <w:rPr>
                <w:rFonts w:ascii="Times New Roman" w:hAnsi="Times New Roman" w:cs="Times New Roman"/>
                <w:sz w:val="20"/>
                <w:szCs w:val="20"/>
              </w:rPr>
              <w:t>sig</w:t>
            </w:r>
            <w:proofErr w:type="spellEnd"/>
            <w:r w:rsidRPr="00E9435F">
              <w:rPr>
                <w:rFonts w:ascii="Times New Roman" w:hAnsi="Times New Roman" w:cs="Times New Roman"/>
                <w:sz w:val="20"/>
                <w:szCs w:val="20"/>
              </w:rPr>
              <w:t xml:space="preserve">”)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0C30FD">
            <w:pPr>
              <w:tabs>
                <w:tab w:val="left" w:pos="284"/>
              </w:tabs>
              <w:ind w:left="-1"/>
              <w:jc w:val="both"/>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3851A9">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рамок для плакатов</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заключения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10 (десяти) рабочих дней с момента заключения Контракта</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1 (одна)</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 xml:space="preserve">Преимущества, требования к участникам, </w:t>
            </w:r>
            <w:proofErr w:type="spellStart"/>
            <w:r w:rsidRPr="00FF12AF">
              <w:rPr>
                <w:rFonts w:ascii="Times New Roman" w:hAnsi="Times New Roman" w:cs="Times New Roman"/>
                <w:b/>
                <w:sz w:val="24"/>
                <w:szCs w:val="24"/>
              </w:rPr>
              <w:t>нац.режим</w:t>
            </w:r>
            <w:proofErr w:type="spellEnd"/>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Нет</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C14573"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490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4091"/>
        <w:gridCol w:w="3700"/>
        <w:gridCol w:w="1051"/>
        <w:gridCol w:w="1371"/>
        <w:gridCol w:w="976"/>
        <w:gridCol w:w="1277"/>
        <w:gridCol w:w="1127"/>
        <w:gridCol w:w="1195"/>
      </w:tblGrid>
      <w:tr w:rsidR="004A1E73" w:rsidRPr="004A1E73" w:rsidTr="00AC59B6">
        <w:trPr>
          <w:trHeight w:val="1027"/>
        </w:trPr>
        <w:tc>
          <w:tcPr>
            <w:tcW w:w="274" w:type="pct"/>
            <w:hideMark/>
          </w:tcPr>
          <w:p w:rsidR="004A1E73" w:rsidRPr="004A1E73" w:rsidRDefault="004A1E73" w:rsidP="00AC59B6">
            <w:pPr>
              <w:widowControl w:val="0"/>
              <w:autoSpaceDE w:val="0"/>
              <w:autoSpaceDN w:val="0"/>
              <w:adjustRightInd w:val="0"/>
              <w:spacing w:after="0" w:line="240" w:lineRule="auto"/>
              <w:jc w:val="center"/>
              <w:rPr>
                <w:rFonts w:ascii="Times New Roman" w:hAnsi="Times New Roman"/>
                <w:lang w:eastAsia="ru-RU"/>
              </w:rPr>
            </w:pPr>
            <w:r w:rsidRPr="004A1E73">
              <w:rPr>
                <w:rFonts w:ascii="Times New Roman" w:hAnsi="Times New Roman"/>
                <w:lang w:eastAsia="ru-RU"/>
              </w:rPr>
              <w:t>№ п/н</w:t>
            </w:r>
          </w:p>
          <w:p w:rsidR="004A1E73" w:rsidRPr="004A1E73" w:rsidRDefault="004A1E73" w:rsidP="00AC59B6">
            <w:pPr>
              <w:rPr>
                <w:rFonts w:ascii="Times New Roman" w:hAnsi="Times New Roman"/>
                <w:lang w:eastAsia="ru-RU"/>
              </w:rPr>
            </w:pPr>
          </w:p>
        </w:tc>
        <w:tc>
          <w:tcPr>
            <w:tcW w:w="1307" w:type="pct"/>
            <w:hideMark/>
          </w:tcPr>
          <w:p w:rsidR="004A1E73" w:rsidRPr="004A1E73" w:rsidRDefault="004A1E73" w:rsidP="00AC59B6">
            <w:pPr>
              <w:widowControl w:val="0"/>
              <w:autoSpaceDE w:val="0"/>
              <w:autoSpaceDN w:val="0"/>
              <w:adjustRightInd w:val="0"/>
              <w:spacing w:after="0" w:line="240" w:lineRule="auto"/>
              <w:jc w:val="center"/>
              <w:rPr>
                <w:rFonts w:ascii="Times New Roman" w:hAnsi="Times New Roman"/>
                <w:lang w:eastAsia="ru-RU"/>
              </w:rPr>
            </w:pPr>
            <w:r w:rsidRPr="004A1E73">
              <w:rPr>
                <w:rFonts w:ascii="Times New Roman" w:hAnsi="Times New Roman"/>
                <w:lang w:eastAsia="ru-RU"/>
              </w:rPr>
              <w:t>Наименование товара</w:t>
            </w:r>
          </w:p>
        </w:tc>
        <w:tc>
          <w:tcPr>
            <w:tcW w:w="1182" w:type="pct"/>
          </w:tcPr>
          <w:p w:rsidR="004A1E73" w:rsidRPr="004A1E73" w:rsidRDefault="004A1E73" w:rsidP="00AC59B6">
            <w:pPr>
              <w:widowControl w:val="0"/>
              <w:autoSpaceDE w:val="0"/>
              <w:autoSpaceDN w:val="0"/>
              <w:adjustRightInd w:val="0"/>
              <w:spacing w:after="0" w:line="240" w:lineRule="auto"/>
              <w:jc w:val="center"/>
              <w:rPr>
                <w:rFonts w:ascii="Times New Roman" w:hAnsi="Times New Roman"/>
                <w:lang w:eastAsia="ru-RU"/>
              </w:rPr>
            </w:pPr>
            <w:r w:rsidRPr="004A1E73">
              <w:rPr>
                <w:rFonts w:ascii="Times New Roman" w:hAnsi="Times New Roman"/>
              </w:rPr>
              <w:t>Технические характеристики Товара (с указанием страны производства)</w:t>
            </w:r>
          </w:p>
        </w:tc>
        <w:tc>
          <w:tcPr>
            <w:tcW w:w="336" w:type="pct"/>
            <w:hideMark/>
          </w:tcPr>
          <w:p w:rsidR="004A1E73" w:rsidRPr="004A1E73" w:rsidRDefault="004A1E73" w:rsidP="00AC59B6">
            <w:pPr>
              <w:widowControl w:val="0"/>
              <w:autoSpaceDE w:val="0"/>
              <w:autoSpaceDN w:val="0"/>
              <w:adjustRightInd w:val="0"/>
              <w:spacing w:after="0" w:line="240" w:lineRule="auto"/>
              <w:jc w:val="center"/>
              <w:rPr>
                <w:rFonts w:ascii="Times New Roman" w:hAnsi="Times New Roman"/>
                <w:lang w:eastAsia="ru-RU"/>
              </w:rPr>
            </w:pPr>
            <w:r w:rsidRPr="004A1E73">
              <w:rPr>
                <w:rFonts w:ascii="Times New Roman" w:hAnsi="Times New Roman"/>
                <w:lang w:eastAsia="ru-RU"/>
              </w:rPr>
              <w:t>Ед. изм.</w:t>
            </w:r>
          </w:p>
        </w:tc>
        <w:tc>
          <w:tcPr>
            <w:tcW w:w="438" w:type="pct"/>
            <w:hideMark/>
          </w:tcPr>
          <w:p w:rsidR="004A1E73" w:rsidRPr="004A1E73" w:rsidRDefault="004A1E73" w:rsidP="00AC59B6">
            <w:pPr>
              <w:widowControl w:val="0"/>
              <w:autoSpaceDE w:val="0"/>
              <w:autoSpaceDN w:val="0"/>
              <w:adjustRightInd w:val="0"/>
              <w:spacing w:after="0" w:line="240" w:lineRule="auto"/>
              <w:jc w:val="center"/>
              <w:rPr>
                <w:rFonts w:ascii="Times New Roman" w:hAnsi="Times New Roman"/>
                <w:lang w:eastAsia="ru-RU"/>
              </w:rPr>
            </w:pPr>
            <w:r w:rsidRPr="004A1E73">
              <w:rPr>
                <w:rFonts w:ascii="Times New Roman" w:hAnsi="Times New Roman"/>
                <w:lang w:val="x-none" w:eastAsia="x-none"/>
              </w:rPr>
              <w:t>Код по ОКПД 2</w:t>
            </w:r>
          </w:p>
        </w:tc>
        <w:tc>
          <w:tcPr>
            <w:tcW w:w="312" w:type="pct"/>
            <w:hideMark/>
          </w:tcPr>
          <w:p w:rsidR="004A1E73" w:rsidRPr="004A1E73" w:rsidRDefault="004A1E73" w:rsidP="00AC59B6">
            <w:pPr>
              <w:widowControl w:val="0"/>
              <w:autoSpaceDE w:val="0"/>
              <w:autoSpaceDN w:val="0"/>
              <w:adjustRightInd w:val="0"/>
              <w:spacing w:after="0" w:line="240" w:lineRule="auto"/>
              <w:jc w:val="center"/>
              <w:rPr>
                <w:rFonts w:ascii="Times New Roman" w:hAnsi="Times New Roman"/>
                <w:lang w:eastAsia="ru-RU"/>
              </w:rPr>
            </w:pPr>
            <w:r w:rsidRPr="004A1E73">
              <w:rPr>
                <w:rFonts w:ascii="Times New Roman" w:hAnsi="Times New Roman"/>
                <w:lang w:eastAsia="ru-RU"/>
              </w:rPr>
              <w:t>Кол-во</w:t>
            </w:r>
          </w:p>
        </w:tc>
        <w:tc>
          <w:tcPr>
            <w:tcW w:w="408" w:type="pct"/>
            <w:shd w:val="clear" w:color="auto" w:fill="FFFF00"/>
            <w:hideMark/>
          </w:tcPr>
          <w:p w:rsidR="004A1E73" w:rsidRPr="004A1E73" w:rsidRDefault="004A1E73" w:rsidP="00AC59B6">
            <w:pPr>
              <w:spacing w:after="0" w:line="240" w:lineRule="auto"/>
              <w:jc w:val="center"/>
              <w:rPr>
                <w:rFonts w:ascii="Times New Roman" w:hAnsi="Times New Roman"/>
                <w:lang w:eastAsia="ru-RU"/>
              </w:rPr>
            </w:pPr>
            <w:r w:rsidRPr="004A1E73">
              <w:rPr>
                <w:rFonts w:ascii="Times New Roman" w:hAnsi="Times New Roman"/>
                <w:lang w:eastAsia="ru-RU"/>
              </w:rPr>
              <w:t>НДС</w:t>
            </w:r>
          </w:p>
          <w:p w:rsidR="004A1E73" w:rsidRPr="004A1E73" w:rsidRDefault="004A1E73" w:rsidP="00AC59B6">
            <w:pPr>
              <w:widowControl w:val="0"/>
              <w:autoSpaceDE w:val="0"/>
              <w:autoSpaceDN w:val="0"/>
              <w:adjustRightInd w:val="0"/>
              <w:spacing w:after="0" w:line="240" w:lineRule="auto"/>
              <w:jc w:val="center"/>
              <w:rPr>
                <w:rFonts w:ascii="Times New Roman" w:hAnsi="Times New Roman"/>
                <w:lang w:eastAsia="ru-RU"/>
              </w:rPr>
            </w:pPr>
            <w:r w:rsidRPr="004A1E73">
              <w:rPr>
                <w:rFonts w:ascii="Times New Roman" w:hAnsi="Times New Roman"/>
                <w:lang w:eastAsia="ru-RU"/>
              </w:rPr>
              <w:t>(%)</w:t>
            </w:r>
          </w:p>
        </w:tc>
        <w:tc>
          <w:tcPr>
            <w:tcW w:w="360" w:type="pct"/>
            <w:shd w:val="clear" w:color="auto" w:fill="FFFF00"/>
            <w:hideMark/>
          </w:tcPr>
          <w:p w:rsidR="004A1E73" w:rsidRPr="004A1E73" w:rsidRDefault="004A1E73" w:rsidP="00AC59B6">
            <w:pPr>
              <w:widowControl w:val="0"/>
              <w:autoSpaceDE w:val="0"/>
              <w:autoSpaceDN w:val="0"/>
              <w:adjustRightInd w:val="0"/>
              <w:spacing w:after="0" w:line="240" w:lineRule="auto"/>
              <w:jc w:val="center"/>
              <w:rPr>
                <w:rFonts w:ascii="Times New Roman" w:hAnsi="Times New Roman"/>
                <w:lang w:eastAsia="ru-RU"/>
              </w:rPr>
            </w:pPr>
            <w:r w:rsidRPr="004A1E73">
              <w:rPr>
                <w:rFonts w:ascii="Times New Roman" w:hAnsi="Times New Roman"/>
                <w:lang w:eastAsia="ru-RU"/>
              </w:rPr>
              <w:t>Цена за ед. с НДС</w:t>
            </w:r>
          </w:p>
          <w:p w:rsidR="004A1E73" w:rsidRPr="004A1E73" w:rsidRDefault="004A1E73" w:rsidP="00AC59B6">
            <w:pPr>
              <w:widowControl w:val="0"/>
              <w:autoSpaceDE w:val="0"/>
              <w:autoSpaceDN w:val="0"/>
              <w:adjustRightInd w:val="0"/>
              <w:spacing w:after="0" w:line="240" w:lineRule="auto"/>
              <w:jc w:val="center"/>
              <w:rPr>
                <w:rFonts w:ascii="Times New Roman" w:hAnsi="Times New Roman"/>
                <w:lang w:eastAsia="ru-RU"/>
              </w:rPr>
            </w:pPr>
            <w:r w:rsidRPr="004A1E73">
              <w:rPr>
                <w:rFonts w:ascii="Times New Roman" w:hAnsi="Times New Roman"/>
                <w:lang w:eastAsia="ru-RU"/>
              </w:rPr>
              <w:t>(руб.)</w:t>
            </w:r>
          </w:p>
        </w:tc>
        <w:tc>
          <w:tcPr>
            <w:tcW w:w="382" w:type="pct"/>
            <w:shd w:val="clear" w:color="auto" w:fill="FFFF00"/>
            <w:hideMark/>
          </w:tcPr>
          <w:p w:rsidR="004A1E73" w:rsidRPr="004A1E73" w:rsidRDefault="004A1E73" w:rsidP="00AC59B6">
            <w:pPr>
              <w:widowControl w:val="0"/>
              <w:autoSpaceDE w:val="0"/>
              <w:autoSpaceDN w:val="0"/>
              <w:adjustRightInd w:val="0"/>
              <w:spacing w:after="0" w:line="240" w:lineRule="auto"/>
              <w:jc w:val="center"/>
              <w:rPr>
                <w:rFonts w:ascii="Times New Roman" w:hAnsi="Times New Roman"/>
                <w:lang w:eastAsia="ru-RU"/>
              </w:rPr>
            </w:pPr>
            <w:r w:rsidRPr="004A1E73">
              <w:rPr>
                <w:rFonts w:ascii="Times New Roman" w:hAnsi="Times New Roman"/>
                <w:lang w:eastAsia="ru-RU"/>
              </w:rPr>
              <w:t>Сумма</w:t>
            </w:r>
          </w:p>
          <w:p w:rsidR="004A1E73" w:rsidRPr="004A1E73" w:rsidRDefault="004A1E73" w:rsidP="00AC59B6">
            <w:pPr>
              <w:widowControl w:val="0"/>
              <w:autoSpaceDE w:val="0"/>
              <w:autoSpaceDN w:val="0"/>
              <w:adjustRightInd w:val="0"/>
              <w:spacing w:after="0" w:line="240" w:lineRule="auto"/>
              <w:jc w:val="center"/>
              <w:rPr>
                <w:rFonts w:ascii="Times New Roman" w:hAnsi="Times New Roman"/>
                <w:lang w:eastAsia="ru-RU"/>
              </w:rPr>
            </w:pPr>
            <w:r w:rsidRPr="004A1E73">
              <w:rPr>
                <w:rFonts w:ascii="Times New Roman" w:hAnsi="Times New Roman"/>
                <w:lang w:eastAsia="ru-RU"/>
              </w:rPr>
              <w:t>с НДС (руб.)</w:t>
            </w:r>
          </w:p>
        </w:tc>
      </w:tr>
      <w:tr w:rsidR="004A1E73" w:rsidRPr="004A1E73" w:rsidTr="00AC59B6">
        <w:trPr>
          <w:trHeight w:val="901"/>
        </w:trPr>
        <w:tc>
          <w:tcPr>
            <w:tcW w:w="274" w:type="pct"/>
            <w:hideMark/>
          </w:tcPr>
          <w:p w:rsidR="004A1E73" w:rsidRPr="004A1E73" w:rsidRDefault="004A1E73" w:rsidP="00AC59B6">
            <w:pPr>
              <w:widowControl w:val="0"/>
              <w:autoSpaceDE w:val="0"/>
              <w:autoSpaceDN w:val="0"/>
              <w:adjustRightInd w:val="0"/>
              <w:spacing w:after="0" w:line="240" w:lineRule="auto"/>
              <w:jc w:val="center"/>
              <w:textAlignment w:val="baseline"/>
              <w:rPr>
                <w:rFonts w:ascii="Times New Roman" w:hAnsi="Times New Roman"/>
                <w:lang w:eastAsia="ru-RU"/>
              </w:rPr>
            </w:pPr>
            <w:r w:rsidRPr="004A1E73">
              <w:rPr>
                <w:rFonts w:ascii="Times New Roman" w:hAnsi="Times New Roman"/>
                <w:lang w:eastAsia="ru-RU"/>
              </w:rPr>
              <w:t>1.</w:t>
            </w:r>
          </w:p>
        </w:tc>
        <w:tc>
          <w:tcPr>
            <w:tcW w:w="1307" w:type="pct"/>
          </w:tcPr>
          <w:p w:rsidR="004A1E73" w:rsidRPr="004A1E73" w:rsidRDefault="004A1E73" w:rsidP="004A1E73">
            <w:pPr>
              <w:widowControl w:val="0"/>
              <w:autoSpaceDE w:val="0"/>
              <w:autoSpaceDN w:val="0"/>
              <w:adjustRightInd w:val="0"/>
              <w:spacing w:after="0" w:line="240" w:lineRule="auto"/>
              <w:rPr>
                <w:rFonts w:ascii="Times New Roman" w:hAnsi="Times New Roman"/>
                <w:lang w:eastAsia="ru-RU"/>
              </w:rPr>
            </w:pPr>
            <w:r w:rsidRPr="004A1E73">
              <w:rPr>
                <w:rFonts w:ascii="Times New Roman" w:hAnsi="Times New Roman"/>
                <w:lang w:eastAsia="ru-RU"/>
              </w:rPr>
              <w:t xml:space="preserve">Рамка </w:t>
            </w:r>
            <w:r w:rsidRPr="004A1E73">
              <w:rPr>
                <w:rFonts w:ascii="Times New Roman" w:hAnsi="Times New Roman"/>
                <w:lang w:val="en-US" w:eastAsia="ru-RU"/>
              </w:rPr>
              <w:t>Clic</w:t>
            </w:r>
            <w:r>
              <w:rPr>
                <w:rFonts w:ascii="Times New Roman" w:hAnsi="Times New Roman"/>
                <w:lang w:val="en-US" w:eastAsia="ru-RU"/>
              </w:rPr>
              <w:t>k</w:t>
            </w:r>
            <w:r w:rsidRPr="004A1E73">
              <w:rPr>
                <w:rFonts w:ascii="Times New Roman" w:hAnsi="Times New Roman"/>
                <w:lang w:val="en-US" w:eastAsia="ru-RU"/>
              </w:rPr>
              <w:t>-</w:t>
            </w:r>
            <w:r w:rsidRPr="004A1E73">
              <w:rPr>
                <w:rFonts w:ascii="Times New Roman" w:hAnsi="Times New Roman"/>
                <w:lang w:eastAsia="ru-RU"/>
              </w:rPr>
              <w:t>профиль</w:t>
            </w:r>
          </w:p>
        </w:tc>
        <w:tc>
          <w:tcPr>
            <w:tcW w:w="1182" w:type="pct"/>
          </w:tcPr>
          <w:p w:rsidR="004A1E73" w:rsidRDefault="004A1E73" w:rsidP="00B56566">
            <w:pPr>
              <w:suppressAutoHyphens/>
              <w:ind w:left="48" w:hanging="2"/>
              <w:contextualSpacing/>
              <w:rPr>
                <w:rFonts w:ascii="Times New Roman" w:hAnsi="Times New Roman"/>
              </w:rPr>
            </w:pPr>
            <w:r w:rsidRPr="004A1E73">
              <w:rPr>
                <w:rFonts w:ascii="Times New Roman" w:hAnsi="Times New Roman"/>
              </w:rPr>
              <w:t>Формат А0 (</w:t>
            </w:r>
            <w:r>
              <w:rPr>
                <w:rFonts w:ascii="Times New Roman" w:hAnsi="Times New Roman"/>
              </w:rPr>
              <w:t>р</w:t>
            </w:r>
            <w:r w:rsidRPr="004A1E73">
              <w:rPr>
                <w:rFonts w:ascii="Times New Roman" w:hAnsi="Times New Roman"/>
              </w:rPr>
              <w:t>азмер постера 841х1189 мм)</w:t>
            </w:r>
          </w:p>
          <w:p w:rsidR="004A1E73" w:rsidRDefault="004A1E73" w:rsidP="00B56566">
            <w:pPr>
              <w:tabs>
                <w:tab w:val="left" w:pos="2766"/>
              </w:tabs>
              <w:suppressAutoHyphens/>
              <w:ind w:left="48" w:hanging="2"/>
              <w:contextualSpacing/>
              <w:rPr>
                <w:rFonts w:ascii="Times New Roman" w:hAnsi="Times New Roman"/>
              </w:rPr>
            </w:pPr>
            <w:r w:rsidRPr="004A1E73">
              <w:rPr>
                <w:rFonts w:ascii="Times New Roman" w:hAnsi="Times New Roman"/>
              </w:rPr>
              <w:t>Ширина багета</w:t>
            </w:r>
            <w:r w:rsidRPr="000C30FD">
              <w:rPr>
                <w:rFonts w:ascii="Times New Roman" w:hAnsi="Times New Roman"/>
              </w:rPr>
              <w:t>:</w:t>
            </w:r>
            <w:r w:rsidRPr="004A1E73">
              <w:rPr>
                <w:rFonts w:ascii="Times New Roman" w:hAnsi="Times New Roman"/>
              </w:rPr>
              <w:t xml:space="preserve"> 25 мм</w:t>
            </w:r>
          </w:p>
          <w:p w:rsidR="004A1E73" w:rsidRDefault="004A1E73" w:rsidP="00B56566">
            <w:pPr>
              <w:tabs>
                <w:tab w:val="left" w:pos="2766"/>
              </w:tabs>
              <w:suppressAutoHyphens/>
              <w:ind w:left="48" w:hanging="2"/>
              <w:contextualSpacing/>
              <w:rPr>
                <w:rFonts w:ascii="Times New Roman" w:hAnsi="Times New Roman"/>
              </w:rPr>
            </w:pPr>
            <w:r w:rsidRPr="004A1E73">
              <w:rPr>
                <w:rFonts w:ascii="Times New Roman" w:hAnsi="Times New Roman"/>
              </w:rPr>
              <w:t>Тип крепления</w:t>
            </w:r>
            <w:r w:rsidRPr="000C30FD">
              <w:rPr>
                <w:rFonts w:ascii="Times New Roman" w:hAnsi="Times New Roman"/>
              </w:rPr>
              <w:t>:</w:t>
            </w:r>
            <w:r>
              <w:rPr>
                <w:rFonts w:ascii="Times New Roman" w:hAnsi="Times New Roman"/>
              </w:rPr>
              <w:t xml:space="preserve"> </w:t>
            </w:r>
            <w:r w:rsidRPr="004A1E73">
              <w:rPr>
                <w:rFonts w:ascii="Times New Roman" w:hAnsi="Times New Roman"/>
              </w:rPr>
              <w:t>подвесы</w:t>
            </w:r>
          </w:p>
          <w:p w:rsidR="004A1E73" w:rsidRPr="004A1E73" w:rsidRDefault="004A1E73" w:rsidP="00B56566">
            <w:pPr>
              <w:tabs>
                <w:tab w:val="left" w:pos="2766"/>
              </w:tabs>
              <w:suppressAutoHyphens/>
              <w:ind w:left="48" w:hanging="2"/>
              <w:contextualSpacing/>
              <w:rPr>
                <w:rFonts w:ascii="Times New Roman" w:hAnsi="Times New Roman"/>
              </w:rPr>
            </w:pPr>
            <w:r w:rsidRPr="004A1E73">
              <w:rPr>
                <w:rFonts w:ascii="Times New Roman" w:hAnsi="Times New Roman"/>
              </w:rPr>
              <w:t xml:space="preserve">Профиль: </w:t>
            </w:r>
            <w:proofErr w:type="spellStart"/>
            <w:r w:rsidRPr="004A1E73">
              <w:rPr>
                <w:rFonts w:ascii="Times New Roman" w:hAnsi="Times New Roman"/>
              </w:rPr>
              <w:t>Click</w:t>
            </w:r>
            <w:proofErr w:type="spellEnd"/>
          </w:p>
          <w:p w:rsidR="004A1E73" w:rsidRDefault="004A1E73" w:rsidP="00B56566">
            <w:pPr>
              <w:tabs>
                <w:tab w:val="left" w:pos="2766"/>
              </w:tabs>
              <w:suppressAutoHyphens/>
              <w:ind w:left="48" w:hanging="2"/>
              <w:contextualSpacing/>
              <w:rPr>
                <w:rFonts w:ascii="Times New Roman" w:hAnsi="Times New Roman"/>
              </w:rPr>
            </w:pPr>
            <w:r w:rsidRPr="004A1E73">
              <w:rPr>
                <w:rFonts w:ascii="Times New Roman" w:hAnsi="Times New Roman"/>
              </w:rPr>
              <w:t>Поверхность: матовая</w:t>
            </w:r>
          </w:p>
          <w:p w:rsidR="004A1E73" w:rsidRPr="000C30FD" w:rsidRDefault="004A1E73" w:rsidP="00B56566">
            <w:pPr>
              <w:tabs>
                <w:tab w:val="left" w:pos="2766"/>
              </w:tabs>
              <w:suppressAutoHyphens/>
              <w:ind w:left="48" w:hanging="2"/>
              <w:contextualSpacing/>
              <w:rPr>
                <w:rFonts w:ascii="Times New Roman" w:hAnsi="Times New Roman"/>
              </w:rPr>
            </w:pPr>
            <w:r w:rsidRPr="004A1E73">
              <w:rPr>
                <w:rFonts w:ascii="Times New Roman" w:hAnsi="Times New Roman"/>
              </w:rPr>
              <w:t>Материал</w:t>
            </w:r>
            <w:r w:rsidRPr="000C30FD">
              <w:rPr>
                <w:rFonts w:ascii="Times New Roman" w:hAnsi="Times New Roman"/>
              </w:rPr>
              <w:t>: анодированный алюминий</w:t>
            </w:r>
          </w:p>
          <w:p w:rsidR="004A1E73" w:rsidRDefault="004A1E73" w:rsidP="00B56566">
            <w:pPr>
              <w:tabs>
                <w:tab w:val="left" w:pos="1088"/>
              </w:tabs>
              <w:suppressAutoHyphens/>
              <w:ind w:left="48" w:hanging="2"/>
              <w:contextualSpacing/>
              <w:rPr>
                <w:rFonts w:ascii="Times New Roman" w:hAnsi="Times New Roman"/>
              </w:rPr>
            </w:pPr>
            <w:r w:rsidRPr="000C30FD">
              <w:rPr>
                <w:rFonts w:ascii="Times New Roman" w:hAnsi="Times New Roman"/>
              </w:rPr>
              <w:tab/>
            </w:r>
            <w:r w:rsidRPr="004A1E73">
              <w:rPr>
                <w:rFonts w:ascii="Times New Roman" w:hAnsi="Times New Roman"/>
              </w:rPr>
              <w:t>Защитный вкладыш: прозрачный пластик (ПЭТ)</w:t>
            </w:r>
            <w:r>
              <w:rPr>
                <w:rFonts w:ascii="Times New Roman" w:hAnsi="Times New Roman"/>
              </w:rPr>
              <w:t xml:space="preserve">: </w:t>
            </w:r>
            <w:r w:rsidRPr="004A1E73">
              <w:rPr>
                <w:rFonts w:ascii="Times New Roman" w:hAnsi="Times New Roman"/>
              </w:rPr>
              <w:t>0</w:t>
            </w:r>
            <w:r>
              <w:rPr>
                <w:rFonts w:ascii="Times New Roman" w:hAnsi="Times New Roman"/>
              </w:rPr>
              <w:t>,</w:t>
            </w:r>
            <w:r w:rsidRPr="004A1E73">
              <w:rPr>
                <w:rFonts w:ascii="Times New Roman" w:hAnsi="Times New Roman"/>
              </w:rPr>
              <w:t>5 мм</w:t>
            </w:r>
          </w:p>
          <w:p w:rsidR="004A1E73" w:rsidRDefault="004A1E73" w:rsidP="00B56566">
            <w:pPr>
              <w:tabs>
                <w:tab w:val="left" w:pos="1088"/>
              </w:tabs>
              <w:suppressAutoHyphens/>
              <w:ind w:left="48" w:hanging="2"/>
              <w:contextualSpacing/>
              <w:rPr>
                <w:rFonts w:ascii="Times New Roman" w:hAnsi="Times New Roman"/>
                <w:lang w:val="en-US"/>
              </w:rPr>
            </w:pPr>
            <w:r>
              <w:rPr>
                <w:rFonts w:ascii="Times New Roman" w:hAnsi="Times New Roman"/>
              </w:rPr>
              <w:t>Задняя стенка МДФ</w:t>
            </w:r>
            <w:r>
              <w:rPr>
                <w:rFonts w:ascii="Times New Roman" w:hAnsi="Times New Roman"/>
                <w:lang w:val="en-US"/>
              </w:rPr>
              <w:t xml:space="preserve">: </w:t>
            </w:r>
            <w:r w:rsidRPr="004A1E73">
              <w:rPr>
                <w:rFonts w:ascii="Times New Roman" w:hAnsi="Times New Roman"/>
              </w:rPr>
              <w:t>3мм</w:t>
            </w:r>
          </w:p>
          <w:p w:rsidR="004A1E73" w:rsidRPr="004A1E73" w:rsidRDefault="004A1E73" w:rsidP="004A1E73">
            <w:pPr>
              <w:tabs>
                <w:tab w:val="left" w:pos="1088"/>
              </w:tabs>
              <w:suppressAutoHyphens/>
              <w:ind w:left="48" w:hanging="48"/>
              <w:contextualSpacing/>
              <w:rPr>
                <w:rFonts w:ascii="Times New Roman" w:hAnsi="Times New Roman"/>
                <w:lang w:val="en-US"/>
              </w:rPr>
            </w:pPr>
          </w:p>
        </w:tc>
        <w:tc>
          <w:tcPr>
            <w:tcW w:w="336" w:type="pct"/>
          </w:tcPr>
          <w:p w:rsidR="004A1E73" w:rsidRPr="004A1E73" w:rsidRDefault="004A1E73" w:rsidP="00AC59B6">
            <w:pPr>
              <w:widowControl w:val="0"/>
              <w:autoSpaceDE w:val="0"/>
              <w:autoSpaceDN w:val="0"/>
              <w:adjustRightInd w:val="0"/>
              <w:spacing w:after="0" w:line="240" w:lineRule="auto"/>
              <w:jc w:val="center"/>
              <w:rPr>
                <w:rFonts w:ascii="Times New Roman" w:hAnsi="Times New Roman"/>
                <w:lang w:eastAsia="ru-RU"/>
              </w:rPr>
            </w:pPr>
            <w:proofErr w:type="spellStart"/>
            <w:r w:rsidRPr="004A1E73">
              <w:rPr>
                <w:rFonts w:ascii="Times New Roman" w:hAnsi="Times New Roman"/>
                <w:lang w:eastAsia="ru-RU"/>
              </w:rPr>
              <w:t>Шт</w:t>
            </w:r>
            <w:proofErr w:type="spellEnd"/>
          </w:p>
        </w:tc>
        <w:tc>
          <w:tcPr>
            <w:tcW w:w="438" w:type="pct"/>
          </w:tcPr>
          <w:p w:rsidR="004A1E73" w:rsidRPr="004A1E73" w:rsidRDefault="004A1E73" w:rsidP="00AC59B6">
            <w:pPr>
              <w:spacing w:line="240" w:lineRule="auto"/>
              <w:jc w:val="center"/>
              <w:rPr>
                <w:rFonts w:ascii="Times New Roman" w:hAnsi="Times New Roman"/>
              </w:rPr>
            </w:pPr>
            <w:r w:rsidRPr="004A1E73">
              <w:rPr>
                <w:rFonts w:ascii="Times New Roman" w:hAnsi="Times New Roman"/>
              </w:rPr>
              <w:t>25.99.24.120</w:t>
            </w:r>
          </w:p>
        </w:tc>
        <w:tc>
          <w:tcPr>
            <w:tcW w:w="312" w:type="pct"/>
          </w:tcPr>
          <w:p w:rsidR="004A1E73" w:rsidRPr="004A1E73" w:rsidRDefault="004A1E73" w:rsidP="00AC59B6">
            <w:pPr>
              <w:widowControl w:val="0"/>
              <w:autoSpaceDE w:val="0"/>
              <w:autoSpaceDN w:val="0"/>
              <w:adjustRightInd w:val="0"/>
              <w:spacing w:after="0" w:line="240" w:lineRule="auto"/>
              <w:jc w:val="center"/>
              <w:rPr>
                <w:rFonts w:ascii="Times New Roman" w:hAnsi="Times New Roman"/>
                <w:lang w:val="en-US" w:eastAsia="ru-RU"/>
              </w:rPr>
            </w:pPr>
            <w:r>
              <w:rPr>
                <w:rFonts w:ascii="Times New Roman" w:hAnsi="Times New Roman"/>
                <w:lang w:val="en-US" w:eastAsia="ru-RU"/>
              </w:rPr>
              <w:t>8</w:t>
            </w:r>
          </w:p>
        </w:tc>
        <w:tc>
          <w:tcPr>
            <w:tcW w:w="408" w:type="pct"/>
            <w:shd w:val="clear" w:color="auto" w:fill="FFFF00"/>
          </w:tcPr>
          <w:p w:rsidR="004A1E73" w:rsidRPr="004A1E73" w:rsidRDefault="004A1E73" w:rsidP="00AC59B6">
            <w:pPr>
              <w:widowControl w:val="0"/>
              <w:autoSpaceDE w:val="0"/>
              <w:autoSpaceDN w:val="0"/>
              <w:adjustRightInd w:val="0"/>
              <w:spacing w:after="0" w:line="240" w:lineRule="auto"/>
              <w:rPr>
                <w:rFonts w:ascii="Times New Roman" w:hAnsi="Times New Roman"/>
                <w:lang w:eastAsia="ru-RU"/>
              </w:rPr>
            </w:pPr>
          </w:p>
        </w:tc>
        <w:tc>
          <w:tcPr>
            <w:tcW w:w="360" w:type="pct"/>
            <w:shd w:val="clear" w:color="auto" w:fill="FFFF00"/>
            <w:hideMark/>
          </w:tcPr>
          <w:p w:rsidR="004A1E73" w:rsidRPr="004A1E73" w:rsidRDefault="004A1E73" w:rsidP="00AC59B6">
            <w:pPr>
              <w:widowControl w:val="0"/>
              <w:autoSpaceDE w:val="0"/>
              <w:autoSpaceDN w:val="0"/>
              <w:adjustRightInd w:val="0"/>
              <w:spacing w:after="0" w:line="240" w:lineRule="auto"/>
              <w:textAlignment w:val="baseline"/>
              <w:rPr>
                <w:rFonts w:ascii="Times New Roman" w:hAnsi="Times New Roman"/>
                <w:lang w:eastAsia="ru-RU"/>
              </w:rPr>
            </w:pPr>
            <w:r w:rsidRPr="004A1E73">
              <w:rPr>
                <w:rFonts w:ascii="Times New Roman" w:hAnsi="Times New Roman"/>
                <w:bCs/>
                <w:lang w:eastAsia="ru-RU"/>
              </w:rPr>
              <w:t xml:space="preserve">              </w:t>
            </w:r>
          </w:p>
        </w:tc>
        <w:tc>
          <w:tcPr>
            <w:tcW w:w="382" w:type="pct"/>
            <w:shd w:val="clear" w:color="auto" w:fill="FFFF00"/>
            <w:hideMark/>
          </w:tcPr>
          <w:p w:rsidR="004A1E73" w:rsidRPr="004A1E73" w:rsidRDefault="004A1E73" w:rsidP="00AC59B6">
            <w:pPr>
              <w:widowControl w:val="0"/>
              <w:autoSpaceDE w:val="0"/>
              <w:autoSpaceDN w:val="0"/>
              <w:adjustRightInd w:val="0"/>
              <w:spacing w:after="0" w:line="240" w:lineRule="auto"/>
              <w:rPr>
                <w:rFonts w:ascii="Times New Roman" w:hAnsi="Times New Roman"/>
                <w:lang w:eastAsia="ru-RU"/>
              </w:rPr>
            </w:pPr>
          </w:p>
        </w:tc>
      </w:tr>
    </w:tbl>
    <w:p w:rsidR="00170252" w:rsidRDefault="00170252" w:rsidP="000820E3">
      <w:pPr>
        <w:rPr>
          <w:rFonts w:ascii="Times New Roman" w:hAnsi="Times New Roman" w:cs="Times New Roman"/>
          <w:b/>
          <w:sz w:val="28"/>
          <w:szCs w:val="28"/>
        </w:rPr>
      </w:pPr>
    </w:p>
    <w:sectPr w:rsidR="00170252" w:rsidSect="004A1E73">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E75" w:rsidRDefault="006A5E75">
      <w:pPr>
        <w:spacing w:after="0" w:line="240" w:lineRule="auto"/>
      </w:pPr>
      <w:r>
        <w:separator/>
      </w:r>
    </w:p>
  </w:endnote>
  <w:endnote w:type="continuationSeparator" w:id="0">
    <w:p w:rsidR="006A5E75" w:rsidRDefault="006A5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3851A9" w:rsidRDefault="003851A9">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3851A9">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3851A9">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3851A9">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3851A9">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3851A9">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E75" w:rsidRDefault="006A5E75">
      <w:pPr>
        <w:spacing w:after="0" w:line="240" w:lineRule="auto"/>
      </w:pPr>
      <w:r>
        <w:separator/>
      </w:r>
    </w:p>
  </w:footnote>
  <w:footnote w:type="continuationSeparator" w:id="0">
    <w:p w:rsidR="006A5E75" w:rsidRDefault="006A5E75">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3851A9" w:rsidRDefault="003851A9">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3851A9" w:rsidRDefault="003851A9">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3851A9" w:rsidRDefault="003851A9">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C30FD"/>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851A9"/>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1E73"/>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F153F"/>
    <w:rsid w:val="00603DF0"/>
    <w:rsid w:val="00623487"/>
    <w:rsid w:val="00632D4D"/>
    <w:rsid w:val="00637F5D"/>
    <w:rsid w:val="006420B2"/>
    <w:rsid w:val="00642D06"/>
    <w:rsid w:val="006474B5"/>
    <w:rsid w:val="00650AB9"/>
    <w:rsid w:val="00680267"/>
    <w:rsid w:val="00680B51"/>
    <w:rsid w:val="00680DD0"/>
    <w:rsid w:val="00683724"/>
    <w:rsid w:val="00692F2A"/>
    <w:rsid w:val="006A0CDA"/>
    <w:rsid w:val="006A5E75"/>
    <w:rsid w:val="006B0C1A"/>
    <w:rsid w:val="006B558D"/>
    <w:rsid w:val="006C4866"/>
    <w:rsid w:val="006C648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126F"/>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95C67"/>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56566"/>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D6E72D7-0E73-4F45-A7CF-21713797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9748C-F31F-4106-847D-A0A93F59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4940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Борисова Мария Андреевна</cp:lastModifiedBy>
  <cp:revision>2</cp:revision>
  <cp:lastPrinted>2018-01-19T15:25:00Z</cp:lastPrinted>
  <dcterms:created xsi:type="dcterms:W3CDTF">2024-04-24T07:59:00Z</dcterms:created>
  <dcterms:modified xsi:type="dcterms:W3CDTF">2024-04-24T07:59:00Z</dcterms:modified>
</cp:coreProperties>
</file>