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21.1-03/2305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1402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2B55E4">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сбору, транспортированию, обезвреживанию или утилизации отходов 3 класса опасности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И</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Ежемесячно, по заявкам Заказчика. В течение 5 рабочих дней после поступления заявки от Заказчика. Последняя дата подачи заявки -  не позднее 23.12.2027</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 акт приема-передачи отходов</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B55E4">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 xml:space="preserve">заверенную копию действующей лицензии на осуществление деятельности по сбору, транспортированию, обработке, утилизации, обезвреживанию, размещению отходов I - IV классов опасности с приложением, охватывающим виды отходов, заявленных в п. 1.2;¶-заверенные копии агентского договора и лицензии на осуществление деятельности по сбору, транспортированию, обработке, утилизации, обезвреживанию, размещению отходов I - IV классов опасности с приложением, охватывающим виды отходов, заявленных в п. 1.2 в случае привлечения третьих лиц для выполнения заявленных услуг;</w:t>
            </w:r>
            <w:r w:rsidRPr="002F29AE">
              <w:rPr>
                <w:rFonts w:ascii="Times New Roman" w:hAnsi="Times New Roman" w:cs="Times New Roman"/>
                <w:noProof/>
                <w:sz w:val="24"/>
                <w:szCs w:val="24"/>
              </w:rPr>
              <w:lastRenderedPageBreak/>
              <w:t>отходов I - IV классов опасности с приложением, охватывающим виды отходов, заявленных в п. 1.2 в случае привлечения третьих лиц для выполнения заявленных услуг;</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lastRenderedPageBreak/>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2B55E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1341" w:type="dxa"/>
        <w:tblInd w:w="-1423" w:type="dxa"/>
        <w:tblLayout w:type="fixed"/>
        <w:tblLook w:val="04A0" w:firstRow="1" w:lastRow="0" w:firstColumn="1" w:lastColumn="0" w:noHBand="0" w:noVBand="1"/>
      </w:tblPr>
      <w:tblGrid>
        <w:gridCol w:w="425"/>
        <w:gridCol w:w="4254"/>
        <w:gridCol w:w="708"/>
        <w:gridCol w:w="709"/>
        <w:gridCol w:w="1418"/>
        <w:gridCol w:w="850"/>
        <w:gridCol w:w="1418"/>
        <w:gridCol w:w="1559"/>
      </w:tblGrid>
      <w:tr w:rsidR="002B55E4" w:rsidRPr="0014083E" w:rsidTr="007D5C69">
        <w:tc>
          <w:tcPr>
            <w:tcW w:w="425" w:type="dxa"/>
            <w:vAlign w:val="center"/>
          </w:tcPr>
          <w:p w:rsidR="002B55E4" w:rsidRPr="0014083E"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п/н</w:t>
            </w:r>
          </w:p>
        </w:tc>
        <w:tc>
          <w:tcPr>
            <w:tcW w:w="4254" w:type="dxa"/>
            <w:vAlign w:val="center"/>
          </w:tcPr>
          <w:p w:rsidR="002B55E4" w:rsidRPr="0014083E"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Наименование услуг</w:t>
            </w:r>
          </w:p>
        </w:tc>
        <w:tc>
          <w:tcPr>
            <w:tcW w:w="708" w:type="dxa"/>
            <w:vAlign w:val="center"/>
          </w:tcPr>
          <w:p w:rsidR="002B55E4" w:rsidRPr="00550FFE" w:rsidRDefault="002B55E4" w:rsidP="007D5C69">
            <w:pPr>
              <w:autoSpaceDE w:val="0"/>
              <w:autoSpaceDN w:val="0"/>
              <w:adjustRightInd w:val="0"/>
              <w:jc w:val="center"/>
              <w:textAlignment w:val="baseline"/>
              <w:rPr>
                <w:rFonts w:ascii="Times New Roman" w:hAnsi="Times New Roman"/>
                <w:b/>
              </w:rPr>
            </w:pPr>
            <w:r w:rsidRPr="00550FFE">
              <w:rPr>
                <w:rFonts w:ascii="Times New Roman" w:hAnsi="Times New Roman"/>
                <w:b/>
              </w:rPr>
              <w:t>Ед. изм.</w:t>
            </w:r>
          </w:p>
        </w:tc>
        <w:tc>
          <w:tcPr>
            <w:tcW w:w="709" w:type="dxa"/>
            <w:vAlign w:val="center"/>
          </w:tcPr>
          <w:p w:rsidR="002B55E4" w:rsidRPr="00550FFE" w:rsidRDefault="002B55E4" w:rsidP="007D5C69">
            <w:pPr>
              <w:autoSpaceDE w:val="0"/>
              <w:autoSpaceDN w:val="0"/>
              <w:adjustRightInd w:val="0"/>
              <w:jc w:val="center"/>
              <w:textAlignment w:val="baseline"/>
              <w:rPr>
                <w:rFonts w:ascii="Times New Roman" w:hAnsi="Times New Roman"/>
                <w:b/>
              </w:rPr>
            </w:pPr>
            <w:r w:rsidRPr="00550FFE">
              <w:rPr>
                <w:rFonts w:ascii="Times New Roman" w:hAnsi="Times New Roman"/>
                <w:b/>
              </w:rPr>
              <w:t>Кол-во</w:t>
            </w:r>
          </w:p>
        </w:tc>
        <w:tc>
          <w:tcPr>
            <w:tcW w:w="1418" w:type="dxa"/>
            <w:vAlign w:val="center"/>
          </w:tcPr>
          <w:p w:rsidR="002B55E4" w:rsidRPr="0014083E"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Код по ОКПД2</w:t>
            </w:r>
          </w:p>
        </w:tc>
        <w:tc>
          <w:tcPr>
            <w:tcW w:w="850" w:type="dxa"/>
            <w:shd w:val="clear" w:color="auto" w:fill="FFFF00"/>
            <w:vAlign w:val="center"/>
          </w:tcPr>
          <w:p w:rsidR="002B55E4"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НДС</w:t>
            </w:r>
          </w:p>
          <w:p w:rsidR="002B55E4" w:rsidRPr="0014083E"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w:t>
            </w:r>
          </w:p>
        </w:tc>
        <w:tc>
          <w:tcPr>
            <w:tcW w:w="1418" w:type="dxa"/>
            <w:shd w:val="clear" w:color="auto" w:fill="FFFF00"/>
            <w:vAlign w:val="center"/>
          </w:tcPr>
          <w:p w:rsidR="002B55E4" w:rsidRPr="0014083E"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Цена за ед. с НДС (руб.)</w:t>
            </w:r>
          </w:p>
        </w:tc>
        <w:tc>
          <w:tcPr>
            <w:tcW w:w="1559" w:type="dxa"/>
            <w:shd w:val="clear" w:color="auto" w:fill="FFFF00"/>
            <w:vAlign w:val="center"/>
          </w:tcPr>
          <w:p w:rsidR="002B55E4"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Сумма</w:t>
            </w:r>
            <w:r>
              <w:rPr>
                <w:rFonts w:ascii="Times New Roman" w:hAnsi="Times New Roman"/>
                <w:b/>
              </w:rPr>
              <w:t xml:space="preserve"> с НДС</w:t>
            </w:r>
          </w:p>
          <w:p w:rsidR="002B55E4" w:rsidRPr="0014083E" w:rsidRDefault="002B55E4" w:rsidP="007D5C69">
            <w:pPr>
              <w:autoSpaceDE w:val="0"/>
              <w:autoSpaceDN w:val="0"/>
              <w:adjustRightInd w:val="0"/>
              <w:jc w:val="center"/>
              <w:textAlignment w:val="baseline"/>
              <w:rPr>
                <w:rFonts w:ascii="Times New Roman" w:hAnsi="Times New Roman"/>
                <w:b/>
              </w:rPr>
            </w:pPr>
            <w:r w:rsidRPr="0014083E">
              <w:rPr>
                <w:rFonts w:ascii="Times New Roman" w:hAnsi="Times New Roman"/>
                <w:b/>
              </w:rPr>
              <w:t>(руб.)</w:t>
            </w:r>
          </w:p>
        </w:tc>
      </w:tr>
      <w:tr w:rsidR="002B55E4" w:rsidTr="007D5C69">
        <w:trPr>
          <w:trHeight w:val="922"/>
        </w:trPr>
        <w:tc>
          <w:tcPr>
            <w:tcW w:w="425" w:type="dxa"/>
          </w:tcPr>
          <w:p w:rsidR="002B55E4" w:rsidRPr="0066496E" w:rsidRDefault="002B55E4" w:rsidP="007D5C69">
            <w:pPr>
              <w:jc w:val="center"/>
              <w:rPr>
                <w:rFonts w:ascii="Times New Roman" w:hAnsi="Times New Roman" w:cs="Times New Roman"/>
              </w:rPr>
            </w:pPr>
            <w:r w:rsidRPr="0066496E">
              <w:rPr>
                <w:rFonts w:ascii="Times New Roman" w:hAnsi="Times New Roman" w:cs="Times New Roman"/>
              </w:rPr>
              <w:t>1</w:t>
            </w:r>
          </w:p>
        </w:tc>
        <w:tc>
          <w:tcPr>
            <w:tcW w:w="4254" w:type="dxa"/>
          </w:tcPr>
          <w:p w:rsidR="002B55E4" w:rsidRPr="00C9227C" w:rsidRDefault="002B55E4" w:rsidP="007D5C69">
            <w:pPr>
              <w:rPr>
                <w:rFonts w:ascii="Times New Roman" w:eastAsia="Calibri" w:hAnsi="Times New Roman" w:cs="Times New Roman"/>
              </w:rPr>
            </w:pPr>
            <w:r w:rsidRPr="00C9227C">
              <w:rPr>
                <w:rFonts w:ascii="Times New Roman" w:eastAsia="Courier New" w:hAnsi="Times New Roman" w:cs="Times New Roman"/>
                <w:color w:val="000000"/>
              </w:rPr>
              <w:t>Оказание услуг по сбору, транспортированию, обезвреживанию или утилизации отходов 3 класс</w:t>
            </w:r>
            <w:r>
              <w:rPr>
                <w:rFonts w:ascii="Times New Roman" w:eastAsia="Courier New" w:hAnsi="Times New Roman" w:cs="Times New Roman"/>
                <w:color w:val="000000"/>
              </w:rPr>
              <w:t>а</w:t>
            </w:r>
            <w:r w:rsidRPr="00C9227C">
              <w:rPr>
                <w:rFonts w:ascii="Times New Roman" w:eastAsia="Courier New" w:hAnsi="Times New Roman" w:cs="Times New Roman"/>
                <w:color w:val="000000"/>
              </w:rPr>
              <w:t xml:space="preserve"> опасности</w:t>
            </w:r>
          </w:p>
        </w:tc>
        <w:tc>
          <w:tcPr>
            <w:tcW w:w="708" w:type="dxa"/>
          </w:tcPr>
          <w:p w:rsidR="002B55E4" w:rsidRPr="00C9227C" w:rsidRDefault="002B55E4" w:rsidP="007D5C69">
            <w:pPr>
              <w:widowControl w:val="0"/>
              <w:autoSpaceDE w:val="0"/>
              <w:autoSpaceDN w:val="0"/>
              <w:adjustRightInd w:val="0"/>
              <w:jc w:val="center"/>
              <w:rPr>
                <w:rFonts w:ascii="Times New Roman" w:hAnsi="Times New Roman" w:cs="Times New Roman"/>
              </w:rPr>
            </w:pPr>
            <w:r>
              <w:rPr>
                <w:rFonts w:ascii="Times New Roman" w:hAnsi="Times New Roman" w:cs="Times New Roman"/>
              </w:rPr>
              <w:t>т</w:t>
            </w:r>
          </w:p>
        </w:tc>
        <w:tc>
          <w:tcPr>
            <w:tcW w:w="709" w:type="dxa"/>
          </w:tcPr>
          <w:p w:rsidR="002B55E4" w:rsidRPr="00C9227C" w:rsidRDefault="002B55E4" w:rsidP="007D5C69">
            <w:pPr>
              <w:jc w:val="center"/>
              <w:rPr>
                <w:rFonts w:ascii="Times New Roman" w:eastAsia="Calibri" w:hAnsi="Times New Roman" w:cs="Times New Roman"/>
              </w:rPr>
            </w:pPr>
            <w:r>
              <w:rPr>
                <w:rFonts w:ascii="Times New Roman" w:eastAsia="Calibri" w:hAnsi="Times New Roman" w:cs="Times New Roman"/>
              </w:rPr>
              <w:t>18,5</w:t>
            </w:r>
          </w:p>
        </w:tc>
        <w:tc>
          <w:tcPr>
            <w:tcW w:w="1418" w:type="dxa"/>
          </w:tcPr>
          <w:p w:rsidR="002B55E4" w:rsidRPr="00C82455" w:rsidRDefault="002B55E4" w:rsidP="007D5C69">
            <w:pPr>
              <w:tabs>
                <w:tab w:val="center" w:pos="671"/>
              </w:tabs>
              <w:jc w:val="center"/>
              <w:rPr>
                <w:rFonts w:ascii="Times New Roman" w:hAnsi="Times New Roman" w:cs="Times New Roman"/>
              </w:rPr>
            </w:pPr>
            <w:r w:rsidRPr="004E3E08">
              <w:rPr>
                <w:rFonts w:ascii="Times New Roman" w:eastAsia="Calibri" w:hAnsi="Times New Roman" w:cs="Times New Roman"/>
              </w:rPr>
              <w:t>38.12.12.000</w:t>
            </w:r>
          </w:p>
        </w:tc>
        <w:tc>
          <w:tcPr>
            <w:tcW w:w="850" w:type="dxa"/>
            <w:shd w:val="clear" w:color="auto" w:fill="FFFF00"/>
          </w:tcPr>
          <w:p w:rsidR="002B55E4" w:rsidRPr="0066496E" w:rsidRDefault="002B55E4" w:rsidP="007D5C69">
            <w:pPr>
              <w:jc w:val="center"/>
              <w:rPr>
                <w:rFonts w:ascii="Times New Roman" w:hAnsi="Times New Roman" w:cs="Times New Roman"/>
              </w:rPr>
            </w:pPr>
          </w:p>
        </w:tc>
        <w:tc>
          <w:tcPr>
            <w:tcW w:w="1418" w:type="dxa"/>
            <w:shd w:val="clear" w:color="auto" w:fill="FFFF00"/>
          </w:tcPr>
          <w:p w:rsidR="002B55E4" w:rsidRPr="0066496E" w:rsidRDefault="002B55E4" w:rsidP="007D5C69">
            <w:pPr>
              <w:jc w:val="center"/>
              <w:rPr>
                <w:rFonts w:ascii="Times New Roman" w:hAnsi="Times New Roman" w:cs="Times New Roman"/>
              </w:rPr>
            </w:pPr>
          </w:p>
        </w:tc>
        <w:tc>
          <w:tcPr>
            <w:tcW w:w="1559" w:type="dxa"/>
            <w:shd w:val="clear" w:color="auto" w:fill="FFFF00"/>
          </w:tcPr>
          <w:p w:rsidR="002B55E4" w:rsidRPr="0066496E" w:rsidRDefault="002B55E4" w:rsidP="007D5C69">
            <w:pPr>
              <w:jc w:val="center"/>
              <w:rPr>
                <w:rFonts w:ascii="Times New Roman" w:hAnsi="Times New Roman" w:cs="Times New Roman"/>
              </w:rPr>
            </w:pPr>
          </w:p>
        </w:tc>
      </w:tr>
    </w:tbl>
    <w:p w:rsidR="002B55E4" w:rsidRDefault="002B55E4" w:rsidP="002B55E4">
      <w:pPr>
        <w:spacing w:after="0" w:line="240" w:lineRule="auto"/>
        <w:rPr>
          <w:rFonts w:ascii="Times New Roman" w:hAnsi="Times New Roman" w:cs="Times New Roman"/>
        </w:rPr>
      </w:pPr>
    </w:p>
    <w:p w:rsidR="002B55E4" w:rsidRDefault="002B55E4" w:rsidP="002B55E4">
      <w:pPr>
        <w:spacing w:after="0" w:line="240" w:lineRule="auto"/>
        <w:rPr>
          <w:rFonts w:ascii="Times New Roman" w:hAnsi="Times New Roman" w:cs="Times New Roman"/>
        </w:rPr>
      </w:pPr>
    </w:p>
    <w:p w:rsidR="002B55E4" w:rsidRDefault="002B55E4" w:rsidP="002B55E4">
      <w:pPr>
        <w:spacing w:after="0" w:line="240" w:lineRule="auto"/>
        <w:rPr>
          <w:rFonts w:ascii="Times New Roman" w:hAnsi="Times New Roman" w:cs="Times New Roman"/>
        </w:rPr>
      </w:pPr>
    </w:p>
    <w:p w:rsidR="002B55E4" w:rsidRPr="00C9227C" w:rsidRDefault="002B55E4" w:rsidP="002B55E4">
      <w:pPr>
        <w:spacing w:after="0" w:line="240" w:lineRule="auto"/>
      </w:pPr>
      <w:r>
        <w:rPr>
          <w:rFonts w:ascii="Times New Roman" w:eastAsia="Courier New" w:hAnsi="Times New Roman" w:cs="Times New Roman"/>
          <w:b/>
        </w:rPr>
        <w:t xml:space="preserve">                                                                </w:t>
      </w:r>
      <w:r w:rsidRPr="00C9227C">
        <w:rPr>
          <w:rFonts w:ascii="Times New Roman" w:eastAsia="Courier New" w:hAnsi="Times New Roman" w:cs="Times New Roman"/>
          <w:b/>
        </w:rPr>
        <w:t>Техническое задание</w:t>
      </w:r>
    </w:p>
    <w:p w:rsidR="002B55E4" w:rsidRPr="00C9227C" w:rsidRDefault="002B55E4" w:rsidP="002B55E4">
      <w:pPr>
        <w:widowControl w:val="0"/>
        <w:spacing w:after="0" w:line="240" w:lineRule="auto"/>
        <w:jc w:val="center"/>
        <w:rPr>
          <w:rFonts w:ascii="Times New Roman" w:eastAsia="Courier New" w:hAnsi="Times New Roman" w:cs="Times New Roman"/>
          <w:b/>
        </w:rPr>
      </w:pPr>
      <w:r>
        <w:rPr>
          <w:rFonts w:ascii="Times New Roman" w:eastAsia="Courier New" w:hAnsi="Times New Roman" w:cs="Times New Roman"/>
          <w:b/>
        </w:rPr>
        <w:t xml:space="preserve">          </w:t>
      </w:r>
      <w:r w:rsidRPr="00C9227C">
        <w:rPr>
          <w:rFonts w:ascii="Times New Roman" w:eastAsia="Courier New" w:hAnsi="Times New Roman" w:cs="Times New Roman"/>
          <w:b/>
        </w:rPr>
        <w:t>на оказание услуг по сбору, транспортированию, утилизации, обезвреживанию отходов 3 классов опасности</w:t>
      </w:r>
    </w:p>
    <w:p w:rsidR="002B55E4" w:rsidRDefault="002B55E4" w:rsidP="002B55E4">
      <w:pPr>
        <w:spacing w:after="0" w:line="240" w:lineRule="auto"/>
        <w:rPr>
          <w:rFonts w:ascii="Times New Roman" w:hAnsi="Times New Roman" w:cs="Times New Roman"/>
        </w:rPr>
      </w:pPr>
    </w:p>
    <w:p w:rsidR="00DD636B" w:rsidRPr="00C9227C" w:rsidRDefault="00DD636B" w:rsidP="00DD636B">
      <w:pPr>
        <w:widowControl w:val="0"/>
        <w:spacing w:after="0" w:line="240" w:lineRule="auto"/>
        <w:rPr>
          <w:rFonts w:ascii="Times New Roman" w:eastAsia="Courier New" w:hAnsi="Times New Roman" w:cs="Times New Roman"/>
          <w:b/>
        </w:rPr>
      </w:pPr>
      <w:r w:rsidRPr="00C9227C">
        <w:rPr>
          <w:rFonts w:ascii="Times New Roman" w:eastAsia="Courier New" w:hAnsi="Times New Roman" w:cs="Times New Roman"/>
          <w:b/>
        </w:rPr>
        <w:t>Сведения об адресах мест сбора отходов и их виде</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1.1.</w:t>
      </w:r>
      <w:r w:rsidRPr="00C9227C">
        <w:rPr>
          <w:rFonts w:ascii="Times New Roman" w:eastAsia="Courier New" w:hAnsi="Times New Roman" w:cs="Times New Roman"/>
        </w:rPr>
        <w:tab/>
        <w:t>Адрес погрузки и транспортирования отходов – Санкт-Петербург, Курортный район, п. Песочный, ул. Ленинградская, д. 68;</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1.2.</w:t>
      </w:r>
      <w:r w:rsidRPr="00C9227C">
        <w:rPr>
          <w:rFonts w:ascii="Times New Roman" w:eastAsia="Courier New" w:hAnsi="Times New Roman" w:cs="Times New Roman"/>
        </w:rPr>
        <w:tab/>
        <w:t>Виды отходов:</w:t>
      </w:r>
    </w:p>
    <w:tbl>
      <w:tblPr>
        <w:tblW w:w="10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
        <w:gridCol w:w="5904"/>
        <w:gridCol w:w="1900"/>
        <w:gridCol w:w="1541"/>
      </w:tblGrid>
      <w:tr w:rsidR="00DD636B" w:rsidRPr="00C9227C" w:rsidTr="008D3DFE">
        <w:trPr>
          <w:trHeight w:val="20"/>
          <w:jc w:val="center"/>
        </w:trPr>
        <w:tc>
          <w:tcPr>
            <w:tcW w:w="440"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tabs>
                <w:tab w:val="left" w:pos="2610"/>
              </w:tabs>
              <w:spacing w:after="0" w:line="240" w:lineRule="auto"/>
              <w:jc w:val="center"/>
              <w:rPr>
                <w:rFonts w:ascii="Times New Roman" w:hAnsi="Times New Roman" w:cs="Times New Roman"/>
                <w:color w:val="000000"/>
              </w:rPr>
            </w:pPr>
            <w:r w:rsidRPr="00C9227C">
              <w:rPr>
                <w:rFonts w:ascii="Times New Roman" w:hAnsi="Times New Roman" w:cs="Times New Roman"/>
                <w:color w:val="000000"/>
              </w:rPr>
              <w:t>№ п/п</w:t>
            </w:r>
          </w:p>
        </w:tc>
        <w:tc>
          <w:tcPr>
            <w:tcW w:w="2881"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tabs>
                <w:tab w:val="left" w:pos="2610"/>
              </w:tabs>
              <w:spacing w:after="0" w:line="240" w:lineRule="auto"/>
              <w:jc w:val="center"/>
              <w:rPr>
                <w:rFonts w:ascii="Times New Roman" w:hAnsi="Times New Roman" w:cs="Times New Roman"/>
                <w:color w:val="000000"/>
              </w:rPr>
            </w:pPr>
            <w:r w:rsidRPr="00C9227C">
              <w:rPr>
                <w:rFonts w:ascii="Times New Roman" w:hAnsi="Times New Roman" w:cs="Times New Roman"/>
                <w:color w:val="000000"/>
              </w:rPr>
              <w:t>Наименование отхода</w:t>
            </w:r>
          </w:p>
        </w:tc>
        <w:tc>
          <w:tcPr>
            <w:tcW w:w="927"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tabs>
                <w:tab w:val="left" w:pos="2610"/>
              </w:tabs>
              <w:spacing w:after="0" w:line="240" w:lineRule="auto"/>
              <w:jc w:val="center"/>
              <w:rPr>
                <w:rFonts w:ascii="Times New Roman" w:hAnsi="Times New Roman" w:cs="Times New Roman"/>
                <w:color w:val="000000"/>
              </w:rPr>
            </w:pPr>
            <w:r w:rsidRPr="00C9227C">
              <w:rPr>
                <w:rFonts w:ascii="Times New Roman" w:hAnsi="Times New Roman" w:cs="Times New Roman"/>
                <w:color w:val="000000"/>
              </w:rPr>
              <w:t>Код по ФККО</w:t>
            </w:r>
          </w:p>
        </w:tc>
        <w:tc>
          <w:tcPr>
            <w:tcW w:w="752" w:type="pct"/>
            <w:tcBorders>
              <w:top w:val="single" w:sz="4" w:space="0" w:color="000000"/>
              <w:left w:val="single" w:sz="4" w:space="0" w:color="000000"/>
              <w:bottom w:val="single" w:sz="4" w:space="0" w:color="000000"/>
              <w:right w:val="single" w:sz="4" w:space="0" w:color="000000"/>
            </w:tcBorders>
          </w:tcPr>
          <w:p w:rsidR="00DD636B" w:rsidRPr="00C9227C" w:rsidRDefault="00DD636B" w:rsidP="008D3DFE">
            <w:pPr>
              <w:widowControl w:val="0"/>
              <w:tabs>
                <w:tab w:val="left" w:pos="2610"/>
              </w:tabs>
              <w:spacing w:after="0" w:line="240" w:lineRule="auto"/>
              <w:jc w:val="center"/>
              <w:rPr>
                <w:rFonts w:ascii="Times New Roman" w:hAnsi="Times New Roman" w:cs="Times New Roman"/>
                <w:color w:val="000000"/>
              </w:rPr>
            </w:pPr>
            <w:r>
              <w:rPr>
                <w:rFonts w:ascii="Times New Roman" w:hAnsi="Times New Roman" w:cs="Times New Roman"/>
                <w:color w:val="000000"/>
              </w:rPr>
              <w:t>Ориентир. кол-во</w:t>
            </w:r>
          </w:p>
        </w:tc>
      </w:tr>
      <w:tr w:rsidR="00DD636B" w:rsidRPr="00C9227C" w:rsidTr="008D3DFE">
        <w:trPr>
          <w:trHeight w:val="675"/>
          <w:jc w:val="center"/>
        </w:trPr>
        <w:tc>
          <w:tcPr>
            <w:tcW w:w="440" w:type="pct"/>
            <w:tcBorders>
              <w:top w:val="single" w:sz="4" w:space="0" w:color="000000"/>
              <w:left w:val="single" w:sz="4" w:space="0" w:color="000000"/>
              <w:bottom w:val="single" w:sz="4" w:space="0" w:color="000000"/>
              <w:right w:val="single" w:sz="4" w:space="0" w:color="000000"/>
            </w:tcBorders>
            <w:vAlign w:val="center"/>
          </w:tcPr>
          <w:p w:rsidR="00DD636B" w:rsidRPr="00C9227C" w:rsidRDefault="00DD636B" w:rsidP="008D3DFE">
            <w:pPr>
              <w:widowControl w:val="0"/>
              <w:tabs>
                <w:tab w:val="left" w:pos="2610"/>
              </w:tabs>
              <w:spacing w:after="0" w:line="240" w:lineRule="auto"/>
              <w:jc w:val="center"/>
              <w:rPr>
                <w:rFonts w:ascii="Times New Roman" w:hAnsi="Times New Roman" w:cs="Times New Roman"/>
                <w:color w:val="000000"/>
              </w:rPr>
            </w:pPr>
            <w:r w:rsidRPr="00C9227C">
              <w:rPr>
                <w:rFonts w:ascii="Times New Roman" w:hAnsi="Times New Roman" w:cs="Times New Roman"/>
                <w:color w:val="000000"/>
              </w:rPr>
              <w:t>3.</w:t>
            </w:r>
          </w:p>
        </w:tc>
        <w:tc>
          <w:tcPr>
            <w:tcW w:w="2881"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spacing w:after="0" w:line="240" w:lineRule="auto"/>
              <w:jc w:val="both"/>
              <w:rPr>
                <w:rFonts w:ascii="Times New Roman" w:eastAsia="Courier New" w:hAnsi="Times New Roman" w:cs="Times New Roman"/>
                <w:color w:val="000000"/>
              </w:rPr>
            </w:pPr>
            <w:r w:rsidRPr="00C9227C">
              <w:rPr>
                <w:rFonts w:ascii="Times New Roman" w:eastAsia="Courier New" w:hAnsi="Times New Roman" w:cs="Times New Roman"/>
                <w:color w:val="000000"/>
              </w:rPr>
              <w:t>Отходы формалина при технических испытаниях и измерениях</w:t>
            </w:r>
          </w:p>
        </w:tc>
        <w:tc>
          <w:tcPr>
            <w:tcW w:w="927"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spacing w:after="0" w:line="240" w:lineRule="auto"/>
              <w:jc w:val="center"/>
              <w:rPr>
                <w:rFonts w:ascii="Times New Roman" w:eastAsia="Courier New" w:hAnsi="Times New Roman" w:cs="Times New Roman"/>
                <w:color w:val="000000"/>
              </w:rPr>
            </w:pPr>
            <w:r w:rsidRPr="00C9227C">
              <w:rPr>
                <w:rFonts w:ascii="Times New Roman" w:eastAsia="Courier New" w:hAnsi="Times New Roman" w:cs="Times New Roman"/>
                <w:color w:val="000000"/>
              </w:rPr>
              <w:t>9 41 511 01 10 3</w:t>
            </w:r>
          </w:p>
        </w:tc>
        <w:tc>
          <w:tcPr>
            <w:tcW w:w="752" w:type="pct"/>
            <w:vMerge w:val="restart"/>
            <w:tcBorders>
              <w:top w:val="single" w:sz="4" w:space="0" w:color="000000"/>
              <w:left w:val="single" w:sz="4" w:space="0" w:color="000000"/>
              <w:right w:val="single" w:sz="4" w:space="0" w:color="000000"/>
            </w:tcBorders>
          </w:tcPr>
          <w:p w:rsidR="00DD636B" w:rsidRPr="00021CEF" w:rsidRDefault="00DD636B" w:rsidP="008D3DFE">
            <w:pPr>
              <w:widowControl w:val="0"/>
              <w:spacing w:after="0" w:line="240" w:lineRule="auto"/>
              <w:jc w:val="center"/>
              <w:rPr>
                <w:rFonts w:ascii="Times New Roman" w:eastAsia="Courier New" w:hAnsi="Times New Roman" w:cs="Times New Roman"/>
                <w:color w:val="000000"/>
              </w:rPr>
            </w:pPr>
            <w:r>
              <w:rPr>
                <w:rFonts w:ascii="Times New Roman" w:eastAsia="Courier New" w:hAnsi="Times New Roman" w:cs="Times New Roman"/>
                <w:color w:val="000000"/>
              </w:rPr>
              <w:t>18,5</w:t>
            </w:r>
            <w:r w:rsidRPr="00C9227C">
              <w:rPr>
                <w:rFonts w:ascii="Times New Roman" w:hAnsi="Times New Roman" w:cs="Times New Roman"/>
                <w:color w:val="000000"/>
              </w:rPr>
              <w:t xml:space="preserve"> т (код по ОКЕИ 168)</w:t>
            </w:r>
          </w:p>
        </w:tc>
      </w:tr>
      <w:tr w:rsidR="00DD636B" w:rsidRPr="00C9227C" w:rsidTr="008D3DFE">
        <w:trPr>
          <w:trHeight w:val="20"/>
          <w:jc w:val="center"/>
        </w:trPr>
        <w:tc>
          <w:tcPr>
            <w:tcW w:w="440" w:type="pct"/>
            <w:tcBorders>
              <w:top w:val="single" w:sz="4" w:space="0" w:color="000000"/>
              <w:left w:val="single" w:sz="4" w:space="0" w:color="000000"/>
              <w:bottom w:val="single" w:sz="4" w:space="0" w:color="000000"/>
              <w:right w:val="single" w:sz="4" w:space="0" w:color="000000"/>
            </w:tcBorders>
            <w:vAlign w:val="center"/>
          </w:tcPr>
          <w:p w:rsidR="00DD636B" w:rsidRPr="00C9227C" w:rsidRDefault="00DD636B" w:rsidP="008D3DFE">
            <w:pPr>
              <w:widowControl w:val="0"/>
              <w:tabs>
                <w:tab w:val="left" w:pos="2610"/>
              </w:tabs>
              <w:spacing w:after="0" w:line="240" w:lineRule="auto"/>
              <w:jc w:val="center"/>
              <w:rPr>
                <w:rFonts w:ascii="Times New Roman" w:hAnsi="Times New Roman" w:cs="Times New Roman"/>
                <w:color w:val="000000"/>
              </w:rPr>
            </w:pPr>
            <w:r w:rsidRPr="00C9227C">
              <w:rPr>
                <w:rFonts w:ascii="Times New Roman" w:hAnsi="Times New Roman" w:cs="Times New Roman"/>
                <w:color w:val="000000"/>
              </w:rPr>
              <w:t>4.</w:t>
            </w:r>
          </w:p>
        </w:tc>
        <w:tc>
          <w:tcPr>
            <w:tcW w:w="2881"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spacing w:after="0" w:line="240" w:lineRule="auto"/>
              <w:jc w:val="both"/>
              <w:rPr>
                <w:rFonts w:ascii="Times New Roman" w:eastAsia="Courier New" w:hAnsi="Times New Roman" w:cs="Times New Roman"/>
                <w:color w:val="000000"/>
              </w:rPr>
            </w:pPr>
            <w:r w:rsidRPr="00C9227C">
              <w:rPr>
                <w:rFonts w:ascii="Times New Roman" w:eastAsia="Courier New" w:hAnsi="Times New Roman" w:cs="Times New Roman"/>
                <w:color w:val="000000"/>
              </w:rPr>
              <w:t>Обводненные отходы изопропилового спирта при технических испытаниях и измерениях</w:t>
            </w:r>
          </w:p>
        </w:tc>
        <w:tc>
          <w:tcPr>
            <w:tcW w:w="927" w:type="pct"/>
            <w:tcBorders>
              <w:top w:val="single" w:sz="4" w:space="0" w:color="000000"/>
              <w:left w:val="single" w:sz="4" w:space="0" w:color="000000"/>
              <w:bottom w:val="single" w:sz="4" w:space="0" w:color="000000"/>
              <w:right w:val="single" w:sz="4" w:space="0" w:color="000000"/>
            </w:tcBorders>
            <w:vAlign w:val="center"/>
            <w:hideMark/>
          </w:tcPr>
          <w:p w:rsidR="00DD636B" w:rsidRPr="00C9227C" w:rsidRDefault="00DD636B" w:rsidP="008D3DFE">
            <w:pPr>
              <w:widowControl w:val="0"/>
              <w:spacing w:after="0" w:line="240" w:lineRule="auto"/>
              <w:jc w:val="center"/>
              <w:rPr>
                <w:rFonts w:ascii="Times New Roman" w:eastAsia="Courier New" w:hAnsi="Times New Roman" w:cs="Times New Roman"/>
                <w:color w:val="000000"/>
              </w:rPr>
            </w:pPr>
            <w:r w:rsidRPr="00C9227C">
              <w:rPr>
                <w:rFonts w:ascii="Times New Roman" w:eastAsia="Courier New" w:hAnsi="Times New Roman" w:cs="Times New Roman"/>
                <w:color w:val="000000"/>
              </w:rPr>
              <w:t>9 41 515 09 31 3</w:t>
            </w:r>
          </w:p>
        </w:tc>
        <w:tc>
          <w:tcPr>
            <w:tcW w:w="752" w:type="pct"/>
            <w:vMerge/>
            <w:tcBorders>
              <w:left w:val="single" w:sz="4" w:space="0" w:color="000000"/>
              <w:right w:val="single" w:sz="4" w:space="0" w:color="000000"/>
            </w:tcBorders>
          </w:tcPr>
          <w:p w:rsidR="00DD636B" w:rsidRPr="00C9227C" w:rsidRDefault="00DD636B" w:rsidP="008D3DFE">
            <w:pPr>
              <w:widowControl w:val="0"/>
              <w:spacing w:after="0" w:line="240" w:lineRule="auto"/>
              <w:jc w:val="center"/>
              <w:rPr>
                <w:rFonts w:ascii="Times New Roman" w:eastAsia="Courier New" w:hAnsi="Times New Roman" w:cs="Times New Roman"/>
                <w:color w:val="000000"/>
              </w:rPr>
            </w:pPr>
          </w:p>
        </w:tc>
      </w:tr>
    </w:tbl>
    <w:p w:rsidR="00DD636B" w:rsidRPr="00C9227C" w:rsidRDefault="00DD636B" w:rsidP="00DD636B">
      <w:pPr>
        <w:widowControl w:val="0"/>
        <w:spacing w:after="0" w:line="240" w:lineRule="auto"/>
        <w:jc w:val="both"/>
        <w:rPr>
          <w:rFonts w:ascii="Times New Roman" w:eastAsia="Courier New" w:hAnsi="Times New Roman" w:cs="Times New Roman"/>
        </w:rPr>
      </w:pP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1.3.</w:t>
      </w:r>
      <w:r w:rsidRPr="00C9227C">
        <w:rPr>
          <w:rFonts w:ascii="Times New Roman" w:eastAsia="Courier New" w:hAnsi="Times New Roman" w:cs="Times New Roman"/>
        </w:rPr>
        <w:tab/>
        <w:t xml:space="preserve">Периодичность транспортирования: </w:t>
      </w:r>
      <w:r>
        <w:rPr>
          <w:rFonts w:ascii="Times New Roman" w:eastAsia="Courier New" w:hAnsi="Times New Roman" w:cs="Times New Roman"/>
        </w:rPr>
        <w:t>3 класса опасности ежемесячно</w:t>
      </w:r>
      <w:r w:rsidRPr="00C9227C">
        <w:rPr>
          <w:rFonts w:ascii="Times New Roman" w:eastAsia="Courier New" w:hAnsi="Times New Roman" w:cs="Times New Roman"/>
        </w:rPr>
        <w:t xml:space="preserve"> по заявк</w:t>
      </w:r>
      <w:r>
        <w:rPr>
          <w:rFonts w:ascii="Times New Roman" w:eastAsia="Courier New" w:hAnsi="Times New Roman" w:cs="Times New Roman"/>
        </w:rPr>
        <w:t>ам</w:t>
      </w:r>
      <w:r w:rsidRPr="00C9227C">
        <w:rPr>
          <w:rFonts w:ascii="Times New Roman" w:eastAsia="Courier New" w:hAnsi="Times New Roman" w:cs="Times New Roman"/>
        </w:rPr>
        <w:t xml:space="preserve"> Заказчика, направленн</w:t>
      </w:r>
      <w:r>
        <w:rPr>
          <w:rFonts w:ascii="Times New Roman" w:eastAsia="Courier New" w:hAnsi="Times New Roman" w:cs="Times New Roman"/>
        </w:rPr>
        <w:t>ым</w:t>
      </w:r>
      <w:r w:rsidRPr="00C9227C">
        <w:rPr>
          <w:rFonts w:ascii="Times New Roman" w:eastAsia="Courier New" w:hAnsi="Times New Roman" w:cs="Times New Roman"/>
        </w:rPr>
        <w:t xml:space="preserve"> с домена </w:t>
      </w:r>
      <w:r w:rsidRPr="00C9227C">
        <w:rPr>
          <w:rFonts w:ascii="Times New Roman" w:eastAsia="Courier New" w:hAnsi="Times New Roman" w:cs="Times New Roman"/>
          <w:lang w:val="en-US"/>
        </w:rPr>
        <w:t>niioncologii</w:t>
      </w:r>
      <w:r w:rsidRPr="00C9227C">
        <w:rPr>
          <w:rFonts w:ascii="Times New Roman" w:eastAsia="Courier New" w:hAnsi="Times New Roman" w:cs="Times New Roman"/>
        </w:rPr>
        <w:t>.</w:t>
      </w:r>
      <w:r w:rsidRPr="00C9227C">
        <w:rPr>
          <w:rFonts w:ascii="Times New Roman" w:eastAsia="Courier New" w:hAnsi="Times New Roman" w:cs="Times New Roman"/>
          <w:lang w:val="en-US"/>
        </w:rPr>
        <w:t>ru</w:t>
      </w:r>
      <w:r w:rsidRPr="00C9227C">
        <w:rPr>
          <w:rFonts w:ascii="Times New Roman" w:eastAsia="Courier New" w:hAnsi="Times New Roman" w:cs="Times New Roman"/>
        </w:rPr>
        <w:t>.</w:t>
      </w:r>
    </w:p>
    <w:p w:rsidR="00DD636B" w:rsidRPr="00C9227C" w:rsidRDefault="00DD636B" w:rsidP="00DD636B">
      <w:pPr>
        <w:widowControl w:val="0"/>
        <w:tabs>
          <w:tab w:val="left" w:pos="4155"/>
        </w:tabs>
        <w:spacing w:after="0" w:line="240" w:lineRule="auto"/>
        <w:jc w:val="both"/>
        <w:rPr>
          <w:rFonts w:ascii="Times New Roman" w:eastAsia="Courier New" w:hAnsi="Times New Roman" w:cs="Times New Roman"/>
        </w:rPr>
      </w:pPr>
    </w:p>
    <w:p w:rsidR="00DD636B" w:rsidRPr="00C9227C" w:rsidRDefault="00DD636B" w:rsidP="00DD636B">
      <w:pPr>
        <w:widowControl w:val="0"/>
        <w:spacing w:after="0" w:line="240" w:lineRule="auto"/>
        <w:rPr>
          <w:rFonts w:ascii="Times New Roman" w:eastAsia="Courier New" w:hAnsi="Times New Roman" w:cs="Times New Roman"/>
          <w:b/>
        </w:rPr>
      </w:pPr>
      <w:r w:rsidRPr="00C9227C">
        <w:rPr>
          <w:rFonts w:ascii="Times New Roman" w:eastAsia="Courier New" w:hAnsi="Times New Roman" w:cs="Times New Roman"/>
          <w:b/>
        </w:rPr>
        <w:t>2.</w:t>
      </w:r>
      <w:r w:rsidRPr="00C9227C">
        <w:rPr>
          <w:rFonts w:ascii="Times New Roman" w:eastAsia="Courier New" w:hAnsi="Times New Roman" w:cs="Times New Roman"/>
          <w:b/>
        </w:rPr>
        <w:tab/>
        <w:t>Сведения о стоимости и объемах оказываемых услуг</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4093"/>
        <w:gridCol w:w="1776"/>
        <w:gridCol w:w="1464"/>
        <w:gridCol w:w="2021"/>
      </w:tblGrid>
      <w:tr w:rsidR="00DD636B" w:rsidRPr="00C9227C" w:rsidTr="008D3DFE">
        <w:trPr>
          <w:jc w:val="center"/>
        </w:trPr>
        <w:tc>
          <w:tcPr>
            <w:tcW w:w="417" w:type="pct"/>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 п/п</w:t>
            </w:r>
          </w:p>
        </w:tc>
        <w:tc>
          <w:tcPr>
            <w:tcW w:w="2005" w:type="pct"/>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Наименование услуг</w:t>
            </w:r>
          </w:p>
        </w:tc>
        <w:tc>
          <w:tcPr>
            <w:tcW w:w="870" w:type="pct"/>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Единица измерения по ОКЕИ</w:t>
            </w:r>
          </w:p>
        </w:tc>
        <w:tc>
          <w:tcPr>
            <w:tcW w:w="717" w:type="pct"/>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Объем</w:t>
            </w:r>
          </w:p>
        </w:tc>
        <w:tc>
          <w:tcPr>
            <w:tcW w:w="990" w:type="pct"/>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ОКПД2</w:t>
            </w:r>
          </w:p>
        </w:tc>
      </w:tr>
      <w:tr w:rsidR="00DD636B" w:rsidRPr="00C9227C" w:rsidTr="008D3DFE">
        <w:trPr>
          <w:jc w:val="center"/>
        </w:trPr>
        <w:tc>
          <w:tcPr>
            <w:tcW w:w="417" w:type="pct"/>
            <w:tcBorders>
              <w:bottom w:val="single" w:sz="4" w:space="0" w:color="auto"/>
            </w:tcBorders>
          </w:tcPr>
          <w:p w:rsidR="00DD636B" w:rsidRPr="00C9227C" w:rsidRDefault="00DD636B" w:rsidP="008D3DFE">
            <w:pPr>
              <w:spacing w:after="0" w:line="240" w:lineRule="auto"/>
              <w:jc w:val="center"/>
              <w:rPr>
                <w:rFonts w:ascii="Times New Roman" w:hAnsi="Times New Roman" w:cs="Times New Roman"/>
              </w:rPr>
            </w:pPr>
            <w:r>
              <w:rPr>
                <w:rFonts w:ascii="Times New Roman" w:hAnsi="Times New Roman" w:cs="Times New Roman"/>
              </w:rPr>
              <w:t>1.</w:t>
            </w:r>
          </w:p>
        </w:tc>
        <w:tc>
          <w:tcPr>
            <w:tcW w:w="2005" w:type="pct"/>
            <w:tcBorders>
              <w:bottom w:val="single" w:sz="4" w:space="0" w:color="auto"/>
            </w:tcBorders>
            <w:vAlign w:val="center"/>
          </w:tcPr>
          <w:p w:rsidR="00DD636B" w:rsidRPr="00C9227C" w:rsidRDefault="00DD636B" w:rsidP="008D3DFE">
            <w:pPr>
              <w:widowControl w:val="0"/>
              <w:spacing w:after="0" w:line="240" w:lineRule="auto"/>
              <w:rPr>
                <w:rFonts w:ascii="Times New Roman" w:eastAsia="Courier New" w:hAnsi="Times New Roman" w:cs="Times New Roman"/>
                <w:color w:val="000000"/>
              </w:rPr>
            </w:pPr>
            <w:r w:rsidRPr="00C9227C">
              <w:rPr>
                <w:rFonts w:ascii="Times New Roman" w:eastAsia="Courier New" w:hAnsi="Times New Roman" w:cs="Times New Roman"/>
                <w:color w:val="000000"/>
              </w:rPr>
              <w:t>Оказание услуг по сбору, транспортированию, обезвреживанию или утилизации отходов 3 класс</w:t>
            </w:r>
            <w:r>
              <w:rPr>
                <w:rFonts w:ascii="Times New Roman" w:eastAsia="Courier New" w:hAnsi="Times New Roman" w:cs="Times New Roman"/>
                <w:color w:val="000000"/>
              </w:rPr>
              <w:t>а</w:t>
            </w:r>
            <w:r w:rsidRPr="00C9227C">
              <w:rPr>
                <w:rFonts w:ascii="Times New Roman" w:eastAsia="Courier New" w:hAnsi="Times New Roman" w:cs="Times New Roman"/>
                <w:color w:val="000000"/>
              </w:rPr>
              <w:t xml:space="preserve"> опасности</w:t>
            </w:r>
          </w:p>
        </w:tc>
        <w:tc>
          <w:tcPr>
            <w:tcW w:w="870" w:type="pct"/>
            <w:tcBorders>
              <w:bottom w:val="single" w:sz="4" w:space="0" w:color="auto"/>
            </w:tcBorders>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т. (код по ОКЕИ 168)</w:t>
            </w:r>
          </w:p>
        </w:tc>
        <w:tc>
          <w:tcPr>
            <w:tcW w:w="717" w:type="pct"/>
            <w:tcBorders>
              <w:bottom w:val="single" w:sz="4" w:space="0" w:color="auto"/>
            </w:tcBorders>
          </w:tcPr>
          <w:p w:rsidR="00DD636B" w:rsidRPr="00C9227C" w:rsidRDefault="00DD636B" w:rsidP="008D3DFE">
            <w:pPr>
              <w:spacing w:after="0" w:line="240" w:lineRule="auto"/>
              <w:jc w:val="center"/>
              <w:rPr>
                <w:rFonts w:ascii="Times New Roman" w:hAnsi="Times New Roman" w:cs="Times New Roman"/>
              </w:rPr>
            </w:pPr>
            <w:r>
              <w:rPr>
                <w:rFonts w:ascii="Times New Roman" w:hAnsi="Times New Roman" w:cs="Times New Roman"/>
              </w:rPr>
              <w:t>18,5</w:t>
            </w:r>
          </w:p>
        </w:tc>
        <w:tc>
          <w:tcPr>
            <w:tcW w:w="990" w:type="pct"/>
            <w:tcBorders>
              <w:bottom w:val="single" w:sz="4" w:space="0" w:color="auto"/>
            </w:tcBorders>
          </w:tcPr>
          <w:p w:rsidR="00DD636B" w:rsidRPr="00C9227C" w:rsidRDefault="00DD636B" w:rsidP="008D3DFE">
            <w:pPr>
              <w:spacing w:after="0" w:line="240" w:lineRule="auto"/>
              <w:jc w:val="center"/>
              <w:rPr>
                <w:rFonts w:ascii="Times New Roman" w:hAnsi="Times New Roman" w:cs="Times New Roman"/>
              </w:rPr>
            </w:pPr>
            <w:r w:rsidRPr="00C9227C">
              <w:rPr>
                <w:rFonts w:ascii="Times New Roman" w:hAnsi="Times New Roman" w:cs="Times New Roman"/>
              </w:rPr>
              <w:t>38.12.12.000</w:t>
            </w:r>
          </w:p>
        </w:tc>
      </w:tr>
    </w:tbl>
    <w:p w:rsidR="00DD636B" w:rsidRPr="00C9227C" w:rsidRDefault="00DD636B" w:rsidP="00DD636B">
      <w:pPr>
        <w:widowControl w:val="0"/>
        <w:spacing w:after="0" w:line="240" w:lineRule="auto"/>
        <w:jc w:val="both"/>
        <w:rPr>
          <w:rFonts w:ascii="Times New Roman" w:eastAsia="Courier New" w:hAnsi="Times New Roman" w:cs="Times New Roman"/>
        </w:rPr>
      </w:pPr>
    </w:p>
    <w:p w:rsidR="00DD636B" w:rsidRPr="00C9227C" w:rsidRDefault="00DD636B" w:rsidP="00DD636B">
      <w:pPr>
        <w:widowControl w:val="0"/>
        <w:spacing w:after="0" w:line="240" w:lineRule="auto"/>
        <w:rPr>
          <w:rFonts w:ascii="Times New Roman" w:eastAsia="Courier New" w:hAnsi="Times New Roman" w:cs="Times New Roman"/>
          <w:b/>
        </w:rPr>
      </w:pPr>
      <w:r w:rsidRPr="00C9227C">
        <w:rPr>
          <w:rFonts w:ascii="Times New Roman" w:eastAsia="Courier New" w:hAnsi="Times New Roman" w:cs="Times New Roman"/>
          <w:b/>
        </w:rPr>
        <w:t>3.</w:t>
      </w:r>
      <w:r w:rsidRPr="00C9227C">
        <w:rPr>
          <w:rFonts w:ascii="Times New Roman" w:eastAsia="Courier New" w:hAnsi="Times New Roman" w:cs="Times New Roman"/>
          <w:b/>
        </w:rPr>
        <w:tab/>
        <w:t>Перечень документов и сведений, которые должны быть представлены Исполнителем до момента начала оказания услуг</w:t>
      </w:r>
    </w:p>
    <w:p w:rsidR="00DD636B" w:rsidRPr="00C9227C" w:rsidRDefault="00DD636B" w:rsidP="00DD636B">
      <w:pPr>
        <w:widowControl w:val="0"/>
        <w:spacing w:after="0" w:line="240" w:lineRule="auto"/>
        <w:ind w:firstLine="708"/>
        <w:jc w:val="both"/>
        <w:rPr>
          <w:rFonts w:ascii="Times New Roman" w:eastAsia="Courier New" w:hAnsi="Times New Roman" w:cs="Times New Roman"/>
        </w:rPr>
      </w:pPr>
      <w:r w:rsidRPr="00C9227C">
        <w:rPr>
          <w:rFonts w:ascii="Times New Roman" w:eastAsia="Courier New" w:hAnsi="Times New Roman" w:cs="Times New Roman"/>
        </w:rPr>
        <w:t>В течение 2 (двух) рабочих дней с момента заключения Контракта Исполнитель должен представить Заказчику:</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w:t>
      </w:r>
      <w:r w:rsidRPr="00C9227C">
        <w:rPr>
          <w:rFonts w:ascii="Times New Roman" w:eastAsia="Courier New" w:hAnsi="Times New Roman" w:cs="Times New Roman"/>
        </w:rPr>
        <w:tab/>
        <w:t>заверенную копию действующей лицензии на осуществление деятельности по сбору, транспортированию, обработке, утилизации, обезвреживанию, размещению отходов I - IV классов опасности с приложением, охватывающим виды отходов, заявленных в п. 1.2;</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hAnsi="Times New Roman" w:cs="Times New Roman"/>
          <w:color w:val="000000"/>
        </w:rPr>
        <w:t>-</w:t>
      </w:r>
      <w:r w:rsidRPr="00C9227C">
        <w:rPr>
          <w:rFonts w:ascii="Times New Roman" w:hAnsi="Times New Roman" w:cs="Times New Roman"/>
          <w:color w:val="000000"/>
        </w:rPr>
        <w:tab/>
      </w:r>
      <w:r w:rsidRPr="00C9227C">
        <w:rPr>
          <w:rFonts w:ascii="Times New Roman" w:eastAsia="Courier New" w:hAnsi="Times New Roman" w:cs="Times New Roman"/>
        </w:rPr>
        <w:t>заверенные копии агентского договора и лицензии на осуществление деятельности по сбору, транспортированию, обработке, утилизации, обезвреживанию, размещению отходов I - IV классов опасности с приложением, охватывающим виды отходов, заявленных в п. 1.2 в случае привлечения третьих лиц для выполнения заявленных услуг;</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w:t>
      </w:r>
      <w:r w:rsidRPr="00C9227C">
        <w:rPr>
          <w:rFonts w:ascii="Times New Roman" w:eastAsia="Courier New" w:hAnsi="Times New Roman" w:cs="Times New Roman"/>
        </w:rPr>
        <w:tab/>
        <w:t>сведения о специализированном транспортном средстве, который будет использоваться для вывоза отходов: марка и модель транспортного средства; государственный регистрационный номер транспортного средства, функциональные назначение транспортного средства.</w:t>
      </w:r>
    </w:p>
    <w:p w:rsidR="00DD636B" w:rsidRPr="00C9227C" w:rsidRDefault="00DD636B" w:rsidP="00DD636B">
      <w:pPr>
        <w:widowControl w:val="0"/>
        <w:spacing w:after="0" w:line="240" w:lineRule="auto"/>
        <w:rPr>
          <w:rFonts w:ascii="Times New Roman" w:eastAsia="Courier New" w:hAnsi="Times New Roman" w:cs="Times New Roman"/>
        </w:rPr>
      </w:pPr>
    </w:p>
    <w:p w:rsidR="00DD636B" w:rsidRPr="00C9227C" w:rsidRDefault="00DD636B" w:rsidP="00DD636B">
      <w:pPr>
        <w:widowControl w:val="0"/>
        <w:spacing w:after="0" w:line="240" w:lineRule="auto"/>
        <w:rPr>
          <w:rFonts w:ascii="Times New Roman" w:eastAsia="Courier New" w:hAnsi="Times New Roman" w:cs="Times New Roman"/>
          <w:b/>
        </w:rPr>
      </w:pPr>
      <w:r w:rsidRPr="00C9227C">
        <w:rPr>
          <w:rFonts w:ascii="Times New Roman" w:eastAsia="Courier New" w:hAnsi="Times New Roman" w:cs="Times New Roman"/>
          <w:b/>
        </w:rPr>
        <w:t>4.</w:t>
      </w:r>
      <w:r w:rsidRPr="00C9227C">
        <w:rPr>
          <w:rFonts w:ascii="Times New Roman" w:eastAsia="Courier New" w:hAnsi="Times New Roman" w:cs="Times New Roman"/>
          <w:b/>
        </w:rPr>
        <w:tab/>
        <w:t>Общие требования к порядку оказания услуг</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4.1.</w:t>
      </w:r>
      <w:r w:rsidRPr="00C9227C">
        <w:rPr>
          <w:rFonts w:ascii="Times New Roman" w:eastAsia="Courier New" w:hAnsi="Times New Roman" w:cs="Times New Roman"/>
        </w:rPr>
        <w:tab/>
        <w:t>Услуги по погрузке, транспортированию, обезвреживанию или утилизации отходов Заказчика должны оказываться Исполнителем в соответствии с требованиями:</w:t>
      </w:r>
    </w:p>
    <w:p w:rsidR="00DD636B" w:rsidRPr="00C9227C" w:rsidRDefault="00DD636B" w:rsidP="00DD636B">
      <w:pPr>
        <w:widowControl w:val="0"/>
        <w:spacing w:after="0" w:line="240" w:lineRule="auto"/>
        <w:ind w:firstLine="709"/>
        <w:jc w:val="both"/>
        <w:rPr>
          <w:rFonts w:ascii="Times New Roman" w:eastAsia="Courier New" w:hAnsi="Times New Roman" w:cs="Times New Roman"/>
        </w:rPr>
      </w:pPr>
      <w:r w:rsidRPr="00C9227C">
        <w:rPr>
          <w:rFonts w:ascii="Times New Roman" w:eastAsia="Courier New" w:hAnsi="Times New Roman" w:cs="Times New Roman"/>
        </w:rPr>
        <w:t xml:space="preserve">Федерального закона от 30.03.1999 № 52-ФЗ «О санитарно-эпидемиологическом </w:t>
      </w:r>
      <w:r w:rsidRPr="00C9227C">
        <w:rPr>
          <w:rFonts w:ascii="Times New Roman" w:eastAsia="Courier New" w:hAnsi="Times New Roman" w:cs="Times New Roman"/>
        </w:rPr>
        <w:lastRenderedPageBreak/>
        <w:t>благополучии населения»;</w:t>
      </w:r>
    </w:p>
    <w:p w:rsidR="00DD636B" w:rsidRPr="00C9227C" w:rsidRDefault="00DD636B" w:rsidP="00DD636B">
      <w:pPr>
        <w:widowControl w:val="0"/>
        <w:spacing w:after="0" w:line="240" w:lineRule="auto"/>
        <w:ind w:firstLine="709"/>
        <w:jc w:val="both"/>
        <w:rPr>
          <w:rFonts w:ascii="Times New Roman" w:eastAsia="Courier New" w:hAnsi="Times New Roman" w:cs="Times New Roman"/>
        </w:rPr>
      </w:pPr>
      <w:r w:rsidRPr="00C9227C">
        <w:rPr>
          <w:rFonts w:ascii="Times New Roman" w:eastAsia="Courier New" w:hAnsi="Times New Roman" w:cs="Times New Roman"/>
        </w:rPr>
        <w:t>Федерального закона от 10.01.2002 № 7-ФЗ «Об охране окружающей среды»;</w:t>
      </w:r>
    </w:p>
    <w:p w:rsidR="00DD636B" w:rsidRPr="00C9227C" w:rsidRDefault="00DD636B" w:rsidP="00DD636B">
      <w:pPr>
        <w:widowControl w:val="0"/>
        <w:spacing w:after="0" w:line="240" w:lineRule="auto"/>
        <w:ind w:firstLine="709"/>
        <w:jc w:val="both"/>
        <w:rPr>
          <w:rFonts w:ascii="Times New Roman" w:eastAsia="Courier New" w:hAnsi="Times New Roman" w:cs="Times New Roman"/>
        </w:rPr>
      </w:pPr>
      <w:r w:rsidRPr="00C9227C">
        <w:rPr>
          <w:rFonts w:ascii="Times New Roman" w:eastAsia="Courier New" w:hAnsi="Times New Roman" w:cs="Times New Roman"/>
        </w:rPr>
        <w:t>Федерального закона от 24.06.1998 № 89-ФЗ «Об отходах производства и потребления»;</w:t>
      </w:r>
    </w:p>
    <w:p w:rsidR="00DD636B" w:rsidRPr="00C9227C" w:rsidRDefault="00DD636B" w:rsidP="00DD636B">
      <w:pPr>
        <w:widowControl w:val="0"/>
        <w:spacing w:after="0" w:line="240" w:lineRule="auto"/>
        <w:ind w:firstLine="709"/>
        <w:jc w:val="both"/>
        <w:rPr>
          <w:rFonts w:ascii="Times New Roman" w:eastAsia="Courier New" w:hAnsi="Times New Roman" w:cs="Times New Roman"/>
        </w:rPr>
      </w:pPr>
      <w:r w:rsidRPr="00C9227C">
        <w:rPr>
          <w:rFonts w:ascii="Times New Roman" w:eastAsia="Courier New" w:hAnsi="Times New Roman" w:cs="Times New Roman"/>
        </w:rPr>
        <w:t>Федерального закона от 04.05.2011 № 99-ФЗ «О лицензировании отдельных видов деятельности»;</w:t>
      </w:r>
    </w:p>
    <w:p w:rsidR="00DD636B" w:rsidRDefault="00DD636B" w:rsidP="00DD636B">
      <w:pPr>
        <w:widowControl w:val="0"/>
        <w:spacing w:after="0" w:line="240" w:lineRule="auto"/>
        <w:ind w:firstLine="709"/>
        <w:jc w:val="both"/>
        <w:rPr>
          <w:rFonts w:ascii="Times New Roman" w:hAnsi="Times New Roman" w:cs="Times New Roman"/>
          <w:color w:val="000000"/>
        </w:rPr>
      </w:pPr>
      <w:r w:rsidRPr="00707269">
        <w:rPr>
          <w:rFonts w:ascii="Times New Roman" w:hAnsi="Times New Roman" w:cs="Times New Roman"/>
          <w:color w:val="000000"/>
        </w:rPr>
        <w:t>Постановление Главного государственного санитарного врача РФ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rFonts w:ascii="Times New Roman" w:hAnsi="Times New Roman" w:cs="Times New Roman"/>
          <w:color w:val="000000"/>
        </w:rPr>
        <w:t>;</w:t>
      </w:r>
    </w:p>
    <w:p w:rsidR="00DD636B" w:rsidRPr="00185928" w:rsidRDefault="00DD636B" w:rsidP="00DD636B">
      <w:pPr>
        <w:widowControl w:val="0"/>
        <w:spacing w:after="0" w:line="240" w:lineRule="auto"/>
        <w:ind w:firstLine="709"/>
        <w:jc w:val="both"/>
        <w:rPr>
          <w:rFonts w:ascii="Times New Roman" w:hAnsi="Times New Roman" w:cs="Times New Roman"/>
          <w:color w:val="000000"/>
        </w:rPr>
      </w:pPr>
      <w:r>
        <w:rPr>
          <w:rFonts w:ascii="Times New Roman" w:hAnsi="Times New Roman" w:cs="Times New Roman"/>
          <w:color w:val="000000"/>
        </w:rPr>
        <w:t>П</w:t>
      </w:r>
      <w:r w:rsidRPr="00185928">
        <w:rPr>
          <w:rFonts w:ascii="Times New Roman" w:hAnsi="Times New Roman" w:cs="Times New Roman"/>
          <w:color w:val="000000"/>
        </w:rPr>
        <w:t xml:space="preserve">риказ Минприроды России от </w:t>
      </w:r>
      <w:r>
        <w:rPr>
          <w:rFonts w:ascii="Times New Roman" w:hAnsi="Times New Roman" w:cs="Times New Roman"/>
          <w:color w:val="000000"/>
        </w:rPr>
        <w:t>16.04.2026</w:t>
      </w:r>
      <w:r w:rsidRPr="00185928">
        <w:rPr>
          <w:rFonts w:ascii="Times New Roman" w:hAnsi="Times New Roman" w:cs="Times New Roman"/>
          <w:color w:val="000000"/>
        </w:rPr>
        <w:t xml:space="preserve"> N </w:t>
      </w:r>
      <w:r>
        <w:rPr>
          <w:rFonts w:ascii="Times New Roman" w:hAnsi="Times New Roman" w:cs="Times New Roman"/>
          <w:color w:val="000000"/>
        </w:rPr>
        <w:t>227</w:t>
      </w:r>
      <w:r w:rsidRPr="00185928">
        <w:rPr>
          <w:rFonts w:ascii="Times New Roman" w:hAnsi="Times New Roman" w:cs="Times New Roman"/>
          <w:color w:val="000000"/>
        </w:rPr>
        <w:t xml:space="preserve"> «</w:t>
      </w:r>
      <w:r>
        <w:rPr>
          <w:rFonts w:ascii="Times New Roman" w:hAnsi="Times New Roman" w:cs="Times New Roman"/>
          <w:color w:val="000000"/>
        </w:rPr>
        <w:t>О</w:t>
      </w:r>
      <w:r w:rsidRPr="00453C70">
        <w:rPr>
          <w:rFonts w:ascii="Times New Roman" w:hAnsi="Times New Roman" w:cs="Times New Roman"/>
          <w:color w:val="000000"/>
        </w:rPr>
        <w:t>б утверждении порядка</w:t>
      </w:r>
      <w:r>
        <w:rPr>
          <w:rFonts w:ascii="Times New Roman" w:hAnsi="Times New Roman" w:cs="Times New Roman"/>
          <w:color w:val="000000"/>
        </w:rPr>
        <w:t xml:space="preserve"> у</w:t>
      </w:r>
      <w:r w:rsidRPr="00453C70">
        <w:rPr>
          <w:rFonts w:ascii="Times New Roman" w:hAnsi="Times New Roman" w:cs="Times New Roman"/>
          <w:color w:val="000000"/>
        </w:rPr>
        <w:t>чета в области обращения с отходами производства</w:t>
      </w:r>
      <w:r>
        <w:rPr>
          <w:rFonts w:ascii="Times New Roman" w:hAnsi="Times New Roman" w:cs="Times New Roman"/>
          <w:color w:val="000000"/>
        </w:rPr>
        <w:t xml:space="preserve"> и</w:t>
      </w:r>
      <w:r w:rsidRPr="00453C70">
        <w:rPr>
          <w:rFonts w:ascii="Times New Roman" w:hAnsi="Times New Roman" w:cs="Times New Roman"/>
          <w:color w:val="000000"/>
        </w:rPr>
        <w:t xml:space="preserve"> потребления</w:t>
      </w:r>
      <w:r w:rsidRPr="00185928">
        <w:rPr>
          <w:rFonts w:ascii="Times New Roman" w:hAnsi="Times New Roman" w:cs="Times New Roman"/>
          <w:color w:val="000000"/>
        </w:rPr>
        <w:t>»</w:t>
      </w:r>
      <w:r>
        <w:rPr>
          <w:rFonts w:ascii="Times New Roman" w:hAnsi="Times New Roman" w:cs="Times New Roman"/>
          <w:color w:val="000000"/>
        </w:rPr>
        <w:t>.</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4.2.</w:t>
      </w:r>
      <w:r w:rsidRPr="00C9227C">
        <w:rPr>
          <w:rFonts w:ascii="Times New Roman" w:eastAsia="Courier New" w:hAnsi="Times New Roman" w:cs="Times New Roman"/>
        </w:rPr>
        <w:tab/>
        <w:t>После исполнения обязательств, установленных пунктом 3 Технического задания, Исполнитель обязан приступить к оказанию Услуг.</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4.3.</w:t>
      </w:r>
      <w:r w:rsidRPr="00C9227C">
        <w:rPr>
          <w:rFonts w:ascii="Times New Roman" w:eastAsia="Courier New" w:hAnsi="Times New Roman" w:cs="Times New Roman"/>
        </w:rPr>
        <w:tab/>
        <w:t>Исполнитель должен обеспечить вывоз отходов в по согласованию с Заказчиком в рабочие дни с 10:00 до 15:00 (МСК).</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4.4.</w:t>
      </w:r>
      <w:r w:rsidRPr="00C9227C">
        <w:rPr>
          <w:rFonts w:ascii="Times New Roman" w:eastAsia="Courier New" w:hAnsi="Times New Roman" w:cs="Times New Roman"/>
        </w:rPr>
        <w:tab/>
        <w:t>Услуги по сбору, транспортированию, обезвреживанию или утилизации отходов должны оказываться Исполнителем с соблюдением правил техники безопасности и требований пожарной безопасности.</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4.5.</w:t>
      </w:r>
      <w:r w:rsidRPr="00C9227C">
        <w:rPr>
          <w:rFonts w:ascii="Times New Roman" w:eastAsia="Courier New" w:hAnsi="Times New Roman" w:cs="Times New Roman"/>
        </w:rPr>
        <w:tab/>
        <w:t>Обезвреживание</w:t>
      </w:r>
      <w:r w:rsidRPr="00C9227C">
        <w:rPr>
          <w:rFonts w:ascii="Times New Roman" w:hAnsi="Times New Roman" w:cs="Times New Roman"/>
        </w:rPr>
        <w:t xml:space="preserve"> </w:t>
      </w:r>
      <w:r w:rsidRPr="00C9227C">
        <w:rPr>
          <w:rFonts w:ascii="Times New Roman" w:eastAsia="Courier New" w:hAnsi="Times New Roman" w:cs="Times New Roman"/>
        </w:rPr>
        <w:t>или утилизация отходов должны производиться на предназначенном для этого оборудовании.</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4.6.</w:t>
      </w:r>
      <w:r w:rsidRPr="00C9227C">
        <w:rPr>
          <w:rFonts w:ascii="Times New Roman" w:eastAsia="Courier New" w:hAnsi="Times New Roman" w:cs="Times New Roman"/>
        </w:rPr>
        <w:tab/>
        <w:t>Организация, осуществляющая обращение с отходами должна иметь соответствующую лицензию на используемый вид обращения.</w:t>
      </w:r>
    </w:p>
    <w:p w:rsidR="00DD636B"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4.7.</w:t>
      </w:r>
      <w:r w:rsidRPr="00C9227C">
        <w:rPr>
          <w:rFonts w:ascii="Times New Roman" w:eastAsia="Courier New" w:hAnsi="Times New Roman" w:cs="Times New Roman"/>
        </w:rPr>
        <w:tab/>
      </w:r>
      <w:r w:rsidRPr="00BB1EB3">
        <w:rPr>
          <w:rFonts w:ascii="Times New Roman" w:eastAsia="Courier New" w:hAnsi="Times New Roman" w:cs="Times New Roman"/>
        </w:rPr>
        <w:t xml:space="preserve">Исполнитель обязан ежемесячно, не позднее </w:t>
      </w:r>
      <w:r>
        <w:rPr>
          <w:rFonts w:ascii="Times New Roman" w:eastAsia="Courier New" w:hAnsi="Times New Roman" w:cs="Times New Roman"/>
        </w:rPr>
        <w:t>деся</w:t>
      </w:r>
      <w:r w:rsidRPr="00BB1EB3">
        <w:rPr>
          <w:rFonts w:ascii="Times New Roman" w:eastAsia="Courier New" w:hAnsi="Times New Roman" w:cs="Times New Roman"/>
        </w:rPr>
        <w:t>того числа месяца, следующего за отчётным, предоставлять акт приема-передачи отходов, подтверждающий фа</w:t>
      </w:r>
      <w:r>
        <w:rPr>
          <w:rFonts w:ascii="Times New Roman" w:eastAsia="Courier New" w:hAnsi="Times New Roman" w:cs="Times New Roman"/>
        </w:rPr>
        <w:t>кт надлежащего удаления отходов, подписанный всеми сторонами, участвовавшими в процессе</w:t>
      </w:r>
      <w:r w:rsidRPr="00C9227C">
        <w:rPr>
          <w:rFonts w:ascii="Times New Roman" w:eastAsia="Courier New" w:hAnsi="Times New Roman" w:cs="Times New Roman"/>
        </w:rPr>
        <w:t>.</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4.8.</w:t>
      </w:r>
      <w:r w:rsidRPr="00C9227C">
        <w:rPr>
          <w:rFonts w:ascii="Times New Roman" w:eastAsia="Courier New" w:hAnsi="Times New Roman" w:cs="Times New Roman"/>
        </w:rPr>
        <w:tab/>
        <w:t xml:space="preserve">В том случае, если Исполнитель вправе самостоятельно осуществлять деятельность по сбору, транспортированию, обезвреживанию или утилизации отходов, он обязан представлять Заказчику в качестве документов, подтверждающих надлежащее обезвреживание, утилизацию вывезенных отходов, подписанные со своей стороны и заверенные печатью акты приёма передачи отходов (не менее двух экземпляров) с обязательным указанием видов обезвреженных, утилизированных отходов, класса опасности и их количества. </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4.9.</w:t>
      </w:r>
      <w:r w:rsidRPr="00C9227C">
        <w:rPr>
          <w:rFonts w:ascii="Times New Roman" w:eastAsia="Courier New" w:hAnsi="Times New Roman" w:cs="Times New Roman"/>
        </w:rPr>
        <w:tab/>
        <w:t>В том случае, если Исполнитель передает отходы для обезвреживания, утилизации иному субъекту, который вправе осуществлять деятельность по обезвреживанию, утилизации отходов, Исполнитель обязан представлять Заказчику, в качестве документов, подтверждающих надлежащее обезвреживание, утилизацию вывезенных отходов, трёхсторонние акты (не менее трёх экземпляров), подписанные и заверенные печатью со стороны Исполнителя и субъекта, непосредственно принявшего отходы на обезвреживание, утилизацию, с обязательным указанием видов обезвреженных, утилизированных отходов, класса опасности и их количества.</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4.10.</w:t>
      </w:r>
      <w:r w:rsidRPr="00C9227C">
        <w:rPr>
          <w:rFonts w:ascii="Times New Roman" w:eastAsia="Courier New" w:hAnsi="Times New Roman" w:cs="Times New Roman"/>
        </w:rPr>
        <w:tab/>
        <w:t>В том случае, если Исполнитель привлекает для обработки, обезвреживания, утилизации отходов иного субъекта, который вправе осуществлять данные виды деятельности отходов, и такой субъект обусловливает подписание трёхсторонних актов приёма-передачи отходов заключением многостороннего договора с участием Заказчика, Исполнитель вправе предложить Заказчику подписать соответствующий многосторонний договор при условии его соответствия следующим требованиям:</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 из содержания многостороннего договора должно явно следовать, что субъект, непосредственно обрабатывающий, обезвреживающий, утилизирующий отходы, обязуется своевременно предоставлять необходимые сведения и подписывать акты приёма-передачи отходов с указанием вида, класса опасности и количества принятых отходов;</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 многосторонний договор не должен возлагать на Заказчика обязанности по внесению каких-либо платежей.</w:t>
      </w:r>
    </w:p>
    <w:p w:rsidR="00DD636B" w:rsidRPr="00C9227C" w:rsidRDefault="00DD636B" w:rsidP="00DD636B">
      <w:pPr>
        <w:widowControl w:val="0"/>
        <w:spacing w:after="0" w:line="240" w:lineRule="auto"/>
        <w:jc w:val="both"/>
        <w:rPr>
          <w:rFonts w:ascii="Times New Roman" w:eastAsia="Courier New" w:hAnsi="Times New Roman" w:cs="Times New Roman"/>
        </w:rPr>
      </w:pPr>
    </w:p>
    <w:p w:rsidR="00DD636B" w:rsidRPr="00C9227C" w:rsidRDefault="00DD636B" w:rsidP="00DD636B">
      <w:pPr>
        <w:widowControl w:val="0"/>
        <w:spacing w:after="0" w:line="240" w:lineRule="auto"/>
        <w:rPr>
          <w:rFonts w:ascii="Times New Roman" w:eastAsia="Courier New" w:hAnsi="Times New Roman" w:cs="Times New Roman"/>
          <w:b/>
        </w:rPr>
      </w:pPr>
      <w:r w:rsidRPr="00C9227C">
        <w:rPr>
          <w:rFonts w:ascii="Times New Roman" w:eastAsia="Courier New" w:hAnsi="Times New Roman" w:cs="Times New Roman"/>
          <w:b/>
        </w:rPr>
        <w:t>5.</w:t>
      </w:r>
      <w:r w:rsidRPr="00C9227C">
        <w:rPr>
          <w:rFonts w:ascii="Times New Roman" w:eastAsia="Courier New" w:hAnsi="Times New Roman" w:cs="Times New Roman"/>
          <w:b/>
        </w:rPr>
        <w:tab/>
        <w:t>Алгоритм взаимодействия Сторон в ходе оказания услуг</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5.1.</w:t>
      </w:r>
      <w:r w:rsidRPr="00C9227C">
        <w:rPr>
          <w:rFonts w:ascii="Times New Roman" w:eastAsia="Courier New" w:hAnsi="Times New Roman" w:cs="Times New Roman"/>
        </w:rPr>
        <w:tab/>
        <w:t>По прибытии специализированного транспортного средства Исполнителя по адресу сбора отходов, уполномоченный представитель Исполнителя должен сообщить о прибытии и готовности произвести загрузку и вывоз отходов.</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5.2.</w:t>
      </w:r>
      <w:r w:rsidRPr="00C9227C">
        <w:rPr>
          <w:rFonts w:ascii="Times New Roman" w:eastAsia="Courier New" w:hAnsi="Times New Roman" w:cs="Times New Roman"/>
        </w:rPr>
        <w:tab/>
        <w:t>Заказчик обеспечивает въезд специализированного транспортного средства через действующий контрольно-пропускной пункт.</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5.3.</w:t>
      </w:r>
      <w:r w:rsidRPr="00C9227C">
        <w:rPr>
          <w:rFonts w:ascii="Times New Roman" w:eastAsia="Courier New" w:hAnsi="Times New Roman" w:cs="Times New Roman"/>
        </w:rPr>
        <w:tab/>
        <w:t xml:space="preserve">Уполномоченный представитель Заказчика указывает место погрузки отходов, которые </w:t>
      </w:r>
      <w:r w:rsidRPr="00C9227C">
        <w:rPr>
          <w:rFonts w:ascii="Times New Roman" w:eastAsia="Courier New" w:hAnsi="Times New Roman" w:cs="Times New Roman"/>
        </w:rPr>
        <w:lastRenderedPageBreak/>
        <w:t xml:space="preserve">должны быть вывезены, а также даёт представителю Исполнителя иные необходимые инструкции. </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5.4.</w:t>
      </w:r>
      <w:r w:rsidRPr="00C9227C">
        <w:rPr>
          <w:rFonts w:ascii="Times New Roman" w:eastAsia="Courier New" w:hAnsi="Times New Roman" w:cs="Times New Roman"/>
        </w:rPr>
        <w:tab/>
        <w:t>Уполномоченный представитель Заказчика вправе контролировать процесс погрузки отходов 3 классов опасности в специализированные транспортные средства Исполнителя и, в случае возникновения риска нарушения санитарно-эпидемиологических требований и (или) повреждения имущества Заказчика приостановить такой процесс. Отходы передаются Исполнителю в целостном, закрытом виде</w:t>
      </w:r>
      <w:r>
        <w:rPr>
          <w:rFonts w:ascii="Times New Roman" w:eastAsia="Courier New" w:hAnsi="Times New Roman" w:cs="Times New Roman"/>
        </w:rPr>
        <w:t xml:space="preserve"> (упаковке)</w:t>
      </w:r>
      <w:r w:rsidRPr="00C9227C">
        <w:rPr>
          <w:rFonts w:ascii="Times New Roman" w:eastAsia="Courier New" w:hAnsi="Times New Roman" w:cs="Times New Roman"/>
        </w:rPr>
        <w:t xml:space="preserve">. Тара жидких химических отходов пластиковая и </w:t>
      </w:r>
      <w:r>
        <w:rPr>
          <w:rFonts w:ascii="Times New Roman" w:eastAsia="Courier New" w:hAnsi="Times New Roman" w:cs="Times New Roman"/>
        </w:rPr>
        <w:t>преимущественно</w:t>
      </w:r>
      <w:r w:rsidRPr="00C9227C">
        <w:rPr>
          <w:rFonts w:ascii="Times New Roman" w:eastAsia="Courier New" w:hAnsi="Times New Roman" w:cs="Times New Roman"/>
        </w:rPr>
        <w:t xml:space="preserve"> объем</w:t>
      </w:r>
      <w:r>
        <w:rPr>
          <w:rFonts w:ascii="Times New Roman" w:eastAsia="Courier New" w:hAnsi="Times New Roman" w:cs="Times New Roman"/>
        </w:rPr>
        <w:t>ом</w:t>
      </w:r>
      <w:r w:rsidRPr="00C9227C">
        <w:rPr>
          <w:rFonts w:ascii="Times New Roman" w:eastAsia="Courier New" w:hAnsi="Times New Roman" w:cs="Times New Roman"/>
        </w:rPr>
        <w:t xml:space="preserve"> в 5 литров. Исполнитель самостоятельно, если это необходимо упаковывает отходы на паллеты или в коробки. </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5.5.</w:t>
      </w:r>
      <w:r w:rsidRPr="00C9227C">
        <w:rPr>
          <w:rFonts w:ascii="Times New Roman" w:eastAsia="Courier New" w:hAnsi="Times New Roman" w:cs="Times New Roman"/>
        </w:rPr>
        <w:tab/>
        <w:t>Уполномоченный представитель Заказчика контролирует соблюдение Исполнителем иных условий Контракта и выполнение законных требований Заказчика.</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5.6.</w:t>
      </w:r>
      <w:r w:rsidRPr="00C9227C">
        <w:rPr>
          <w:rFonts w:ascii="Times New Roman" w:eastAsia="Courier New" w:hAnsi="Times New Roman" w:cs="Times New Roman"/>
        </w:rPr>
        <w:tab/>
        <w:t>Уполномоченный представитель Заказчика указывает в подготовленном Исполнителем проекте приёмо-сдаточного документа фактическое количество переданных отходов каждого вида, ставит собственноручную подпись и, при необходимости, печать (штамп) организации. Один экземпляр приёмо-сдаточного документа остаётся у Заказчика, другой – у Исполнителя. По предложению Исполнителя уполномоченный представитель Заказчика делает отметки в иных документах, необходимых для транспортирования отходов Заказчика до мест утилизации.</w:t>
      </w:r>
    </w:p>
    <w:p w:rsidR="00DD636B" w:rsidRPr="00C9227C" w:rsidRDefault="00DD636B" w:rsidP="00DD636B">
      <w:pPr>
        <w:widowControl w:val="0"/>
        <w:spacing w:after="0" w:line="240" w:lineRule="auto"/>
        <w:jc w:val="both"/>
        <w:rPr>
          <w:rFonts w:ascii="Times New Roman" w:eastAsia="Courier New" w:hAnsi="Times New Roman" w:cs="Times New Roman"/>
        </w:rPr>
      </w:pPr>
      <w:r w:rsidRPr="00C9227C">
        <w:rPr>
          <w:rFonts w:ascii="Times New Roman" w:eastAsia="Courier New" w:hAnsi="Times New Roman" w:cs="Times New Roman"/>
        </w:rPr>
        <w:t>5.7.</w:t>
      </w:r>
      <w:r w:rsidRPr="00C9227C">
        <w:rPr>
          <w:rFonts w:ascii="Times New Roman" w:eastAsia="Courier New" w:hAnsi="Times New Roman" w:cs="Times New Roman"/>
        </w:rPr>
        <w:tab/>
        <w:t>По завершении процессов загрузки Исполнителем отходов и оформления сопроводительной документации специализированное транспортное средство Исполнителя должно незамедлительно покинуть территорию Заказчика.</w:t>
      </w:r>
    </w:p>
    <w:p w:rsidR="002B55E4" w:rsidRDefault="00DD636B" w:rsidP="00DD636B">
      <w:pPr>
        <w:ind w:left="-1134" w:firstLine="283"/>
        <w:rPr>
          <w:rFonts w:ascii="Times New Roman" w:hAnsi="Times New Roman" w:cs="Times New Roman"/>
          <w:lang w:eastAsia="ru-RU"/>
        </w:rPr>
      </w:pPr>
      <w:r>
        <w:rPr>
          <w:rFonts w:ascii="Times New Roman" w:eastAsia="Courier New" w:hAnsi="Times New Roman" w:cs="Times New Roman"/>
          <w:b/>
        </w:rPr>
        <w:t xml:space="preserve">               </w:t>
      </w:r>
      <w:r w:rsidRPr="003A69AF">
        <w:rPr>
          <w:rFonts w:ascii="Times New Roman" w:eastAsia="Courier New" w:hAnsi="Times New Roman" w:cs="Times New Roman"/>
          <w:b/>
        </w:rPr>
        <w:t xml:space="preserve">6. </w:t>
      </w:r>
      <w:r>
        <w:rPr>
          <w:rFonts w:ascii="Times New Roman" w:hAnsi="Times New Roman" w:cs="Times New Roman"/>
        </w:rPr>
        <w:t xml:space="preserve">Контакты хозяйственного отдела для связи: </w:t>
      </w:r>
      <w:hyperlink r:id="rId18" w:history="1">
        <w:r w:rsidRPr="00410781">
          <w:rPr>
            <w:rStyle w:val="ae"/>
            <w:rFonts w:ascii="Times New Roman" w:hAnsi="Times New Roman" w:cs="Times New Roman"/>
          </w:rPr>
          <w:t>xoz.otdel@niioncologii.ru</w:t>
        </w:r>
      </w:hyperlink>
    </w:p>
    <w:p w:rsidR="00170252" w:rsidRPr="002B55E4" w:rsidRDefault="002B55E4" w:rsidP="00377848">
      <w:pPr>
        <w:spacing w:after="0" w:line="240" w:lineRule="auto"/>
        <w:jc w:val="both"/>
        <w:rPr>
          <w:rFonts w:ascii="Times New Roman" w:hAnsi="Times New Roman" w:cs="Times New Roman"/>
          <w:b/>
        </w:rPr>
      </w:pPr>
      <w:r w:rsidRPr="003A69AF">
        <w:rPr>
          <w:rFonts w:ascii="Times New Roman" w:eastAsia="Courier New" w:hAnsi="Times New Roman" w:cs="Times New Roman"/>
        </w:rPr>
        <w:t>Оказание Услуг осуществляется Исполнителем в соответствии с условиями Технического задания (Приложение № 2 к Контракту) с 01.01.202</w:t>
      </w:r>
      <w:r>
        <w:rPr>
          <w:rFonts w:ascii="Times New Roman" w:eastAsia="Courier New" w:hAnsi="Times New Roman" w:cs="Times New Roman"/>
        </w:rPr>
        <w:t>7</w:t>
      </w:r>
      <w:r w:rsidRPr="003A69AF">
        <w:rPr>
          <w:rFonts w:ascii="Times New Roman" w:eastAsia="Courier New" w:hAnsi="Times New Roman" w:cs="Times New Roman"/>
        </w:rPr>
        <w:t xml:space="preserve"> по 31.12.202</w:t>
      </w:r>
      <w:r>
        <w:rPr>
          <w:rFonts w:ascii="Times New Roman" w:eastAsia="Courier New" w:hAnsi="Times New Roman" w:cs="Times New Roman"/>
        </w:rPr>
        <w:t>7</w:t>
      </w:r>
      <w:r w:rsidRPr="003A69AF">
        <w:rPr>
          <w:rFonts w:ascii="Times New Roman" w:eastAsia="Courier New" w:hAnsi="Times New Roman" w:cs="Times New Roman"/>
        </w:rPr>
        <w:t>, ежемесячно по заявкам Заказчика, что является существенным условием Контракта. Срок исполнения заявки на оказание услуг составляет 5 (пять) рабочих дней, с учётом ограничений, установленных настоящим пунктом Контракта. Срок оказания Услуг начинает течь с следующего</w:t>
      </w:r>
      <w:r>
        <w:rPr>
          <w:rFonts w:ascii="Times New Roman" w:eastAsia="Courier New" w:hAnsi="Times New Roman" w:cs="Times New Roman"/>
        </w:rPr>
        <w:t xml:space="preserve"> </w:t>
      </w:r>
      <w:r w:rsidRPr="003A69AF">
        <w:rPr>
          <w:rFonts w:ascii="Times New Roman" w:eastAsia="Courier New" w:hAnsi="Times New Roman" w:cs="Times New Roman"/>
        </w:rPr>
        <w:t>после даты получения Исполнителем соответствующей заявки на оказание Услуг, рабочего дня и заканчивается в 15:00 (по московскому времени) последнего рабочего дня, входящего в период оказания Услуг. Заказчик вправе направить заявку на оказание Услуг не позднее 2</w:t>
      </w:r>
      <w:r>
        <w:rPr>
          <w:rFonts w:ascii="Times New Roman" w:eastAsia="Courier New" w:hAnsi="Times New Roman" w:cs="Times New Roman"/>
        </w:rPr>
        <w:t>3</w:t>
      </w:r>
      <w:r w:rsidRPr="003A69AF">
        <w:rPr>
          <w:rFonts w:ascii="Times New Roman" w:eastAsia="Courier New" w:hAnsi="Times New Roman" w:cs="Times New Roman"/>
        </w:rPr>
        <w:t>.12.202</w:t>
      </w:r>
      <w:r>
        <w:rPr>
          <w:rFonts w:ascii="Times New Roman" w:eastAsia="Courier New" w:hAnsi="Times New Roman" w:cs="Times New Roman"/>
        </w:rPr>
        <w:t>7.</w:t>
      </w:r>
    </w:p>
    <w:sectPr w:rsidR="00170252" w:rsidRPr="002B55E4" w:rsidSect="004725AB">
      <w:headerReference w:type="first" r:id="rId19"/>
      <w:footerReference w:type="first" r:id="rId20"/>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E95" w:rsidRDefault="001E7E95">
      <w:pPr>
        <w:spacing w:after="0" w:line="240" w:lineRule="auto"/>
      </w:pPr>
      <w:r>
        <w:separator/>
      </w:r>
    </w:p>
  </w:endnote>
  <w:endnote w:type="continuationSeparator" w:id="0">
    <w:p w:rsidR="001E7E95" w:rsidRDefault="001E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402E" w:rsidRDefault="00C1402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1402E">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1402E">
          <w:rPr>
            <w:noProof/>
          </w:rPr>
          <w:t>5</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1402E">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1402E">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1402E">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E95" w:rsidRDefault="001E7E95">
      <w:pPr>
        <w:spacing w:after="0" w:line="240" w:lineRule="auto"/>
      </w:pPr>
      <w:r>
        <w:separator/>
      </w:r>
    </w:p>
  </w:footnote>
  <w:footnote w:type="continuationSeparator" w:id="0">
    <w:p w:rsidR="001E7E95" w:rsidRDefault="001E7E9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402E" w:rsidRDefault="00C1402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402E" w:rsidRDefault="00C1402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1402E" w:rsidRDefault="00C1402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0F7FC3"/>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E7E95"/>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B55E4"/>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77848"/>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159D3"/>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02E"/>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36B"/>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mailto:xoz.otdel@niioncologi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1A7C3-3488-4E36-9EA2-B37A63C31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2272</Words>
  <Characters>12956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2026-10-30T08:29:00Z</dcterms:created>
  <dcterms:modified xsi:type="dcterms:W3CDTF">2026-10-30T08:29:00Z</dcterms:modified>
</cp:coreProperties>
</file>