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08.12.2025 № 21.1-03/2358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A6CC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56F4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56F4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56F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30" w:type="pct"/>
        <w:tblInd w:w="-34" w:type="dxa"/>
        <w:tblLayout w:type="fixed"/>
        <w:tblLook w:val="04A0" w:firstRow="1" w:lastRow="0" w:firstColumn="1" w:lastColumn="0" w:noHBand="0" w:noVBand="1"/>
      </w:tblPr>
      <w:tblGrid>
        <w:gridCol w:w="448"/>
        <w:gridCol w:w="1768"/>
        <w:gridCol w:w="1243"/>
        <w:gridCol w:w="2082"/>
        <w:gridCol w:w="1418"/>
        <w:gridCol w:w="1422"/>
        <w:gridCol w:w="2110"/>
        <w:gridCol w:w="991"/>
        <w:gridCol w:w="994"/>
        <w:gridCol w:w="849"/>
        <w:gridCol w:w="852"/>
        <w:gridCol w:w="708"/>
        <w:gridCol w:w="840"/>
      </w:tblGrid>
      <w:tr w:rsidR="00C95B81" w:rsidRPr="00C95B81" w:rsidTr="00C95B81">
        <w:trPr>
          <w:trHeight w:val="765"/>
        </w:trPr>
        <w:tc>
          <w:tcPr>
            <w:tcW w:w="1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B81" w:rsidRPr="00C95B81" w:rsidRDefault="00C95B81" w:rsidP="00C95B81">
            <w:pPr>
              <w:spacing w:after="0" w:line="240" w:lineRule="auto"/>
              <w:jc w:val="center"/>
              <w:rPr>
                <w:rFonts w:ascii="Times New Roman" w:eastAsia="Times New Roman" w:hAnsi="Times New Roman" w:cs="Times New Roman"/>
                <w:b/>
                <w:color w:val="000000"/>
                <w:sz w:val="16"/>
                <w:szCs w:val="16"/>
                <w:lang w:eastAsia="ru-RU"/>
              </w:rPr>
            </w:pPr>
            <w:r w:rsidRPr="00C95B81">
              <w:rPr>
                <w:rFonts w:ascii="Times New Roman" w:eastAsia="Times New Roman" w:hAnsi="Times New Roman" w:cs="Times New Roman"/>
                <w:b/>
                <w:color w:val="000000"/>
                <w:sz w:val="16"/>
                <w:szCs w:val="16"/>
                <w:lang w:eastAsia="ru-RU"/>
              </w:rPr>
              <w:t>№ пп</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B81" w:rsidRPr="00C95B81" w:rsidRDefault="00C95B81" w:rsidP="00C95B81">
            <w:pPr>
              <w:spacing w:after="0" w:line="240" w:lineRule="auto"/>
              <w:jc w:val="center"/>
              <w:rPr>
                <w:rFonts w:ascii="Times New Roman" w:eastAsia="Times New Roman" w:hAnsi="Times New Roman" w:cs="Times New Roman"/>
                <w:b/>
                <w:color w:val="000000"/>
                <w:sz w:val="16"/>
                <w:szCs w:val="16"/>
                <w:lang w:eastAsia="ru-RU"/>
              </w:rPr>
            </w:pPr>
            <w:r w:rsidRPr="00C95B81">
              <w:rPr>
                <w:rFonts w:ascii="Times New Roman" w:eastAsia="Times New Roman" w:hAnsi="Times New Roman" w:cs="Times New Roman"/>
                <w:b/>
                <w:color w:val="000000"/>
                <w:sz w:val="16"/>
                <w:szCs w:val="16"/>
                <w:lang w:eastAsia="ru-RU"/>
              </w:rPr>
              <w:t>Наименование товара, работы, услуги</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B81" w:rsidRPr="00C95B81" w:rsidRDefault="00C95B81" w:rsidP="00C95B81">
            <w:pPr>
              <w:spacing w:after="0" w:line="240" w:lineRule="auto"/>
              <w:jc w:val="center"/>
              <w:rPr>
                <w:rFonts w:ascii="Times New Roman" w:eastAsia="Times New Roman" w:hAnsi="Times New Roman" w:cs="Times New Roman"/>
                <w:b/>
                <w:color w:val="000000"/>
                <w:sz w:val="16"/>
                <w:szCs w:val="16"/>
                <w:lang w:eastAsia="ru-RU"/>
              </w:rPr>
            </w:pPr>
            <w:r w:rsidRPr="00C95B81">
              <w:rPr>
                <w:rFonts w:ascii="Times New Roman" w:eastAsia="Times New Roman" w:hAnsi="Times New Roman" w:cs="Times New Roman"/>
                <w:b/>
                <w:color w:val="000000"/>
                <w:sz w:val="16"/>
                <w:szCs w:val="16"/>
                <w:lang w:eastAsia="ru-RU"/>
              </w:rPr>
              <w:t>Код позиции</w:t>
            </w:r>
          </w:p>
        </w:tc>
        <w:tc>
          <w:tcPr>
            <w:tcW w:w="2236" w:type="pct"/>
            <w:gridSpan w:val="4"/>
            <w:tcBorders>
              <w:top w:val="single" w:sz="4" w:space="0" w:color="auto"/>
              <w:left w:val="none" w:sz="4" w:space="0" w:color="000000"/>
              <w:bottom w:val="single" w:sz="4" w:space="0" w:color="auto"/>
              <w:right w:val="single" w:sz="4" w:space="0" w:color="auto"/>
            </w:tcBorders>
            <w:shd w:val="clear" w:color="auto" w:fill="auto"/>
            <w:vAlign w:val="center"/>
          </w:tcPr>
          <w:p w:rsidR="00C95B81" w:rsidRPr="00C95B81" w:rsidRDefault="00C95B81" w:rsidP="00C95B81">
            <w:pPr>
              <w:spacing w:after="0" w:line="240" w:lineRule="auto"/>
              <w:jc w:val="center"/>
              <w:rPr>
                <w:rFonts w:ascii="Times New Roman" w:eastAsia="Times New Roman" w:hAnsi="Times New Roman" w:cs="Times New Roman"/>
                <w:b/>
                <w:color w:val="000000"/>
                <w:sz w:val="16"/>
                <w:szCs w:val="16"/>
                <w:lang w:eastAsia="ru-RU"/>
              </w:rPr>
            </w:pPr>
            <w:r w:rsidRPr="00C95B81">
              <w:rPr>
                <w:rFonts w:ascii="Times New Roman" w:eastAsia="Times New Roman" w:hAnsi="Times New Roman" w:cs="Times New Roman"/>
                <w:b/>
                <w:color w:val="000000"/>
                <w:sz w:val="16"/>
                <w:szCs w:val="16"/>
                <w:lang w:eastAsia="ru-RU"/>
              </w:rPr>
              <w:t>Характеристики товара, работы, услуги</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B81" w:rsidRPr="00C95B81" w:rsidRDefault="00C95B81" w:rsidP="00C95B81">
            <w:pPr>
              <w:spacing w:after="0" w:line="240" w:lineRule="auto"/>
              <w:jc w:val="center"/>
              <w:rPr>
                <w:rFonts w:ascii="Times New Roman" w:eastAsia="Times New Roman" w:hAnsi="Times New Roman" w:cs="Times New Roman"/>
                <w:b/>
                <w:color w:val="000000"/>
                <w:sz w:val="16"/>
                <w:szCs w:val="16"/>
                <w:lang w:eastAsia="ru-RU"/>
              </w:rPr>
            </w:pPr>
            <w:r w:rsidRPr="00C95B81">
              <w:rPr>
                <w:rFonts w:ascii="Times New Roman" w:eastAsia="Times New Roman" w:hAnsi="Times New Roman" w:cs="Times New Roman"/>
                <w:b/>
                <w:color w:val="000000"/>
                <w:sz w:val="16"/>
                <w:szCs w:val="16"/>
                <w:lang w:eastAsia="ru-RU"/>
              </w:rPr>
              <w:t>Количество</w:t>
            </w:r>
          </w:p>
          <w:p w:rsidR="00C95B81" w:rsidRPr="00C95B81" w:rsidRDefault="00C95B81" w:rsidP="00C95B81">
            <w:pPr>
              <w:spacing w:after="0" w:line="240" w:lineRule="auto"/>
              <w:jc w:val="center"/>
              <w:rPr>
                <w:rFonts w:ascii="Times New Roman" w:eastAsia="Times New Roman" w:hAnsi="Times New Roman" w:cs="Times New Roman"/>
                <w:b/>
                <w:color w:val="000000"/>
                <w:sz w:val="16"/>
                <w:szCs w:val="16"/>
                <w:lang w:eastAsia="ru-RU"/>
              </w:rPr>
            </w:pPr>
            <w:r w:rsidRPr="00C95B81">
              <w:rPr>
                <w:rFonts w:ascii="Times New Roman" w:eastAsia="Times New Roman" w:hAnsi="Times New Roman" w:cs="Times New Roman"/>
                <w:b/>
                <w:color w:val="000000"/>
                <w:sz w:val="16"/>
                <w:szCs w:val="16"/>
                <w:lang w:eastAsia="ru-RU"/>
              </w:rPr>
              <w:t>(объем работы, услуги)</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B81" w:rsidRPr="00C95B81" w:rsidRDefault="00C95B81" w:rsidP="00C95B81">
            <w:pPr>
              <w:spacing w:after="0" w:line="240" w:lineRule="auto"/>
              <w:jc w:val="center"/>
              <w:rPr>
                <w:rFonts w:ascii="Times New Roman" w:eastAsia="Times New Roman" w:hAnsi="Times New Roman" w:cs="Times New Roman"/>
                <w:b/>
                <w:color w:val="000000"/>
                <w:sz w:val="16"/>
                <w:szCs w:val="16"/>
                <w:lang w:eastAsia="ru-RU"/>
              </w:rPr>
            </w:pPr>
            <w:r w:rsidRPr="00C95B81">
              <w:rPr>
                <w:rFonts w:ascii="Times New Roman" w:eastAsia="Times New Roman" w:hAnsi="Times New Roman" w:cs="Times New Roman"/>
                <w:b/>
                <w:color w:val="000000"/>
                <w:sz w:val="16"/>
                <w:szCs w:val="16"/>
                <w:lang w:eastAsia="ru-RU"/>
              </w:rPr>
              <w:t>Единица измерения</w:t>
            </w:r>
          </w:p>
        </w:tc>
        <w:tc>
          <w:tcPr>
            <w:tcW w:w="27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95B81" w:rsidRPr="00C95B81" w:rsidRDefault="00C95B81" w:rsidP="00C95B81">
            <w:pPr>
              <w:spacing w:after="0" w:line="240" w:lineRule="auto"/>
              <w:jc w:val="center"/>
              <w:rPr>
                <w:rFonts w:ascii="Times New Roman" w:eastAsia="Times New Roman" w:hAnsi="Times New Roman" w:cs="Times New Roman"/>
                <w:b/>
                <w:sz w:val="16"/>
                <w:szCs w:val="16"/>
                <w:lang w:eastAsia="ru-RU"/>
              </w:rPr>
            </w:pPr>
            <w:r w:rsidRPr="00C95B81">
              <w:rPr>
                <w:rFonts w:ascii="Times New Roman" w:eastAsia="Times New Roman" w:hAnsi="Times New Roman" w:cs="Times New Roman"/>
                <w:b/>
                <w:sz w:val="16"/>
                <w:szCs w:val="16"/>
                <w:lang w:eastAsia="ru-RU"/>
              </w:rPr>
              <w:t>Страна происхождения Товара</w:t>
            </w:r>
          </w:p>
        </w:tc>
        <w:tc>
          <w:tcPr>
            <w:tcW w:w="27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95B81" w:rsidRPr="00C95B81" w:rsidRDefault="00C95B81" w:rsidP="00C95B81">
            <w:pPr>
              <w:spacing w:after="0" w:line="240" w:lineRule="auto"/>
              <w:jc w:val="center"/>
              <w:rPr>
                <w:rFonts w:ascii="Times New Roman" w:eastAsia="Times New Roman" w:hAnsi="Times New Roman" w:cs="Times New Roman"/>
                <w:b/>
                <w:sz w:val="16"/>
                <w:szCs w:val="16"/>
                <w:lang w:eastAsia="ru-RU"/>
              </w:rPr>
            </w:pPr>
            <w:r w:rsidRPr="00C95B81">
              <w:rPr>
                <w:rFonts w:ascii="Times New Roman" w:eastAsia="Times New Roman" w:hAnsi="Times New Roman" w:cs="Times New Roman"/>
                <w:b/>
                <w:sz w:val="16"/>
                <w:szCs w:val="16"/>
                <w:lang w:eastAsia="ru-RU"/>
              </w:rPr>
              <w:t>Ставка НДС%</w:t>
            </w:r>
          </w:p>
        </w:tc>
        <w:tc>
          <w:tcPr>
            <w:tcW w:w="22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95B81" w:rsidRPr="00C95B81" w:rsidRDefault="00C95B81" w:rsidP="00C95B81">
            <w:pPr>
              <w:spacing w:after="0" w:line="240" w:lineRule="auto"/>
              <w:jc w:val="center"/>
              <w:rPr>
                <w:rFonts w:ascii="Times New Roman" w:eastAsia="Times New Roman" w:hAnsi="Times New Roman" w:cs="Times New Roman"/>
                <w:b/>
                <w:sz w:val="16"/>
                <w:szCs w:val="16"/>
                <w:lang w:eastAsia="ru-RU"/>
              </w:rPr>
            </w:pPr>
            <w:r w:rsidRPr="00C95B81">
              <w:rPr>
                <w:rFonts w:ascii="Times New Roman" w:eastAsia="Times New Roman" w:hAnsi="Times New Roman" w:cs="Times New Roman"/>
                <w:b/>
                <w:sz w:val="16"/>
                <w:szCs w:val="16"/>
                <w:lang w:eastAsia="ru-RU"/>
              </w:rPr>
              <w:t>Цена за ед. без НДС</w:t>
            </w:r>
          </w:p>
        </w:tc>
        <w:tc>
          <w:tcPr>
            <w:tcW w:w="26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95B81" w:rsidRPr="00C95B81" w:rsidRDefault="00C95B81" w:rsidP="00C95B81">
            <w:pPr>
              <w:spacing w:after="0" w:line="240" w:lineRule="auto"/>
              <w:jc w:val="center"/>
              <w:rPr>
                <w:rFonts w:ascii="Times New Roman" w:eastAsia="Times New Roman" w:hAnsi="Times New Roman" w:cs="Times New Roman"/>
                <w:b/>
                <w:sz w:val="16"/>
                <w:szCs w:val="16"/>
                <w:lang w:eastAsia="ru-RU"/>
              </w:rPr>
            </w:pPr>
            <w:r w:rsidRPr="00C95B81">
              <w:rPr>
                <w:rFonts w:ascii="Times New Roman" w:eastAsia="Times New Roman" w:hAnsi="Times New Roman" w:cs="Times New Roman"/>
                <w:b/>
                <w:sz w:val="16"/>
                <w:szCs w:val="16"/>
                <w:lang w:eastAsia="ru-RU"/>
              </w:rPr>
              <w:t>Сумма без НДС</w:t>
            </w:r>
          </w:p>
        </w:tc>
      </w:tr>
      <w:tr w:rsidR="00C95B81" w:rsidRPr="00C95B81" w:rsidTr="00C95B81">
        <w:trPr>
          <w:trHeight w:val="1020"/>
        </w:trPr>
        <w:tc>
          <w:tcPr>
            <w:tcW w:w="142" w:type="pct"/>
            <w:vMerge/>
            <w:tcBorders>
              <w:top w:val="single" w:sz="4" w:space="0" w:color="auto"/>
              <w:left w:val="single" w:sz="4" w:space="0" w:color="auto"/>
              <w:bottom w:val="single" w:sz="4" w:space="0" w:color="auto"/>
              <w:right w:val="single" w:sz="4" w:space="0" w:color="auto"/>
            </w:tcBorders>
            <w:vAlign w:val="center"/>
          </w:tcPr>
          <w:p w:rsidR="00C95B81" w:rsidRPr="00C95B81" w:rsidRDefault="00C95B81" w:rsidP="0061466C">
            <w:pPr>
              <w:spacing w:after="0" w:line="240" w:lineRule="auto"/>
              <w:rPr>
                <w:rFonts w:ascii="Times New Roman" w:eastAsia="Times New Roman" w:hAnsi="Times New Roman" w:cs="Times New Roman"/>
                <w:b/>
                <w:color w:val="000000"/>
                <w:sz w:val="16"/>
                <w:szCs w:val="16"/>
                <w:lang w:eastAsia="ru-RU"/>
              </w:rPr>
            </w:pPr>
          </w:p>
        </w:tc>
        <w:tc>
          <w:tcPr>
            <w:tcW w:w="562" w:type="pct"/>
            <w:vMerge/>
            <w:tcBorders>
              <w:top w:val="single" w:sz="4" w:space="0" w:color="auto"/>
              <w:left w:val="single" w:sz="4" w:space="0" w:color="auto"/>
              <w:bottom w:val="single" w:sz="4" w:space="0" w:color="auto"/>
              <w:right w:val="single" w:sz="4" w:space="0" w:color="auto"/>
            </w:tcBorders>
            <w:vAlign w:val="center"/>
          </w:tcPr>
          <w:p w:rsidR="00C95B81" w:rsidRPr="00C95B81" w:rsidRDefault="00C95B81" w:rsidP="0061466C">
            <w:pPr>
              <w:spacing w:after="0" w:line="240" w:lineRule="auto"/>
              <w:rPr>
                <w:rFonts w:ascii="Times New Roman" w:eastAsia="Times New Roman" w:hAnsi="Times New Roman" w:cs="Times New Roman"/>
                <w:b/>
                <w:color w:val="000000"/>
                <w:sz w:val="16"/>
                <w:szCs w:val="16"/>
                <w:lang w:eastAsia="ru-RU"/>
              </w:rPr>
            </w:pPr>
          </w:p>
        </w:tc>
        <w:tc>
          <w:tcPr>
            <w:tcW w:w="395" w:type="pct"/>
            <w:vMerge/>
            <w:tcBorders>
              <w:top w:val="single" w:sz="4" w:space="0" w:color="auto"/>
              <w:left w:val="single" w:sz="4" w:space="0" w:color="auto"/>
              <w:bottom w:val="single" w:sz="4" w:space="0" w:color="auto"/>
              <w:right w:val="single" w:sz="4" w:space="0" w:color="auto"/>
            </w:tcBorders>
            <w:vAlign w:val="center"/>
          </w:tcPr>
          <w:p w:rsidR="00C95B81" w:rsidRPr="00C95B81" w:rsidRDefault="00C95B81" w:rsidP="0061466C">
            <w:pPr>
              <w:spacing w:after="0" w:line="240" w:lineRule="auto"/>
              <w:rPr>
                <w:rFonts w:ascii="Times New Roman" w:eastAsia="Times New Roman" w:hAnsi="Times New Roman" w:cs="Times New Roman"/>
                <w:b/>
                <w:color w:val="000000"/>
                <w:sz w:val="16"/>
                <w:szCs w:val="16"/>
                <w:lang w:eastAsia="ru-RU"/>
              </w:rPr>
            </w:pPr>
          </w:p>
        </w:tc>
        <w:tc>
          <w:tcPr>
            <w:tcW w:w="662" w:type="pct"/>
            <w:tcBorders>
              <w:top w:val="none" w:sz="4" w:space="0" w:color="000000"/>
              <w:left w:val="none" w:sz="4" w:space="0" w:color="000000"/>
              <w:bottom w:val="single" w:sz="4" w:space="0" w:color="auto"/>
              <w:right w:val="single" w:sz="4" w:space="0" w:color="auto"/>
            </w:tcBorders>
            <w:shd w:val="clear" w:color="auto" w:fill="auto"/>
            <w:vAlign w:val="center"/>
          </w:tcPr>
          <w:p w:rsidR="00C95B81" w:rsidRPr="00C95B81" w:rsidRDefault="00C95B81" w:rsidP="0061466C">
            <w:pPr>
              <w:spacing w:after="0" w:line="240" w:lineRule="auto"/>
              <w:jc w:val="center"/>
              <w:rPr>
                <w:rFonts w:ascii="Times New Roman" w:eastAsia="Times New Roman" w:hAnsi="Times New Roman" w:cs="Times New Roman"/>
                <w:b/>
                <w:color w:val="000000"/>
                <w:sz w:val="16"/>
                <w:szCs w:val="16"/>
                <w:lang w:eastAsia="ru-RU"/>
              </w:rPr>
            </w:pPr>
            <w:r w:rsidRPr="00C95B81">
              <w:rPr>
                <w:rFonts w:ascii="Times New Roman" w:eastAsia="Times New Roman" w:hAnsi="Times New Roman" w:cs="Times New Roman"/>
                <w:b/>
                <w:color w:val="000000"/>
                <w:sz w:val="16"/>
                <w:szCs w:val="16"/>
                <w:lang w:eastAsia="ru-RU"/>
              </w:rPr>
              <w:t>Наименование характеристики</w:t>
            </w:r>
          </w:p>
        </w:tc>
        <w:tc>
          <w:tcPr>
            <w:tcW w:w="451" w:type="pct"/>
            <w:tcBorders>
              <w:top w:val="none" w:sz="4" w:space="0" w:color="000000"/>
              <w:left w:val="none" w:sz="4" w:space="0" w:color="000000"/>
              <w:bottom w:val="single" w:sz="4" w:space="0" w:color="auto"/>
              <w:right w:val="single" w:sz="4" w:space="0" w:color="auto"/>
            </w:tcBorders>
            <w:shd w:val="clear" w:color="auto" w:fill="auto"/>
            <w:vAlign w:val="center"/>
          </w:tcPr>
          <w:p w:rsidR="00C95B81" w:rsidRPr="00C95B81" w:rsidRDefault="00C95B81" w:rsidP="0061466C">
            <w:pPr>
              <w:spacing w:after="0" w:line="240" w:lineRule="auto"/>
              <w:jc w:val="center"/>
              <w:rPr>
                <w:rFonts w:ascii="Times New Roman" w:eastAsia="Times New Roman" w:hAnsi="Times New Roman" w:cs="Times New Roman"/>
                <w:b/>
                <w:color w:val="000000"/>
                <w:sz w:val="16"/>
                <w:szCs w:val="16"/>
                <w:lang w:eastAsia="ru-RU"/>
              </w:rPr>
            </w:pPr>
            <w:r w:rsidRPr="00C95B81">
              <w:rPr>
                <w:rFonts w:ascii="Times New Roman" w:eastAsia="Times New Roman" w:hAnsi="Times New Roman" w:cs="Times New Roman"/>
                <w:b/>
                <w:color w:val="000000"/>
                <w:sz w:val="16"/>
                <w:szCs w:val="16"/>
                <w:lang w:eastAsia="ru-RU"/>
              </w:rPr>
              <w:t>Значение характеристики</w:t>
            </w:r>
          </w:p>
        </w:tc>
        <w:tc>
          <w:tcPr>
            <w:tcW w:w="452" w:type="pct"/>
            <w:tcBorders>
              <w:top w:val="none" w:sz="4" w:space="0" w:color="000000"/>
              <w:left w:val="none" w:sz="4" w:space="0" w:color="000000"/>
              <w:bottom w:val="single" w:sz="4" w:space="0" w:color="auto"/>
              <w:right w:val="single" w:sz="4" w:space="0" w:color="auto"/>
            </w:tcBorders>
            <w:shd w:val="clear" w:color="auto" w:fill="auto"/>
            <w:vAlign w:val="center"/>
          </w:tcPr>
          <w:p w:rsidR="00C95B81" w:rsidRPr="00C95B81" w:rsidRDefault="00C95B81" w:rsidP="0061466C">
            <w:pPr>
              <w:spacing w:after="0" w:line="240" w:lineRule="auto"/>
              <w:jc w:val="center"/>
              <w:rPr>
                <w:rFonts w:ascii="Times New Roman" w:eastAsia="Times New Roman" w:hAnsi="Times New Roman" w:cs="Times New Roman"/>
                <w:b/>
                <w:color w:val="000000"/>
                <w:sz w:val="16"/>
                <w:szCs w:val="16"/>
                <w:lang w:eastAsia="ru-RU"/>
              </w:rPr>
            </w:pPr>
            <w:r w:rsidRPr="00C95B81">
              <w:rPr>
                <w:rFonts w:ascii="Times New Roman" w:eastAsia="Times New Roman" w:hAnsi="Times New Roman" w:cs="Times New Roman"/>
                <w:b/>
                <w:color w:val="000000"/>
                <w:sz w:val="16"/>
                <w:szCs w:val="16"/>
                <w:lang w:eastAsia="ru-RU"/>
              </w:rPr>
              <w:t>Единица измерения характеристики</w:t>
            </w:r>
          </w:p>
        </w:tc>
        <w:tc>
          <w:tcPr>
            <w:tcW w:w="671" w:type="pct"/>
            <w:tcBorders>
              <w:top w:val="none" w:sz="4" w:space="0" w:color="000000"/>
              <w:left w:val="none" w:sz="4" w:space="0" w:color="000000"/>
              <w:bottom w:val="single" w:sz="4" w:space="0" w:color="auto"/>
              <w:right w:val="single" w:sz="4" w:space="0" w:color="auto"/>
            </w:tcBorders>
            <w:shd w:val="clear" w:color="auto" w:fill="auto"/>
            <w:vAlign w:val="center"/>
          </w:tcPr>
          <w:p w:rsidR="00C95B81" w:rsidRPr="00C95B81" w:rsidRDefault="00C95B81" w:rsidP="0061466C">
            <w:pPr>
              <w:spacing w:after="0" w:line="240" w:lineRule="auto"/>
              <w:jc w:val="center"/>
              <w:rPr>
                <w:rFonts w:ascii="Times New Roman" w:eastAsia="Times New Roman" w:hAnsi="Times New Roman" w:cs="Times New Roman"/>
                <w:b/>
                <w:color w:val="000000"/>
                <w:sz w:val="16"/>
                <w:szCs w:val="16"/>
                <w:lang w:eastAsia="ru-RU"/>
              </w:rPr>
            </w:pPr>
            <w:r w:rsidRPr="00C95B81">
              <w:rPr>
                <w:rFonts w:ascii="Times New Roman" w:eastAsia="Times New Roman" w:hAnsi="Times New Roman" w:cs="Times New Roman"/>
                <w:b/>
                <w:color w:val="000000"/>
                <w:sz w:val="16"/>
                <w:szCs w:val="16"/>
                <w:lang w:eastAsia="ru-RU"/>
              </w:rPr>
              <w:t>Инструкция по заполнению характеристик в заявке</w:t>
            </w:r>
          </w:p>
        </w:tc>
        <w:tc>
          <w:tcPr>
            <w:tcW w:w="315" w:type="pct"/>
            <w:vMerge/>
            <w:tcBorders>
              <w:top w:val="single" w:sz="4" w:space="0" w:color="auto"/>
              <w:left w:val="single" w:sz="4" w:space="0" w:color="auto"/>
              <w:bottom w:val="single" w:sz="4" w:space="0" w:color="auto"/>
              <w:right w:val="single" w:sz="4" w:space="0" w:color="auto"/>
            </w:tcBorders>
            <w:vAlign w:val="center"/>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316" w:type="pct"/>
            <w:vMerge/>
            <w:tcBorders>
              <w:top w:val="single" w:sz="4" w:space="0" w:color="auto"/>
              <w:left w:val="single" w:sz="4" w:space="0" w:color="auto"/>
              <w:bottom w:val="single" w:sz="4" w:space="0" w:color="auto"/>
              <w:right w:val="single" w:sz="4" w:space="0" w:color="auto"/>
            </w:tcBorders>
            <w:vAlign w:val="center"/>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270" w:type="pct"/>
            <w:vMerge/>
            <w:tcBorders>
              <w:left w:val="single" w:sz="4" w:space="0" w:color="auto"/>
              <w:bottom w:val="single" w:sz="4" w:space="0" w:color="auto"/>
              <w:right w:val="single" w:sz="4" w:space="0" w:color="auto"/>
            </w:tcBorders>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271" w:type="pct"/>
            <w:vMerge/>
            <w:tcBorders>
              <w:left w:val="single" w:sz="4" w:space="0" w:color="auto"/>
              <w:bottom w:val="single" w:sz="4" w:space="0" w:color="auto"/>
              <w:right w:val="single" w:sz="4" w:space="0" w:color="auto"/>
            </w:tcBorders>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225" w:type="pct"/>
            <w:vMerge/>
            <w:tcBorders>
              <w:left w:val="single" w:sz="4" w:space="0" w:color="auto"/>
              <w:bottom w:val="single" w:sz="4" w:space="0" w:color="auto"/>
              <w:right w:val="single" w:sz="4" w:space="0" w:color="auto"/>
            </w:tcBorders>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267" w:type="pct"/>
            <w:vMerge/>
            <w:tcBorders>
              <w:left w:val="single" w:sz="4" w:space="0" w:color="auto"/>
              <w:bottom w:val="single" w:sz="4" w:space="0" w:color="auto"/>
              <w:right w:val="single" w:sz="4" w:space="0" w:color="auto"/>
            </w:tcBorders>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r>
      <w:tr w:rsidR="00C95B81" w:rsidRPr="00C95B81" w:rsidTr="00C95B81">
        <w:trPr>
          <w:trHeight w:val="386"/>
        </w:trPr>
        <w:tc>
          <w:tcPr>
            <w:tcW w:w="142" w:type="pct"/>
            <w:vMerge w:val="restart"/>
            <w:tcBorders>
              <w:top w:val="none" w:sz="4" w:space="0" w:color="000000"/>
              <w:left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val="restart"/>
            <w:tcBorders>
              <w:top w:val="none" w:sz="4" w:space="0" w:color="000000"/>
              <w:left w:val="none" w:sz="4" w:space="0" w:color="000000"/>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Электрод игольчатый одинарный</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val="restart"/>
            <w:tcBorders>
              <w:top w:val="none" w:sz="4" w:space="0" w:color="000000"/>
              <w:left w:val="none" w:sz="4" w:space="0" w:color="000000"/>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26.60.12.129</w:t>
            </w:r>
          </w:p>
        </w:tc>
        <w:tc>
          <w:tcPr>
            <w:tcW w:w="66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Количество игл в индивидуальной стерильной упаковке</w:t>
            </w:r>
          </w:p>
        </w:tc>
        <w:tc>
          <w:tcPr>
            <w:tcW w:w="45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eastAsia="Times New Roman" w:hAnsi="Times New Roman" w:cs="Times New Roman"/>
                <w:color w:val="000000"/>
                <w:sz w:val="16"/>
                <w:szCs w:val="16"/>
                <w:lang w:eastAsia="ru-RU"/>
              </w:rPr>
              <w:t>1</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tcBorders>
              <w:top w:val="none" w:sz="4" w:space="0" w:color="000000"/>
              <w:left w:val="none" w:sz="4" w:space="0" w:color="000000"/>
              <w:bottom w:val="none" w:sz="4" w:space="0" w:color="000000"/>
              <w:right w:val="single" w:sz="4" w:space="0" w:color="auto"/>
            </w:tcBorders>
            <w:shd w:val="clear" w:color="auto" w:fill="auto"/>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w:t>
            </w:r>
          </w:p>
        </w:tc>
        <w:tc>
          <w:tcPr>
            <w:tcW w:w="316" w:type="pct"/>
            <w:tcBorders>
              <w:top w:val="none" w:sz="4" w:space="0" w:color="000000"/>
              <w:left w:val="none" w:sz="4" w:space="0" w:color="000000"/>
              <w:bottom w:val="none" w:sz="4" w:space="0" w:color="000000"/>
              <w:right w:val="single" w:sz="4" w:space="0" w:color="auto"/>
            </w:tcBorders>
            <w:shd w:val="clear" w:color="auto" w:fill="auto"/>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упак</w:t>
            </w:r>
          </w:p>
        </w:tc>
        <w:tc>
          <w:tcPr>
            <w:tcW w:w="270"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53"/>
        </w:trPr>
        <w:tc>
          <w:tcPr>
            <w:tcW w:w="142" w:type="pct"/>
            <w:vMerge/>
            <w:tcBorders>
              <w:left w:val="single" w:sz="4" w:space="0" w:color="auto"/>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one" w:sz="4" w:space="0" w:color="000000"/>
              <w:left w:val="single" w:sz="4" w:space="0" w:color="auto"/>
              <w:bottom w:val="single" w:sz="4" w:space="0" w:color="auto"/>
              <w:right w:val="single" w:sz="4" w:space="0" w:color="auto"/>
            </w:tcBorders>
            <w:shd w:val="clear" w:color="auto" w:fill="auto"/>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Диаметр иглы</w:t>
            </w:r>
          </w:p>
        </w:tc>
        <w:tc>
          <w:tcPr>
            <w:tcW w:w="45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Style w:val="af9"/>
                <w:rFonts w:ascii="Times New Roman" w:hAnsi="Times New Roman" w:cs="Times New Roman"/>
                <w:color w:val="333333"/>
                <w:sz w:val="16"/>
                <w:szCs w:val="16"/>
                <w:shd w:val="clear" w:color="auto" w:fill="FFFFFF"/>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eastAsia="Times New Roman" w:hAnsi="Times New Roman" w:cs="Times New Roman"/>
                <w:color w:val="000000"/>
                <w:sz w:val="16"/>
                <w:szCs w:val="16"/>
                <w:lang w:eastAsia="ru-RU"/>
              </w:rPr>
              <w:t>0,45</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tcBorders>
              <w:top w:val="none" w:sz="4" w:space="0" w:color="000000"/>
              <w:left w:val="single" w:sz="4" w:space="0" w:color="auto"/>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tcBorders>
              <w:top w:val="none" w:sz="4" w:space="0" w:color="000000"/>
              <w:left w:val="none" w:sz="4" w:space="0" w:color="000000"/>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178"/>
        </w:trPr>
        <w:tc>
          <w:tcPr>
            <w:tcW w:w="142" w:type="pct"/>
            <w:vMerge/>
            <w:tcBorders>
              <w:left w:val="single" w:sz="4" w:space="0" w:color="auto"/>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one" w:sz="4" w:space="0" w:color="000000"/>
              <w:left w:val="single" w:sz="4" w:space="0" w:color="auto"/>
              <w:bottom w:val="single" w:sz="4" w:space="0" w:color="auto"/>
              <w:right w:val="single" w:sz="4" w:space="0" w:color="auto"/>
            </w:tcBorders>
            <w:shd w:val="clear" w:color="auto" w:fill="auto"/>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Длина иглы</w:t>
            </w:r>
          </w:p>
        </w:tc>
        <w:tc>
          <w:tcPr>
            <w:tcW w:w="45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Style w:val="af9"/>
                <w:rFonts w:ascii="Times New Roman" w:hAnsi="Times New Roman" w:cs="Times New Roman"/>
                <w:color w:val="333333"/>
                <w:sz w:val="16"/>
                <w:szCs w:val="16"/>
                <w:shd w:val="clear" w:color="auto" w:fill="FFFFFF"/>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eastAsia="Times New Roman" w:hAnsi="Times New Roman" w:cs="Times New Roman"/>
                <w:color w:val="000000"/>
                <w:sz w:val="16"/>
                <w:szCs w:val="16"/>
                <w:lang w:eastAsia="ru-RU"/>
              </w:rPr>
              <w:t>20</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tcBorders>
              <w:top w:val="none" w:sz="4" w:space="0" w:color="000000"/>
              <w:left w:val="single" w:sz="4" w:space="0" w:color="auto"/>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tcBorders>
              <w:top w:val="none" w:sz="4" w:space="0" w:color="000000"/>
              <w:left w:val="none" w:sz="4" w:space="0" w:color="000000"/>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367"/>
        </w:trPr>
        <w:tc>
          <w:tcPr>
            <w:tcW w:w="142" w:type="pct"/>
            <w:vMerge/>
            <w:tcBorders>
              <w:left w:val="single" w:sz="4" w:space="0" w:color="auto"/>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one" w:sz="4" w:space="0" w:color="000000"/>
              <w:left w:val="single" w:sz="4" w:space="0" w:color="auto"/>
              <w:bottom w:val="single" w:sz="4" w:space="0" w:color="auto"/>
              <w:right w:val="single" w:sz="4" w:space="0" w:color="auto"/>
            </w:tcBorders>
            <w:shd w:val="clear" w:color="auto" w:fill="auto"/>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Угол изгиба</w:t>
            </w:r>
          </w:p>
        </w:tc>
        <w:tc>
          <w:tcPr>
            <w:tcW w:w="45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0</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градусы</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5" w:type="pct"/>
            <w:tcBorders>
              <w:top w:val="none" w:sz="4" w:space="0" w:color="000000"/>
              <w:left w:val="single" w:sz="4" w:space="0" w:color="auto"/>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tcBorders>
              <w:top w:val="none" w:sz="4" w:space="0" w:color="000000"/>
              <w:left w:val="none" w:sz="4" w:space="0" w:color="000000"/>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367"/>
        </w:trPr>
        <w:tc>
          <w:tcPr>
            <w:tcW w:w="142" w:type="pct"/>
            <w:vMerge/>
            <w:tcBorders>
              <w:left w:val="single" w:sz="4" w:space="0" w:color="auto"/>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one" w:sz="4" w:space="0" w:color="000000"/>
              <w:left w:val="single" w:sz="4" w:space="0" w:color="auto"/>
              <w:bottom w:val="single" w:sz="4" w:space="0" w:color="auto"/>
              <w:right w:val="single" w:sz="4" w:space="0" w:color="auto"/>
            </w:tcBorders>
            <w:shd w:val="clear" w:color="auto" w:fill="auto"/>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Тонкий корпус электрода</w:t>
            </w:r>
          </w:p>
        </w:tc>
        <w:tc>
          <w:tcPr>
            <w:tcW w:w="45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наличие</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p w:rsidR="00C95B81" w:rsidRPr="00C95B81" w:rsidRDefault="00C95B81" w:rsidP="0061466C">
            <w:pPr>
              <w:jc w:val="center"/>
              <w:rPr>
                <w:rFonts w:ascii="Times New Roman" w:hAnsi="Times New Roman" w:cs="Times New Roman"/>
                <w:sz w:val="16"/>
                <w:szCs w:val="16"/>
              </w:rPr>
            </w:pPr>
          </w:p>
        </w:tc>
        <w:tc>
          <w:tcPr>
            <w:tcW w:w="315" w:type="pct"/>
            <w:tcBorders>
              <w:top w:val="none" w:sz="4" w:space="0" w:color="000000"/>
              <w:left w:val="single" w:sz="4" w:space="0" w:color="auto"/>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tcBorders>
              <w:top w:val="none" w:sz="4" w:space="0" w:color="000000"/>
              <w:left w:val="none" w:sz="4" w:space="0" w:color="000000"/>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367"/>
        </w:trPr>
        <w:tc>
          <w:tcPr>
            <w:tcW w:w="142" w:type="pct"/>
            <w:vMerge/>
            <w:tcBorders>
              <w:left w:val="single" w:sz="4" w:space="0" w:color="auto"/>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one" w:sz="4" w:space="0" w:color="000000"/>
              <w:left w:val="single" w:sz="4" w:space="0" w:color="auto"/>
              <w:bottom w:val="single" w:sz="4" w:space="0" w:color="auto"/>
              <w:right w:val="single" w:sz="4" w:space="0" w:color="auto"/>
            </w:tcBorders>
            <w:shd w:val="clear" w:color="auto" w:fill="auto"/>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Разъем для подключения электрода типа "touchproof" диаметром 1,5 мм</w:t>
            </w:r>
          </w:p>
        </w:tc>
        <w:tc>
          <w:tcPr>
            <w:tcW w:w="45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наличие</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p w:rsidR="00C95B81" w:rsidRPr="00C95B81" w:rsidRDefault="00C95B81" w:rsidP="0061466C">
            <w:pPr>
              <w:jc w:val="center"/>
              <w:rPr>
                <w:rFonts w:ascii="Times New Roman" w:hAnsi="Times New Roman" w:cs="Times New Roman"/>
                <w:sz w:val="16"/>
                <w:szCs w:val="16"/>
              </w:rPr>
            </w:pPr>
          </w:p>
        </w:tc>
        <w:tc>
          <w:tcPr>
            <w:tcW w:w="315" w:type="pct"/>
            <w:tcBorders>
              <w:top w:val="none" w:sz="4" w:space="0" w:color="000000"/>
              <w:left w:val="single" w:sz="4" w:space="0" w:color="auto"/>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tcBorders>
              <w:top w:val="none" w:sz="4" w:space="0" w:color="000000"/>
              <w:left w:val="none" w:sz="4" w:space="0" w:color="000000"/>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367"/>
        </w:trPr>
        <w:tc>
          <w:tcPr>
            <w:tcW w:w="142" w:type="pct"/>
            <w:vMerge/>
            <w:tcBorders>
              <w:left w:val="single" w:sz="4" w:space="0" w:color="auto"/>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one" w:sz="4" w:space="0" w:color="000000"/>
              <w:left w:val="single" w:sz="4" w:space="0" w:color="auto"/>
              <w:bottom w:val="single" w:sz="4" w:space="0" w:color="auto"/>
              <w:right w:val="single" w:sz="4" w:space="0" w:color="auto"/>
            </w:tcBorders>
            <w:shd w:val="clear" w:color="auto" w:fill="auto"/>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Длина кабеля</w:t>
            </w:r>
          </w:p>
        </w:tc>
        <w:tc>
          <w:tcPr>
            <w:tcW w:w="45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Style w:val="af9"/>
                <w:rFonts w:ascii="Times New Roman" w:hAnsi="Times New Roman" w:cs="Times New Roman"/>
                <w:color w:val="333333"/>
                <w:sz w:val="16"/>
                <w:szCs w:val="16"/>
                <w:shd w:val="clear" w:color="auto" w:fill="FFFFFF"/>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eastAsia="Times New Roman" w:hAnsi="Times New Roman" w:cs="Times New Roman"/>
                <w:color w:val="000000"/>
                <w:sz w:val="16"/>
                <w:szCs w:val="16"/>
                <w:lang w:eastAsia="ru-RU"/>
              </w:rPr>
              <w:t>1,5</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tcBorders>
              <w:top w:val="none" w:sz="4" w:space="0" w:color="000000"/>
              <w:left w:val="single" w:sz="4" w:space="0" w:color="auto"/>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tcBorders>
              <w:top w:val="none" w:sz="4" w:space="0" w:color="000000"/>
              <w:left w:val="none" w:sz="4" w:space="0" w:color="000000"/>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367"/>
        </w:trPr>
        <w:tc>
          <w:tcPr>
            <w:tcW w:w="142" w:type="pct"/>
            <w:tcBorders>
              <w:left w:val="single" w:sz="4" w:space="0" w:color="auto"/>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562" w:type="pct"/>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395" w:type="pct"/>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spacing w:after="0" w:line="240" w:lineRule="auto"/>
              <w:rPr>
                <w:rFonts w:ascii="Times New Roman" w:hAnsi="Times New Roman" w:cs="Times New Roman"/>
                <w:color w:val="000000"/>
                <w:sz w:val="16"/>
                <w:szCs w:val="16"/>
              </w:rPr>
            </w:pPr>
            <w:r w:rsidRPr="00C95B81">
              <w:rPr>
                <w:rFonts w:ascii="Times New Roman" w:hAnsi="Times New Roman" w:cs="Times New Roman"/>
                <w:color w:val="000000"/>
                <w:sz w:val="16"/>
                <w:szCs w:val="16"/>
              </w:rPr>
              <w:t>Стерильная упаковка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spacing w:after="0" w:line="240" w:lineRule="auto"/>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tcBorders>
              <w:top w:val="none" w:sz="4" w:space="0" w:color="000000"/>
              <w:left w:val="single" w:sz="4" w:space="0" w:color="auto"/>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tcBorders>
              <w:top w:val="none" w:sz="4" w:space="0" w:color="000000"/>
              <w:left w:val="none" w:sz="4" w:space="0" w:color="000000"/>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367"/>
        </w:trPr>
        <w:tc>
          <w:tcPr>
            <w:tcW w:w="142" w:type="pct"/>
            <w:tcBorders>
              <w:left w:val="single" w:sz="4" w:space="0" w:color="auto"/>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562" w:type="pct"/>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395" w:type="pct"/>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Одноразовое применение</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tcBorders>
              <w:top w:val="none" w:sz="4" w:space="0" w:color="000000"/>
              <w:left w:val="single" w:sz="4" w:space="0" w:color="auto"/>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tcBorders>
              <w:top w:val="none" w:sz="4" w:space="0" w:color="000000"/>
              <w:left w:val="none" w:sz="4" w:space="0" w:color="000000"/>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367"/>
        </w:trPr>
        <w:tc>
          <w:tcPr>
            <w:tcW w:w="142" w:type="pct"/>
            <w:tcBorders>
              <w:left w:val="single" w:sz="4" w:space="0" w:color="auto"/>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562" w:type="pct"/>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395" w:type="pct"/>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Цветовая кодировка электрода – «зеленый»</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tcBorders>
              <w:top w:val="none" w:sz="4" w:space="0" w:color="000000"/>
              <w:left w:val="single" w:sz="4" w:space="0" w:color="auto"/>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tcBorders>
              <w:top w:val="none" w:sz="4" w:space="0" w:color="000000"/>
              <w:left w:val="none" w:sz="4" w:space="0" w:color="000000"/>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none" w:sz="4" w:space="0" w:color="000000"/>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367"/>
        </w:trPr>
        <w:tc>
          <w:tcPr>
            <w:tcW w:w="142" w:type="pct"/>
            <w:tcBorders>
              <w:left w:val="single" w:sz="4" w:space="0" w:color="auto"/>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562" w:type="pct"/>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395" w:type="pct"/>
            <w:tcBorders>
              <w:left w:val="none" w:sz="4" w:space="0" w:color="000000"/>
              <w:bottom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4" w:space="0" w:color="auto"/>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электродов в упаковке</w:t>
            </w:r>
          </w:p>
        </w:tc>
        <w:tc>
          <w:tcPr>
            <w:tcW w:w="451" w:type="pct"/>
            <w:tcBorders>
              <w:top w:val="nil"/>
              <w:left w:val="nil"/>
              <w:bottom w:val="single" w:sz="4" w:space="0" w:color="auto"/>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eastAsia="Times New Roman" w:hAnsi="Times New Roman" w:cs="Times New Roman"/>
                <w:color w:val="000000"/>
                <w:sz w:val="16"/>
                <w:szCs w:val="16"/>
                <w:lang w:eastAsia="ru-RU"/>
              </w:rPr>
              <w:t>10</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tcBorders>
              <w:top w:val="none" w:sz="4" w:space="0" w:color="000000"/>
              <w:left w:val="single" w:sz="4" w:space="0" w:color="auto"/>
              <w:bottom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tcBorders>
              <w:top w:val="none" w:sz="4" w:space="0" w:color="000000"/>
              <w:left w:val="none" w:sz="4" w:space="0" w:color="000000"/>
              <w:bottom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none" w:sz="4" w:space="0" w:color="000000"/>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none" w:sz="4" w:space="0" w:color="000000"/>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none" w:sz="4" w:space="0" w:color="000000"/>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none" w:sz="4" w:space="0" w:color="000000"/>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841"/>
        </w:trPr>
        <w:tc>
          <w:tcPr>
            <w:tcW w:w="142" w:type="pct"/>
            <w:vMerge w:val="restart"/>
            <w:tcBorders>
              <w:top w:val="single" w:sz="4" w:space="0" w:color="auto"/>
              <w:left w:val="single" w:sz="4" w:space="0" w:color="auto"/>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2</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562" w:type="pct"/>
            <w:vMerge w:val="restart"/>
            <w:tcBorders>
              <w:top w:val="single" w:sz="4" w:space="0" w:color="auto"/>
              <w:left w:val="none" w:sz="4" w:space="0" w:color="000000"/>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Электрод игольчатый одноразовый</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val="restart"/>
            <w:tcBorders>
              <w:top w:val="single" w:sz="4" w:space="0" w:color="auto"/>
              <w:left w:val="none" w:sz="4" w:space="0" w:color="000000"/>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26.60.12.129</w:t>
            </w: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игл в индивидуальной стерильной упаковке</w:t>
            </w:r>
          </w:p>
          <w:p w:rsidR="00C95B81" w:rsidRPr="00C95B81" w:rsidRDefault="00C95B81" w:rsidP="00204D5C">
            <w:pPr>
              <w:spacing w:after="0" w:line="240" w:lineRule="auto"/>
              <w:rPr>
                <w:rFonts w:ascii="Times New Roman" w:hAnsi="Times New Roman" w:cs="Times New Roman"/>
                <w:color w:val="000000"/>
                <w:sz w:val="16"/>
                <w:szCs w:val="16"/>
              </w:rPr>
            </w:pPr>
          </w:p>
          <w:p w:rsidR="00C95B81" w:rsidRPr="00C95B81" w:rsidRDefault="00C95B81" w:rsidP="00204D5C">
            <w:pPr>
              <w:spacing w:after="0" w:line="240" w:lineRule="auto"/>
              <w:rPr>
                <w:rFonts w:ascii="Times New Roman" w:hAnsi="Times New Roman" w:cs="Times New Roman"/>
                <w:color w:val="000000"/>
                <w:sz w:val="16"/>
                <w:szCs w:val="16"/>
              </w:rPr>
            </w:pPr>
          </w:p>
        </w:tc>
        <w:tc>
          <w:tcPr>
            <w:tcW w:w="45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eastAsia="Times New Roman" w:hAnsi="Times New Roman" w:cs="Times New Roman"/>
                <w:color w:val="000000"/>
                <w:sz w:val="16"/>
                <w:szCs w:val="16"/>
                <w:lang w:eastAsia="ru-RU"/>
              </w:rPr>
              <w:t xml:space="preserve"> 2</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val="restart"/>
            <w:tcBorders>
              <w:top w:val="single" w:sz="4" w:space="0" w:color="auto"/>
              <w:left w:val="none" w:sz="4" w:space="0" w:color="000000"/>
              <w:bottom w:val="none" w:sz="4" w:space="0" w:color="000000"/>
              <w:right w:val="single" w:sz="4" w:space="0" w:color="auto"/>
            </w:tcBorders>
            <w:shd w:val="clear" w:color="auto" w:fill="auto"/>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restart"/>
            <w:tcBorders>
              <w:top w:val="single" w:sz="4" w:space="0" w:color="auto"/>
              <w:left w:val="none" w:sz="4" w:space="0" w:color="000000"/>
              <w:bottom w:val="none" w:sz="4" w:space="0" w:color="000000"/>
              <w:right w:val="single" w:sz="4" w:space="0" w:color="auto"/>
            </w:tcBorders>
            <w:shd w:val="clear" w:color="auto" w:fill="auto"/>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Упак</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single" w:sz="4" w:space="0" w:color="auto"/>
              <w:left w:val="none" w:sz="4" w:space="0" w:color="000000"/>
              <w:bottom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single" w:sz="4" w:space="0" w:color="auto"/>
              <w:left w:val="none" w:sz="4" w:space="0" w:color="000000"/>
              <w:bottom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single" w:sz="4" w:space="0" w:color="auto"/>
              <w:left w:val="none" w:sz="4" w:space="0" w:color="000000"/>
              <w:bottom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single" w:sz="4" w:space="0" w:color="auto"/>
              <w:left w:val="none" w:sz="4" w:space="0" w:color="000000"/>
              <w:bottom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31"/>
        </w:trPr>
        <w:tc>
          <w:tcPr>
            <w:tcW w:w="142" w:type="pct"/>
            <w:vMerge/>
            <w:tcBorders>
              <w:left w:val="single" w:sz="4" w:space="0" w:color="auto"/>
              <w:right w:val="single" w:sz="4" w:space="0" w:color="auto"/>
            </w:tcBorders>
            <w:shd w:val="clear" w:color="auto" w:fill="auto"/>
            <w:noWrap/>
            <w:vAlign w:val="bottom"/>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vAlign w:val="bottom"/>
          </w:tcPr>
          <w:p w:rsidR="00C95B81" w:rsidRPr="00C95B81" w:rsidRDefault="00C95B81" w:rsidP="00204D5C">
            <w:pPr>
              <w:spacing w:after="0" w:line="240" w:lineRule="auto"/>
              <w:rPr>
                <w:rFonts w:ascii="Times New Roman" w:eastAsia="Times New Roman" w:hAnsi="Times New Roman" w:cs="Times New Roman"/>
                <w:color w:val="FF0000"/>
                <w:sz w:val="16"/>
                <w:szCs w:val="16"/>
                <w:lang w:eastAsia="ru-RU"/>
              </w:rPr>
            </w:pPr>
          </w:p>
        </w:tc>
        <w:tc>
          <w:tcPr>
            <w:tcW w:w="395" w:type="pct"/>
            <w:vMerge/>
            <w:tcBorders>
              <w:left w:val="none" w:sz="4" w:space="0" w:color="000000"/>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FF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Диаметр иглы</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0,45</w:t>
            </w:r>
          </w:p>
        </w:tc>
        <w:tc>
          <w:tcPr>
            <w:tcW w:w="452" w:type="pct"/>
            <w:tcBorders>
              <w:top w:val="none" w:sz="4" w:space="0" w:color="000000"/>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24"/>
        </w:trPr>
        <w:tc>
          <w:tcPr>
            <w:tcW w:w="142" w:type="pct"/>
            <w:vMerge/>
            <w:tcBorders>
              <w:left w:val="single" w:sz="4" w:space="0" w:color="auto"/>
              <w:right w:val="single" w:sz="4" w:space="0" w:color="auto"/>
            </w:tcBorders>
            <w:shd w:val="clear" w:color="auto" w:fill="auto"/>
            <w:noWrap/>
            <w:vAlign w:val="bottom"/>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vAlign w:val="bottom"/>
          </w:tcPr>
          <w:p w:rsidR="00C95B81" w:rsidRPr="00C95B81" w:rsidRDefault="00C95B81" w:rsidP="00204D5C">
            <w:pPr>
              <w:spacing w:after="0" w:line="240" w:lineRule="auto"/>
              <w:rPr>
                <w:rFonts w:ascii="Times New Roman" w:eastAsia="Times New Roman" w:hAnsi="Times New Roman" w:cs="Times New Roman"/>
                <w:color w:val="FF0000"/>
                <w:sz w:val="16"/>
                <w:szCs w:val="16"/>
                <w:lang w:eastAsia="ru-RU"/>
              </w:rPr>
            </w:pPr>
          </w:p>
        </w:tc>
        <w:tc>
          <w:tcPr>
            <w:tcW w:w="395" w:type="pct"/>
            <w:vMerge/>
            <w:tcBorders>
              <w:left w:val="none" w:sz="4" w:space="0" w:color="000000"/>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FF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иглы</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20</w:t>
            </w:r>
          </w:p>
        </w:tc>
        <w:tc>
          <w:tcPr>
            <w:tcW w:w="452" w:type="pct"/>
            <w:tcBorders>
              <w:top w:val="none" w:sz="4" w:space="0" w:color="000000"/>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vAlign w:val="bottom"/>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Угол изгиба</w:t>
            </w:r>
          </w:p>
        </w:tc>
        <w:tc>
          <w:tcPr>
            <w:tcW w:w="45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0</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градусы</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Тонкий корпус электрода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none" w:sz="4" w:space="0" w:color="000000"/>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Разъем для подключения электрода типа "touchproof" диаметром 1,5 мм</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none" w:sz="4" w:space="0" w:color="000000"/>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кабеля, м</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2</w:t>
            </w:r>
          </w:p>
        </w:tc>
        <w:tc>
          <w:tcPr>
            <w:tcW w:w="452" w:type="pct"/>
            <w:tcBorders>
              <w:top w:val="none" w:sz="4" w:space="0" w:color="000000"/>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Стерильная упаковка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none" w:sz="4" w:space="0" w:color="000000"/>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Одноразовое применение</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none" w:sz="4" w:space="0" w:color="000000"/>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Уникальная цветовая кодировка каждой пары электродов в наборе</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none" w:sz="4" w:space="0" w:color="000000"/>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1A3A56">
        <w:trPr>
          <w:trHeight w:val="418"/>
        </w:trPr>
        <w:tc>
          <w:tcPr>
            <w:tcW w:w="142" w:type="pct"/>
            <w:vMerge/>
            <w:tcBorders>
              <w:left w:val="single" w:sz="4" w:space="0" w:color="auto"/>
              <w:bottom w:val="single" w:sz="4" w:space="0" w:color="auto"/>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single" w:sz="4" w:space="0" w:color="auto"/>
              <w:right w:val="single" w:sz="4" w:space="0" w:color="auto"/>
            </w:tcBorders>
            <w:shd w:val="clear" w:color="auto" w:fill="auto"/>
            <w:noWrap/>
            <w:vAlign w:val="bottom"/>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4" w:space="0" w:color="auto"/>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парных электродов в упаковке</w:t>
            </w:r>
          </w:p>
          <w:p w:rsidR="00C95B81" w:rsidRPr="00C95B81" w:rsidRDefault="00C95B81" w:rsidP="00204D5C">
            <w:pPr>
              <w:rPr>
                <w:rFonts w:ascii="Times New Roman" w:hAnsi="Times New Roman" w:cs="Times New Roman"/>
                <w:color w:val="000000"/>
                <w:sz w:val="16"/>
                <w:szCs w:val="16"/>
              </w:rPr>
            </w:pPr>
          </w:p>
        </w:tc>
        <w:tc>
          <w:tcPr>
            <w:tcW w:w="451" w:type="pct"/>
            <w:tcBorders>
              <w:top w:val="nil"/>
              <w:left w:val="nil"/>
              <w:bottom w:val="single" w:sz="4" w:space="0" w:color="auto"/>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eastAsia="Times New Roman" w:hAnsi="Times New Roman" w:cs="Times New Roman"/>
                <w:color w:val="000000"/>
                <w:sz w:val="16"/>
                <w:szCs w:val="16"/>
                <w:lang w:eastAsia="ru-RU"/>
              </w:rPr>
              <w:t>10</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bottom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bottom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bottom w:val="single" w:sz="4" w:space="0" w:color="auto"/>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bottom w:val="single" w:sz="4" w:space="0" w:color="auto"/>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bottom w:val="single" w:sz="4" w:space="0" w:color="auto"/>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bottom w:val="single" w:sz="4" w:space="0" w:color="auto"/>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1A3A56">
        <w:trPr>
          <w:trHeight w:val="418"/>
        </w:trPr>
        <w:tc>
          <w:tcPr>
            <w:tcW w:w="142" w:type="pct"/>
            <w:vMerge w:val="restart"/>
            <w:tcBorders>
              <w:top w:val="single" w:sz="4" w:space="0" w:color="auto"/>
              <w:left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3</w:t>
            </w:r>
          </w:p>
        </w:tc>
        <w:tc>
          <w:tcPr>
            <w:tcW w:w="562" w:type="pct"/>
            <w:vMerge w:val="restart"/>
            <w:tcBorders>
              <w:top w:val="single" w:sz="4" w:space="0" w:color="auto"/>
              <w:left w:val="none" w:sz="4" w:space="0" w:color="000000"/>
              <w:right w:val="single" w:sz="4" w:space="0" w:color="auto"/>
            </w:tcBorders>
            <w:shd w:val="clear" w:color="auto" w:fill="auto"/>
            <w:noWrap/>
            <w:vAlign w:val="bottom"/>
          </w:tcPr>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Электрод игольчатый одноразовый</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val="restart"/>
            <w:tcBorders>
              <w:top w:val="single" w:sz="4" w:space="0" w:color="auto"/>
              <w:left w:val="none" w:sz="4" w:space="0" w:color="000000"/>
              <w:right w:val="single" w:sz="4" w:space="0" w:color="auto"/>
            </w:tcBorders>
            <w:shd w:val="clear" w:color="auto" w:fill="auto"/>
            <w:noWrap/>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26.60.12.129</w:t>
            </w:r>
          </w:p>
        </w:tc>
        <w:tc>
          <w:tcPr>
            <w:tcW w:w="662" w:type="pct"/>
            <w:tcBorders>
              <w:top w:val="single" w:sz="4" w:space="0" w:color="auto"/>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игл в индивидуальной стерильной упаковке</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 xml:space="preserve"> 2</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val="restart"/>
            <w:tcBorders>
              <w:top w:val="single" w:sz="4" w:space="0" w:color="auto"/>
              <w:left w:val="none" w:sz="4" w:space="0" w:color="000000"/>
              <w:bottom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restart"/>
            <w:tcBorders>
              <w:top w:val="single" w:sz="4" w:space="0" w:color="auto"/>
              <w:left w:val="none" w:sz="4" w:space="0" w:color="000000"/>
              <w:bottom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Упак</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single" w:sz="4" w:space="0" w:color="auto"/>
              <w:left w:val="none" w:sz="4" w:space="0" w:color="000000"/>
              <w:bottom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single" w:sz="4" w:space="0" w:color="auto"/>
              <w:left w:val="none" w:sz="4" w:space="0" w:color="000000"/>
              <w:bottom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single" w:sz="4" w:space="0" w:color="auto"/>
              <w:left w:val="none" w:sz="4" w:space="0" w:color="000000"/>
              <w:bottom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single" w:sz="4" w:space="0" w:color="auto"/>
              <w:left w:val="none" w:sz="4" w:space="0" w:color="000000"/>
              <w:bottom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Диаметр иглы</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0,45</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иглы</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w:t>
            </w:r>
            <w:r w:rsidRPr="00C95B81">
              <w:rPr>
                <w:rFonts w:ascii="Times New Roman" w:hAnsi="Times New Roman" w:cs="Times New Roman"/>
                <w:color w:val="000000"/>
                <w:sz w:val="16"/>
                <w:szCs w:val="16"/>
              </w:rPr>
              <w:t>15</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Угол изгиба, градусы</w:t>
            </w:r>
          </w:p>
        </w:tc>
        <w:tc>
          <w:tcPr>
            <w:tcW w:w="45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0</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градусы</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Тонкий корпус электрода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Разъем для подключения электрода типа "touchproof" диаметром 1,5 мм</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кабеля</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w:t>
            </w:r>
            <w:r w:rsidRPr="00C95B81">
              <w:rPr>
                <w:rFonts w:ascii="Times New Roman" w:hAnsi="Times New Roman" w:cs="Times New Roman"/>
                <w:color w:val="000000"/>
                <w:sz w:val="16"/>
                <w:szCs w:val="16"/>
              </w:rPr>
              <w:t>2</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Стерильная упаковка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Одноразовое применение</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Уникальная цветовая кодировка каждой пары электродов в наборе</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bottom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single" w:sz="4" w:space="0" w:color="auto"/>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4" w:space="0" w:color="auto"/>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парных электродов в упаковке</w:t>
            </w:r>
          </w:p>
        </w:tc>
        <w:tc>
          <w:tcPr>
            <w:tcW w:w="451" w:type="pct"/>
            <w:tcBorders>
              <w:top w:val="nil"/>
              <w:left w:val="nil"/>
              <w:bottom w:val="single" w:sz="4" w:space="0" w:color="auto"/>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eastAsia="Times New Roman" w:hAnsi="Times New Roman" w:cs="Times New Roman"/>
                <w:color w:val="000000"/>
                <w:sz w:val="16"/>
                <w:szCs w:val="16"/>
                <w:lang w:eastAsia="ru-RU"/>
              </w:rPr>
              <w:t>10</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bottom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bottom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val="restart"/>
            <w:tcBorders>
              <w:top w:val="single" w:sz="4" w:space="0" w:color="auto"/>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4</w:t>
            </w:r>
          </w:p>
        </w:tc>
        <w:tc>
          <w:tcPr>
            <w:tcW w:w="562" w:type="pct"/>
            <w:vMerge w:val="restart"/>
            <w:tcBorders>
              <w:top w:val="single" w:sz="4" w:space="0" w:color="auto"/>
              <w:left w:val="none" w:sz="4" w:space="0" w:color="000000"/>
              <w:right w:val="single" w:sz="4" w:space="0" w:color="auto"/>
            </w:tcBorders>
            <w:shd w:val="clear" w:color="auto" w:fill="auto"/>
            <w:noWrap/>
            <w:vAlign w:val="bottom"/>
          </w:tcPr>
          <w:p w:rsidR="00C95B81" w:rsidRDefault="00CA4E5B" w:rsidP="0061466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Электрод ларинге</w:t>
            </w:r>
            <w:r w:rsidR="00C95B81" w:rsidRPr="00C95B81">
              <w:rPr>
                <w:rFonts w:ascii="Times New Roman" w:eastAsia="Times New Roman" w:hAnsi="Times New Roman" w:cs="Times New Roman"/>
                <w:color w:val="000000"/>
                <w:sz w:val="16"/>
                <w:szCs w:val="16"/>
                <w:lang w:eastAsia="ru-RU"/>
              </w:rPr>
              <w:t>альный</w:t>
            </w: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val="restart"/>
            <w:tcBorders>
              <w:top w:val="single" w:sz="4" w:space="0" w:color="auto"/>
              <w:left w:val="none" w:sz="4" w:space="0" w:color="000000"/>
              <w:right w:val="single" w:sz="4" w:space="0" w:color="auto"/>
            </w:tcBorders>
            <w:shd w:val="clear" w:color="auto" w:fill="auto"/>
            <w:noWrap/>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26.60.12.129</w:t>
            </w:r>
          </w:p>
        </w:tc>
        <w:tc>
          <w:tcPr>
            <w:tcW w:w="662" w:type="pct"/>
            <w:tcBorders>
              <w:top w:val="single" w:sz="4" w:space="0" w:color="auto"/>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spacing w:after="0" w:line="240" w:lineRule="auto"/>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игл в индивидуальной стерильной упаковке</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spacing w:after="0" w:line="240" w:lineRule="auto"/>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2</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val="restart"/>
            <w:tcBorders>
              <w:top w:val="single" w:sz="4" w:space="0" w:color="auto"/>
              <w:left w:val="none" w:sz="4" w:space="0" w:color="000000"/>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restart"/>
            <w:tcBorders>
              <w:top w:val="single" w:sz="4" w:space="0" w:color="auto"/>
              <w:left w:val="none" w:sz="4" w:space="0" w:color="000000"/>
              <w:bottom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Упак</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single" w:sz="4" w:space="0" w:color="auto"/>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single" w:sz="4" w:space="0" w:color="auto"/>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single" w:sz="4" w:space="0" w:color="auto"/>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single" w:sz="4" w:space="0" w:color="auto"/>
              <w:left w:val="none" w:sz="4" w:space="0" w:color="000000"/>
              <w:bottom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Диаметр иглы</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0,45</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активного контакта на конце изолированной иглы</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3</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Общая длина иглы</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20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Угол изгиба</w:t>
            </w:r>
          </w:p>
        </w:tc>
        <w:tc>
          <w:tcPr>
            <w:tcW w:w="45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90</w:t>
            </w:r>
          </w:p>
        </w:tc>
        <w:tc>
          <w:tcPr>
            <w:tcW w:w="452"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градусы</w:t>
            </w:r>
          </w:p>
        </w:tc>
        <w:tc>
          <w:tcPr>
            <w:tcW w:w="671" w:type="pct"/>
            <w:tcBorders>
              <w:top w:val="none" w:sz="4" w:space="0" w:color="000000"/>
              <w:left w:val="none" w:sz="4" w:space="0" w:color="000000"/>
              <w:bottom w:val="single" w:sz="4" w:space="0" w:color="auto"/>
              <w:right w:val="single" w:sz="4" w:space="0" w:color="auto"/>
            </w:tcBorders>
            <w:shd w:val="clear" w:color="auto" w:fill="auto"/>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Цилиндрический корпус электрода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Разъем для подключения электрода типа "touchproof" диаметром 1,5 мм</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кабеля</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1,2</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Стерильная упаковка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Одноразовое применение</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bottom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single" w:sz="4" w:space="0" w:color="auto"/>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nil"/>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парных электродов в упаковке</w:t>
            </w:r>
          </w:p>
        </w:tc>
        <w:tc>
          <w:tcPr>
            <w:tcW w:w="451" w:type="pct"/>
            <w:tcBorders>
              <w:top w:val="nil"/>
              <w:left w:val="nil"/>
              <w:bottom w:val="nil"/>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10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bottom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bottom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val="restart"/>
            <w:tcBorders>
              <w:top w:val="single" w:sz="4" w:space="0" w:color="auto"/>
              <w:left w:val="single" w:sz="4" w:space="0" w:color="auto"/>
              <w:right w:val="single" w:sz="4" w:space="0" w:color="auto"/>
            </w:tcBorders>
            <w:shd w:val="clear" w:color="auto" w:fill="auto"/>
            <w:noWrap/>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5</w:t>
            </w:r>
          </w:p>
        </w:tc>
        <w:tc>
          <w:tcPr>
            <w:tcW w:w="562" w:type="pct"/>
            <w:vMerge w:val="restart"/>
            <w:tcBorders>
              <w:top w:val="single" w:sz="4" w:space="0" w:color="auto"/>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 xml:space="preserve">Электрод </w:t>
            </w:r>
            <w:r w:rsidR="00CA4E5B" w:rsidRPr="00C95B81">
              <w:rPr>
                <w:rFonts w:ascii="Times New Roman" w:eastAsia="Times New Roman" w:hAnsi="Times New Roman" w:cs="Times New Roman"/>
                <w:color w:val="000000"/>
                <w:sz w:val="16"/>
                <w:szCs w:val="16"/>
                <w:lang w:eastAsia="ru-RU"/>
              </w:rPr>
              <w:t>ларингеальный</w:t>
            </w: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val="restart"/>
            <w:tcBorders>
              <w:top w:val="single" w:sz="4" w:space="0" w:color="auto"/>
              <w:left w:val="none" w:sz="4" w:space="0" w:color="000000"/>
              <w:right w:val="single" w:sz="4" w:space="0" w:color="auto"/>
            </w:tcBorders>
            <w:shd w:val="clear" w:color="auto" w:fill="auto"/>
            <w:noWrap/>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26.60.12.129</w:t>
            </w:r>
          </w:p>
        </w:tc>
        <w:tc>
          <w:tcPr>
            <w:tcW w:w="66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A3A56" w:rsidRPr="00C95B81" w:rsidRDefault="001A3A56" w:rsidP="0061466C">
            <w:pPr>
              <w:spacing w:after="0" w:line="240" w:lineRule="auto"/>
              <w:rPr>
                <w:rFonts w:ascii="Times New Roman" w:hAnsi="Times New Roman" w:cs="Times New Roman"/>
                <w:color w:val="000000"/>
                <w:sz w:val="16"/>
                <w:szCs w:val="16"/>
              </w:rPr>
            </w:pPr>
            <w:r w:rsidRPr="00C95B81">
              <w:rPr>
                <w:rFonts w:ascii="Times New Roman" w:hAnsi="Times New Roman" w:cs="Times New Roman"/>
                <w:color w:val="000000"/>
                <w:sz w:val="16"/>
                <w:szCs w:val="16"/>
              </w:rPr>
              <w:t>Регистрация ЭМГ-сигнала с голосовых мышц</w:t>
            </w:r>
          </w:p>
        </w:tc>
        <w:tc>
          <w:tcPr>
            <w:tcW w:w="451" w:type="pct"/>
            <w:tcBorders>
              <w:top w:val="single" w:sz="8" w:space="0" w:color="000000"/>
              <w:left w:val="nil"/>
              <w:bottom w:val="single" w:sz="8" w:space="0" w:color="000000"/>
              <w:right w:val="single" w:sz="8" w:space="0" w:color="000000"/>
            </w:tcBorders>
            <w:shd w:val="clear" w:color="auto" w:fill="auto"/>
            <w:vAlign w:val="center"/>
          </w:tcPr>
          <w:p w:rsidR="001A3A56" w:rsidRPr="00C95B81" w:rsidRDefault="001A3A56" w:rsidP="0061466C">
            <w:pPr>
              <w:spacing w:after="0" w:line="240" w:lineRule="auto"/>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val="restart"/>
            <w:tcBorders>
              <w:top w:val="single" w:sz="4" w:space="0" w:color="auto"/>
              <w:left w:val="single" w:sz="4" w:space="0" w:color="auto"/>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w:t>
            </w:r>
          </w:p>
        </w:tc>
        <w:tc>
          <w:tcPr>
            <w:tcW w:w="316" w:type="pct"/>
            <w:vMerge w:val="restart"/>
            <w:tcBorders>
              <w:top w:val="single" w:sz="4" w:space="0" w:color="auto"/>
              <w:left w:val="none" w:sz="4" w:space="0" w:color="000000"/>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упак</w:t>
            </w:r>
          </w:p>
        </w:tc>
        <w:tc>
          <w:tcPr>
            <w:tcW w:w="270" w:type="pct"/>
            <w:vMerge w:val="restart"/>
            <w:tcBorders>
              <w:top w:val="single" w:sz="4" w:space="0" w:color="auto"/>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val="restart"/>
            <w:tcBorders>
              <w:top w:val="single" w:sz="4" w:space="0" w:color="auto"/>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val="restart"/>
            <w:tcBorders>
              <w:top w:val="single" w:sz="4" w:space="0" w:color="auto"/>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val="restart"/>
            <w:tcBorders>
              <w:top w:val="single" w:sz="4" w:space="0" w:color="auto"/>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контактов, осуществляющих регистрацию ЭМГ-сигнала</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4</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каналов регистрации</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w:t>
            </w:r>
            <w:r w:rsidRPr="00C95B81">
              <w:rPr>
                <w:rFonts w:ascii="Times New Roman" w:hAnsi="Times New Roman" w:cs="Times New Roman"/>
                <w:color w:val="000000"/>
                <w:sz w:val="16"/>
                <w:szCs w:val="16"/>
              </w:rPr>
              <w:t>2</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Равномерное распределение контактов по рабочей поверхности электрода</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Клеевая поверхность с защитным покрытием для установки на дыхательную трубку</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Диаметр совместимых дыхательных трубок</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06,7</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Размеры контактной поверхности, Д х Ш</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32 х 29</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Площадь рабочей поверхности электрода</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240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61466C">
            <w:pPr>
              <w:spacing w:after="0" w:line="240" w:lineRule="auto"/>
              <w:jc w:val="center"/>
              <w:rPr>
                <w:rFonts w:ascii="Times New Roman" w:hAnsi="Times New Roman" w:cs="Times New Roman"/>
                <w:color w:val="000000"/>
                <w:sz w:val="16"/>
                <w:szCs w:val="16"/>
                <w:vertAlign w:val="superscript"/>
              </w:rPr>
            </w:pPr>
            <w:r w:rsidRPr="00C95B81">
              <w:rPr>
                <w:rFonts w:ascii="Times New Roman" w:hAnsi="Times New Roman" w:cs="Times New Roman"/>
                <w:color w:val="000000"/>
                <w:sz w:val="16"/>
                <w:szCs w:val="16"/>
              </w:rPr>
              <w:t>мм</w:t>
            </w:r>
            <w:r w:rsidRPr="00C95B81">
              <w:rPr>
                <w:rFonts w:ascii="Times New Roman" w:hAnsi="Times New Roman" w:cs="Times New Roman"/>
                <w:color w:val="000000"/>
                <w:sz w:val="16"/>
                <w:szCs w:val="16"/>
                <w:vertAlign w:val="superscript"/>
              </w:rPr>
              <w:t>2</w:t>
            </w:r>
          </w:p>
          <w:p w:rsidR="001A3A56" w:rsidRPr="00C95B81" w:rsidRDefault="001A3A56" w:rsidP="0061466C">
            <w:pPr>
              <w:spacing w:after="0" w:line="240" w:lineRule="auto"/>
              <w:jc w:val="center"/>
              <w:rPr>
                <w:rFonts w:ascii="Times New Roman" w:hAnsi="Times New Roman" w:cs="Times New Roman"/>
                <w:color w:val="000000"/>
                <w:sz w:val="16"/>
                <w:szCs w:val="16"/>
                <w:vertAlign w:val="superscript"/>
              </w:rPr>
            </w:pPr>
          </w:p>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Заземляющий электрод с коннектором типа “touchproof”</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Стерильная упаковка</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3448D3">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1A3A56" w:rsidRPr="00C95B81" w:rsidRDefault="001A3A56"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nil"/>
              <w:right w:val="single" w:sz="8" w:space="0" w:color="000000"/>
            </w:tcBorders>
            <w:shd w:val="clear" w:color="auto" w:fill="auto"/>
            <w:vAlign w:val="center"/>
          </w:tcPr>
          <w:p w:rsidR="001A3A56" w:rsidRPr="00C95B81" w:rsidRDefault="001A3A56"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Одноразовое применение</w:t>
            </w:r>
          </w:p>
        </w:tc>
        <w:tc>
          <w:tcPr>
            <w:tcW w:w="451" w:type="pct"/>
            <w:tcBorders>
              <w:top w:val="nil"/>
              <w:left w:val="nil"/>
              <w:bottom w:val="nil"/>
              <w:right w:val="single" w:sz="8" w:space="0" w:color="000000"/>
            </w:tcBorders>
            <w:shd w:val="clear" w:color="auto" w:fill="auto"/>
            <w:vAlign w:val="center"/>
          </w:tcPr>
          <w:p w:rsidR="001A3A56" w:rsidRPr="00C95B81" w:rsidRDefault="001A3A56"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8F0ABD">
        <w:trPr>
          <w:trHeight w:val="418"/>
        </w:trPr>
        <w:tc>
          <w:tcPr>
            <w:tcW w:w="142" w:type="pct"/>
            <w:vMerge/>
            <w:tcBorders>
              <w:left w:val="single" w:sz="4" w:space="0" w:color="auto"/>
              <w:bottom w:val="single" w:sz="4" w:space="0" w:color="auto"/>
              <w:right w:val="single" w:sz="4" w:space="0" w:color="auto"/>
            </w:tcBorders>
            <w:shd w:val="clear" w:color="auto" w:fill="auto"/>
            <w:noWrap/>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single" w:sz="4" w:space="0" w:color="auto"/>
              <w:right w:val="single" w:sz="4" w:space="0" w:color="auto"/>
            </w:tcBorders>
            <w:shd w:val="clear" w:color="auto" w:fill="auto"/>
            <w:noWrap/>
            <w:vAlign w:val="bottom"/>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single" w:sz="4" w:space="0" w:color="auto"/>
              <w:right w:val="single" w:sz="4" w:space="0" w:color="auto"/>
            </w:tcBorders>
            <w:shd w:val="clear" w:color="auto" w:fill="auto"/>
            <w:noWrap/>
            <w:vAlign w:val="bottom"/>
          </w:tcPr>
          <w:p w:rsidR="001A3A56" w:rsidRPr="00C95B81" w:rsidRDefault="001A3A56" w:rsidP="001A3A56">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nil"/>
              <w:right w:val="single" w:sz="8" w:space="0" w:color="000000"/>
            </w:tcBorders>
            <w:shd w:val="clear" w:color="auto" w:fill="auto"/>
            <w:vAlign w:val="center"/>
          </w:tcPr>
          <w:p w:rsidR="001A3A56" w:rsidRPr="00C95B81" w:rsidRDefault="001A3A56" w:rsidP="001A3A56">
            <w:pPr>
              <w:rPr>
                <w:rFonts w:ascii="Times New Roman" w:hAnsi="Times New Roman" w:cs="Times New Roman"/>
                <w:color w:val="000000"/>
                <w:sz w:val="16"/>
                <w:szCs w:val="16"/>
              </w:rPr>
            </w:pPr>
            <w:r>
              <w:rPr>
                <w:rFonts w:ascii="Times New Roman" w:hAnsi="Times New Roman" w:cs="Times New Roman"/>
                <w:color w:val="000000"/>
                <w:sz w:val="16"/>
                <w:szCs w:val="16"/>
              </w:rPr>
              <w:t>Количество</w:t>
            </w:r>
            <w:r w:rsidRPr="00C95B81">
              <w:rPr>
                <w:rFonts w:ascii="Times New Roman" w:hAnsi="Times New Roman" w:cs="Times New Roman"/>
                <w:color w:val="000000"/>
                <w:sz w:val="16"/>
                <w:szCs w:val="16"/>
              </w:rPr>
              <w:t xml:space="preserve"> электродов в упаковке</w:t>
            </w:r>
          </w:p>
        </w:tc>
        <w:tc>
          <w:tcPr>
            <w:tcW w:w="451" w:type="pct"/>
            <w:tcBorders>
              <w:top w:val="nil"/>
              <w:left w:val="nil"/>
              <w:bottom w:val="nil"/>
              <w:right w:val="single" w:sz="8" w:space="0" w:color="000000"/>
            </w:tcBorders>
            <w:shd w:val="clear" w:color="auto" w:fill="auto"/>
            <w:vAlign w:val="center"/>
          </w:tcPr>
          <w:p w:rsidR="001A3A56" w:rsidRPr="00C95B81" w:rsidRDefault="001A3A56" w:rsidP="001A3A56">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10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1A3A56">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bottom w:val="single" w:sz="4" w:space="0" w:color="auto"/>
              <w:right w:val="single" w:sz="4" w:space="0" w:color="auto"/>
            </w:tcBorders>
            <w:shd w:val="clear" w:color="auto" w:fill="auto"/>
            <w:noWrap/>
            <w:vAlign w:val="center"/>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bottom w:val="single" w:sz="4" w:space="0" w:color="auto"/>
              <w:right w:val="single" w:sz="4" w:space="0" w:color="auto"/>
            </w:tcBorders>
            <w:shd w:val="clear" w:color="auto" w:fill="auto"/>
            <w:noWrap/>
            <w:vAlign w:val="center"/>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val="restart"/>
            <w:tcBorders>
              <w:top w:val="single" w:sz="4" w:space="0" w:color="auto"/>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6</w:t>
            </w:r>
          </w:p>
        </w:tc>
        <w:tc>
          <w:tcPr>
            <w:tcW w:w="562" w:type="pct"/>
            <w:vMerge w:val="restart"/>
            <w:tcBorders>
              <w:top w:val="single" w:sz="4" w:space="0" w:color="auto"/>
              <w:left w:val="none" w:sz="4" w:space="0" w:color="000000"/>
              <w:right w:val="single" w:sz="4" w:space="0" w:color="auto"/>
            </w:tcBorders>
            <w:shd w:val="clear" w:color="auto" w:fill="auto"/>
            <w:noWrap/>
            <w:vAlign w:val="bottom"/>
          </w:tcPr>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Электрод стимуляционный</w:t>
            </w: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val="restart"/>
            <w:tcBorders>
              <w:top w:val="single" w:sz="4" w:space="0" w:color="auto"/>
              <w:left w:val="none" w:sz="4" w:space="0" w:color="000000"/>
              <w:right w:val="single" w:sz="4" w:space="0" w:color="auto"/>
            </w:tcBorders>
            <w:shd w:val="clear" w:color="auto" w:fill="auto"/>
            <w:noWrap/>
            <w:vAlign w:val="bottom"/>
          </w:tcPr>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26.60.12.129</w:t>
            </w: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C95B81">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spacing w:after="0" w:line="240" w:lineRule="auto"/>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контактов в ряду</w:t>
            </w:r>
          </w:p>
        </w:tc>
        <w:tc>
          <w:tcPr>
            <w:tcW w:w="451" w:type="pct"/>
            <w:tcBorders>
              <w:top w:val="single" w:sz="8" w:space="0" w:color="000000"/>
              <w:left w:val="nil"/>
              <w:bottom w:val="single" w:sz="8" w:space="0" w:color="000000"/>
              <w:right w:val="single" w:sz="8" w:space="0" w:color="000000"/>
            </w:tcBorders>
            <w:shd w:val="clear" w:color="auto" w:fill="auto"/>
            <w:vAlign w:val="center"/>
          </w:tcPr>
          <w:p w:rsidR="00C95B81" w:rsidRPr="00C95B81" w:rsidRDefault="00C95B81" w:rsidP="0061466C">
            <w:pPr>
              <w:spacing w:after="0" w:line="240" w:lineRule="auto"/>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4</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val="restart"/>
            <w:tcBorders>
              <w:top w:val="single" w:sz="4" w:space="0" w:color="auto"/>
              <w:left w:val="single" w:sz="4" w:space="0" w:color="auto"/>
              <w:right w:val="single" w:sz="4" w:space="0" w:color="auto"/>
            </w:tcBorders>
            <w:shd w:val="clear" w:color="auto" w:fill="auto"/>
            <w:noWrap/>
            <w:vAlign w:val="center"/>
          </w:tcPr>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w:t>
            </w: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restart"/>
            <w:tcBorders>
              <w:top w:val="single" w:sz="4" w:space="0" w:color="auto"/>
              <w:left w:val="none" w:sz="4" w:space="0" w:color="000000"/>
              <w:right w:val="single" w:sz="4" w:space="0" w:color="auto"/>
            </w:tcBorders>
            <w:shd w:val="clear" w:color="auto" w:fill="auto"/>
            <w:noWrap/>
            <w:vAlign w:val="center"/>
          </w:tcPr>
          <w:p w:rsidR="00C95B81" w:rsidRDefault="005F3CA4" w:rsidP="0061466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single" w:sz="4" w:space="0" w:color="auto"/>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single" w:sz="4" w:space="0" w:color="auto"/>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single" w:sz="4" w:space="0" w:color="auto"/>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single" w:sz="4" w:space="0" w:color="auto"/>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рядов контактов</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1</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Диаметр контакта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4</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Расстояние между контактами</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10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Материал контактов электрода: нержавеющая сталь</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кабеля</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1,8</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Разъем для подключения к аппарату типа 1,5мм “touchproof”</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Стерильная упаковка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bottom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single" w:sz="4" w:space="0" w:color="auto"/>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single" w:sz="4" w:space="0" w:color="auto"/>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Одноразовое применение</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bottom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bottom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val="restart"/>
            <w:tcBorders>
              <w:top w:val="single" w:sz="4" w:space="0" w:color="auto"/>
              <w:left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7</w:t>
            </w:r>
          </w:p>
        </w:tc>
        <w:tc>
          <w:tcPr>
            <w:tcW w:w="562" w:type="pct"/>
            <w:vMerge w:val="restart"/>
            <w:tcBorders>
              <w:top w:val="single" w:sz="4" w:space="0" w:color="auto"/>
              <w:left w:val="none" w:sz="4" w:space="0" w:color="000000"/>
              <w:right w:val="single" w:sz="4" w:space="0" w:color="auto"/>
            </w:tcBorders>
            <w:shd w:val="clear" w:color="auto" w:fill="auto"/>
            <w:noWrap/>
            <w:vAlign w:val="bottom"/>
          </w:tcPr>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Электрод стимуляционный</w:t>
            </w: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Pr="00C95B81"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val="restart"/>
            <w:tcBorders>
              <w:top w:val="single" w:sz="4" w:space="0" w:color="auto"/>
              <w:left w:val="none" w:sz="4" w:space="0" w:color="000000"/>
              <w:right w:val="single" w:sz="4" w:space="0" w:color="auto"/>
            </w:tcBorders>
            <w:shd w:val="clear" w:color="auto" w:fill="auto"/>
            <w:noWrap/>
          </w:tcPr>
          <w:p w:rsidR="00C95B81" w:rsidRPr="00C95B81" w:rsidRDefault="00C95B81" w:rsidP="005F3CA4">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26.60.12.129</w:t>
            </w:r>
          </w:p>
        </w:tc>
        <w:tc>
          <w:tcPr>
            <w:tcW w:w="66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контактов в ряду</w:t>
            </w:r>
          </w:p>
        </w:tc>
        <w:tc>
          <w:tcPr>
            <w:tcW w:w="451" w:type="pct"/>
            <w:tcBorders>
              <w:top w:val="single" w:sz="8" w:space="0" w:color="000000"/>
              <w:left w:val="nil"/>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6</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val="restart"/>
            <w:tcBorders>
              <w:top w:val="single" w:sz="4" w:space="0" w:color="auto"/>
              <w:left w:val="single" w:sz="4" w:space="0" w:color="auto"/>
              <w:right w:val="single" w:sz="4" w:space="0" w:color="auto"/>
            </w:tcBorders>
            <w:shd w:val="clear" w:color="auto" w:fill="auto"/>
            <w:noWrap/>
            <w:vAlign w:val="center"/>
          </w:tcPr>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w:t>
            </w: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Pr="00C95B81" w:rsidRDefault="005F3CA4"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restart"/>
            <w:tcBorders>
              <w:top w:val="single" w:sz="4" w:space="0" w:color="auto"/>
              <w:left w:val="none" w:sz="4" w:space="0" w:color="000000"/>
              <w:right w:val="single" w:sz="4" w:space="0" w:color="auto"/>
            </w:tcBorders>
            <w:shd w:val="clear" w:color="auto" w:fill="auto"/>
            <w:noWrap/>
            <w:vAlign w:val="center"/>
          </w:tcPr>
          <w:p w:rsidR="00C95B81" w:rsidRDefault="005F3CA4" w:rsidP="00204D5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Default="005F3CA4" w:rsidP="00204D5C">
            <w:pPr>
              <w:spacing w:after="0" w:line="240" w:lineRule="auto"/>
              <w:jc w:val="center"/>
              <w:rPr>
                <w:rFonts w:ascii="Times New Roman" w:eastAsia="Times New Roman" w:hAnsi="Times New Roman" w:cs="Times New Roman"/>
                <w:color w:val="000000"/>
                <w:sz w:val="16"/>
                <w:szCs w:val="16"/>
                <w:lang w:eastAsia="ru-RU"/>
              </w:rPr>
            </w:pPr>
          </w:p>
          <w:p w:rsidR="005F3CA4" w:rsidRPr="00C95B81" w:rsidRDefault="005F3CA4"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рядов контактов</w:t>
            </w:r>
          </w:p>
        </w:tc>
        <w:tc>
          <w:tcPr>
            <w:tcW w:w="451" w:type="pct"/>
            <w:tcBorders>
              <w:top w:val="single" w:sz="8" w:space="0" w:color="000000"/>
              <w:left w:val="nil"/>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1</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Диаметр контакта</w:t>
            </w:r>
          </w:p>
        </w:tc>
        <w:tc>
          <w:tcPr>
            <w:tcW w:w="451" w:type="pct"/>
            <w:tcBorders>
              <w:top w:val="single" w:sz="8" w:space="0" w:color="000000"/>
              <w:left w:val="nil"/>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4</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Расстояние между контактами, мм</w:t>
            </w:r>
          </w:p>
        </w:tc>
        <w:tc>
          <w:tcPr>
            <w:tcW w:w="451" w:type="pct"/>
            <w:tcBorders>
              <w:top w:val="single" w:sz="8" w:space="0" w:color="000000"/>
              <w:left w:val="nil"/>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10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Материал контактов электрода: нержавеющая сталь</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кабеля</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1,8</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Разъем для подключения к аппарату типа 1,5мм “touchproof”</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Стерильная упаковка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bottom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single" w:sz="4" w:space="0" w:color="auto"/>
              <w:right w:val="single" w:sz="4" w:space="0" w:color="auto"/>
            </w:tcBorders>
            <w:shd w:val="clear" w:color="auto" w:fill="auto"/>
            <w:noWrap/>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single" w:sz="4" w:space="0" w:color="auto"/>
              <w:right w:val="single" w:sz="4" w:space="0" w:color="auto"/>
            </w:tcBorders>
            <w:shd w:val="clear" w:color="auto" w:fill="auto"/>
            <w:noWrap/>
          </w:tcPr>
          <w:p w:rsidR="00C95B81" w:rsidRPr="00C95B81" w:rsidRDefault="00C95B81"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Одноразовое применение</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bottom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bottom w:val="single" w:sz="4" w:space="0" w:color="auto"/>
              <w:right w:val="single" w:sz="4" w:space="0" w:color="auto"/>
            </w:tcBorders>
            <w:shd w:val="clear" w:color="auto" w:fill="auto"/>
            <w:noWrap/>
            <w:vAlign w:val="center"/>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bottom w:val="single" w:sz="4" w:space="0" w:color="auto"/>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bottom w:val="single" w:sz="4" w:space="0" w:color="auto"/>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bottom w:val="single" w:sz="4" w:space="0" w:color="auto"/>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bottom w:val="single" w:sz="4" w:space="0" w:color="auto"/>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val="restart"/>
            <w:tcBorders>
              <w:top w:val="single" w:sz="4" w:space="0" w:color="auto"/>
              <w:left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8</w:t>
            </w:r>
          </w:p>
        </w:tc>
        <w:tc>
          <w:tcPr>
            <w:tcW w:w="562" w:type="pct"/>
            <w:vMerge w:val="restart"/>
            <w:tcBorders>
              <w:top w:val="single" w:sz="4" w:space="0" w:color="auto"/>
              <w:left w:val="none" w:sz="4" w:space="0" w:color="000000"/>
              <w:right w:val="single" w:sz="4" w:space="0" w:color="auto"/>
            </w:tcBorders>
            <w:shd w:val="clear" w:color="auto" w:fill="auto"/>
            <w:noWrap/>
            <w:vAlign w:val="bottom"/>
          </w:tcPr>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Электрод стимуляционный</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val="restart"/>
            <w:tcBorders>
              <w:top w:val="single" w:sz="4" w:space="0" w:color="auto"/>
              <w:left w:val="none" w:sz="4" w:space="0" w:color="000000"/>
              <w:right w:val="single" w:sz="4" w:space="0" w:color="auto"/>
            </w:tcBorders>
            <w:shd w:val="clear" w:color="auto" w:fill="auto"/>
            <w:noWrap/>
          </w:tcPr>
          <w:p w:rsidR="00C95B81" w:rsidRPr="00C95B81" w:rsidRDefault="00C95B81" w:rsidP="00C95B81">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26.60.12.129</w:t>
            </w:r>
          </w:p>
        </w:tc>
        <w:tc>
          <w:tcPr>
            <w:tcW w:w="66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контактов в ряду</w:t>
            </w:r>
          </w:p>
        </w:tc>
        <w:tc>
          <w:tcPr>
            <w:tcW w:w="451" w:type="pct"/>
            <w:tcBorders>
              <w:top w:val="single" w:sz="8" w:space="0" w:color="000000"/>
              <w:left w:val="nil"/>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4</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val="restart"/>
            <w:tcBorders>
              <w:top w:val="single" w:sz="4" w:space="0" w:color="auto"/>
              <w:left w:val="single" w:sz="4" w:space="0" w:color="auto"/>
              <w:right w:val="single" w:sz="4" w:space="0" w:color="auto"/>
            </w:tcBorders>
            <w:shd w:val="clear" w:color="auto" w:fill="auto"/>
            <w:noWrap/>
            <w:vAlign w:val="center"/>
          </w:tcPr>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w:t>
            </w: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restart"/>
            <w:tcBorders>
              <w:top w:val="single" w:sz="4" w:space="0" w:color="auto"/>
              <w:left w:val="none" w:sz="4" w:space="0" w:color="000000"/>
              <w:right w:val="single" w:sz="4" w:space="0" w:color="auto"/>
            </w:tcBorders>
            <w:shd w:val="clear" w:color="auto" w:fill="auto"/>
            <w:noWrap/>
            <w:vAlign w:val="center"/>
          </w:tcPr>
          <w:p w:rsidR="00C95B81" w:rsidRDefault="005F3CA4" w:rsidP="00204D5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рядов контактов</w:t>
            </w:r>
          </w:p>
        </w:tc>
        <w:tc>
          <w:tcPr>
            <w:tcW w:w="451" w:type="pct"/>
            <w:tcBorders>
              <w:top w:val="single" w:sz="8" w:space="0" w:color="000000"/>
              <w:left w:val="nil"/>
              <w:bottom w:val="single" w:sz="8" w:space="0" w:color="000000"/>
              <w:right w:val="single" w:sz="8" w:space="0" w:color="000000"/>
            </w:tcBorders>
            <w:shd w:val="clear" w:color="auto" w:fill="auto"/>
            <w:vAlign w:val="center"/>
          </w:tcPr>
          <w:p w:rsidR="00C95B81" w:rsidRPr="00C95B81" w:rsidRDefault="00C95B81" w:rsidP="0061466C">
            <w:pPr>
              <w:spacing w:after="0" w:line="240" w:lineRule="auto"/>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2</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Материал контактов электрода: нержавеющая сталь</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Разъем для подключения к аппарату типа 1,5мм “touchproof”</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Стерильная упаковка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bottom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single" w:sz="4" w:space="0" w:color="auto"/>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single" w:sz="4" w:space="0" w:color="auto"/>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4" w:space="0" w:color="auto"/>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Одноразовое применение</w:t>
            </w:r>
          </w:p>
        </w:tc>
        <w:tc>
          <w:tcPr>
            <w:tcW w:w="451" w:type="pct"/>
            <w:tcBorders>
              <w:top w:val="nil"/>
              <w:left w:val="nil"/>
              <w:bottom w:val="single" w:sz="4" w:space="0" w:color="auto"/>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bottom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bottom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bottom w:val="single" w:sz="4" w:space="0" w:color="auto"/>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val="restart"/>
            <w:tcBorders>
              <w:top w:val="single" w:sz="4" w:space="0" w:color="auto"/>
              <w:left w:val="single" w:sz="4" w:space="0" w:color="auto"/>
              <w:right w:val="single" w:sz="4" w:space="0" w:color="auto"/>
            </w:tcBorders>
            <w:shd w:val="clear" w:color="auto" w:fill="auto"/>
            <w:noWrap/>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9</w:t>
            </w:r>
          </w:p>
        </w:tc>
        <w:tc>
          <w:tcPr>
            <w:tcW w:w="562" w:type="pct"/>
            <w:vMerge w:val="restart"/>
            <w:tcBorders>
              <w:top w:val="single" w:sz="4" w:space="0" w:color="auto"/>
              <w:left w:val="none" w:sz="4" w:space="0" w:color="000000"/>
              <w:right w:val="single" w:sz="4" w:space="0" w:color="auto"/>
            </w:tcBorders>
            <w:shd w:val="clear" w:color="auto" w:fill="auto"/>
            <w:noWrap/>
            <w:vAlign w:val="bottom"/>
          </w:tcPr>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Электрод стимуляционный</w:t>
            </w: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val="restart"/>
            <w:tcBorders>
              <w:top w:val="single" w:sz="4" w:space="0" w:color="auto"/>
              <w:left w:val="none" w:sz="4" w:space="0" w:color="000000"/>
              <w:right w:val="single" w:sz="4" w:space="0" w:color="auto"/>
            </w:tcBorders>
            <w:shd w:val="clear" w:color="auto" w:fill="auto"/>
            <w:noWrap/>
          </w:tcPr>
          <w:p w:rsidR="001A3A56" w:rsidRPr="00C95B81" w:rsidRDefault="001A3A56" w:rsidP="00204D5C">
            <w:pP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26.60.12.129</w:t>
            </w:r>
          </w:p>
        </w:tc>
        <w:tc>
          <w:tcPr>
            <w:tcW w:w="662" w:type="pct"/>
            <w:tcBorders>
              <w:top w:val="single" w:sz="4" w:space="0" w:color="auto"/>
              <w:left w:val="single" w:sz="8" w:space="0" w:color="000000"/>
              <w:bottom w:val="single" w:sz="8" w:space="0" w:color="000000"/>
              <w:right w:val="single" w:sz="8" w:space="0" w:color="000000"/>
            </w:tcBorders>
            <w:shd w:val="clear" w:color="auto" w:fill="auto"/>
            <w:vAlign w:val="center"/>
          </w:tcPr>
          <w:p w:rsidR="001A3A56" w:rsidRPr="00C95B81" w:rsidRDefault="001A3A56" w:rsidP="00204D5C">
            <w:pPr>
              <w:spacing w:after="0" w:line="240" w:lineRule="auto"/>
              <w:rPr>
                <w:rFonts w:ascii="Times New Roman" w:hAnsi="Times New Roman" w:cs="Times New Roman"/>
                <w:color w:val="000000"/>
                <w:sz w:val="16"/>
                <w:szCs w:val="16"/>
              </w:rPr>
            </w:pPr>
            <w:r w:rsidRPr="00C95B81">
              <w:rPr>
                <w:rFonts w:ascii="Times New Roman" w:hAnsi="Times New Roman" w:cs="Times New Roman"/>
                <w:color w:val="000000"/>
                <w:sz w:val="16"/>
                <w:szCs w:val="16"/>
              </w:rPr>
              <w:t>Биполярная конструкция</w:t>
            </w:r>
          </w:p>
        </w:tc>
        <w:tc>
          <w:tcPr>
            <w:tcW w:w="451" w:type="pct"/>
            <w:tcBorders>
              <w:top w:val="single" w:sz="4" w:space="0" w:color="auto"/>
              <w:left w:val="nil"/>
              <w:bottom w:val="single" w:sz="8" w:space="0" w:color="000000"/>
              <w:right w:val="single" w:sz="8" w:space="0" w:color="000000"/>
            </w:tcBorders>
            <w:shd w:val="clear" w:color="auto" w:fill="auto"/>
            <w:vAlign w:val="center"/>
          </w:tcPr>
          <w:p w:rsidR="001A3A56" w:rsidRPr="00C95B81" w:rsidRDefault="001A3A56" w:rsidP="00204D5C">
            <w:pPr>
              <w:spacing w:after="0" w:line="240" w:lineRule="auto"/>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val="restart"/>
            <w:tcBorders>
              <w:top w:val="single" w:sz="4" w:space="0" w:color="auto"/>
              <w:left w:val="single" w:sz="4" w:space="0" w:color="auto"/>
              <w:right w:val="single" w:sz="4" w:space="0" w:color="auto"/>
            </w:tcBorders>
            <w:shd w:val="clear" w:color="auto" w:fill="auto"/>
            <w:noWrap/>
            <w:vAlign w:val="center"/>
          </w:tcPr>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w:t>
            </w: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restart"/>
            <w:tcBorders>
              <w:top w:val="single" w:sz="4" w:space="0" w:color="auto"/>
              <w:left w:val="none" w:sz="4" w:space="0" w:color="000000"/>
              <w:right w:val="single" w:sz="4" w:space="0" w:color="auto"/>
            </w:tcBorders>
            <w:shd w:val="clear" w:color="auto" w:fill="auto"/>
            <w:noWrap/>
            <w:vAlign w:val="center"/>
          </w:tcPr>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w:t>
            </w:r>
            <w:r w:rsidRPr="00C95B81">
              <w:rPr>
                <w:rFonts w:ascii="Times New Roman" w:eastAsia="Times New Roman" w:hAnsi="Times New Roman" w:cs="Times New Roman"/>
                <w:color w:val="000000"/>
                <w:sz w:val="16"/>
                <w:szCs w:val="16"/>
                <w:lang w:eastAsia="ru-RU"/>
              </w:rPr>
              <w:t>пак</w:t>
            </w: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val="restart"/>
            <w:tcBorders>
              <w:top w:val="single" w:sz="4" w:space="0" w:color="auto"/>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val="restart"/>
            <w:tcBorders>
              <w:top w:val="single" w:sz="4" w:space="0" w:color="auto"/>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single" w:sz="4" w:space="0" w:color="auto"/>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val="restart"/>
            <w:tcBorders>
              <w:top w:val="single" w:sz="4" w:space="0" w:color="auto"/>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1A3A56" w:rsidRPr="00C95B81" w:rsidRDefault="001A3A56"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Концентрический тип взаимного расположения контактов</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val="restart"/>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1A3A56" w:rsidRPr="00C95B81" w:rsidRDefault="001A3A56"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рабочей части</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204D5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90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1A3A56" w:rsidRPr="00C95B81" w:rsidRDefault="001A3A56"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Общая длина электрода</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204D5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195</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1A3A56" w:rsidRPr="00C95B81" w:rsidRDefault="001A3A56"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Встроенный кабель для подключения к стимулятору</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1A3A56" w:rsidRPr="00C95B81" w:rsidRDefault="001A3A56"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Тип коннектора для подключения – "touchproof"</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1A3A56" w:rsidRPr="00C95B81" w:rsidRDefault="001A3A56"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Количество коннекторов типа "touchproof" для подключения к стимулятору</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204D5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2</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1A3A56" w:rsidRPr="00C95B81" w:rsidRDefault="001A3A56"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Корпус электрода с изгибом</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30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градус</w:t>
            </w: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C95B81">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1A3A56" w:rsidRPr="00C95B81" w:rsidRDefault="001A3A56"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Поставляется стерильным</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0503A3">
        <w:trPr>
          <w:trHeight w:val="418"/>
        </w:trPr>
        <w:tc>
          <w:tcPr>
            <w:tcW w:w="142" w:type="pct"/>
            <w:vMerge/>
            <w:tcBorders>
              <w:left w:val="single" w:sz="4" w:space="0" w:color="auto"/>
              <w:right w:val="single" w:sz="4" w:space="0" w:color="auto"/>
            </w:tcBorders>
            <w:shd w:val="clear" w:color="auto" w:fill="auto"/>
            <w:noWrap/>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tcPr>
          <w:p w:rsidR="001A3A56" w:rsidRPr="00C95B81" w:rsidRDefault="001A3A56" w:rsidP="00204D5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1A3A56" w:rsidRPr="00C95B81" w:rsidRDefault="001A3A56" w:rsidP="00204D5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Одноразовое применение</w:t>
            </w:r>
          </w:p>
        </w:tc>
        <w:tc>
          <w:tcPr>
            <w:tcW w:w="451" w:type="pct"/>
            <w:tcBorders>
              <w:top w:val="nil"/>
              <w:left w:val="nil"/>
              <w:bottom w:val="single" w:sz="8" w:space="0" w:color="000000"/>
              <w:right w:val="single" w:sz="8" w:space="0" w:color="000000"/>
            </w:tcBorders>
            <w:shd w:val="clear" w:color="auto" w:fill="auto"/>
            <w:vAlign w:val="center"/>
          </w:tcPr>
          <w:p w:rsidR="001A3A56" w:rsidRPr="00C95B81" w:rsidRDefault="001A3A56" w:rsidP="00204D5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right w:val="single" w:sz="4" w:space="0" w:color="auto"/>
            </w:tcBorders>
          </w:tcPr>
          <w:p w:rsidR="001A3A56" w:rsidRPr="00C95B81" w:rsidRDefault="001A3A56" w:rsidP="00204D5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9C5E39">
        <w:trPr>
          <w:trHeight w:val="418"/>
        </w:trPr>
        <w:tc>
          <w:tcPr>
            <w:tcW w:w="142" w:type="pct"/>
            <w:vMerge/>
            <w:tcBorders>
              <w:left w:val="single" w:sz="4" w:space="0" w:color="auto"/>
              <w:bottom w:val="single" w:sz="4" w:space="0" w:color="auto"/>
              <w:right w:val="single" w:sz="4" w:space="0" w:color="auto"/>
            </w:tcBorders>
            <w:shd w:val="clear" w:color="auto" w:fill="auto"/>
            <w:noWrap/>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bottom w:val="single" w:sz="4" w:space="0" w:color="auto"/>
              <w:right w:val="single" w:sz="4" w:space="0" w:color="auto"/>
            </w:tcBorders>
            <w:shd w:val="clear" w:color="auto" w:fill="auto"/>
            <w:noWrap/>
            <w:vAlign w:val="bottom"/>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bottom w:val="single" w:sz="4" w:space="0" w:color="auto"/>
              <w:right w:val="single" w:sz="4" w:space="0" w:color="auto"/>
            </w:tcBorders>
            <w:shd w:val="clear" w:color="auto" w:fill="auto"/>
            <w:noWrap/>
          </w:tcPr>
          <w:p w:rsidR="001A3A56" w:rsidRPr="00C95B81" w:rsidRDefault="001A3A56" w:rsidP="001A3A56">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nil"/>
              <w:right w:val="single" w:sz="8" w:space="0" w:color="000000"/>
            </w:tcBorders>
            <w:shd w:val="clear" w:color="auto" w:fill="auto"/>
            <w:vAlign w:val="center"/>
          </w:tcPr>
          <w:p w:rsidR="001A3A56" w:rsidRPr="00C95B81" w:rsidRDefault="001A3A56" w:rsidP="001A3A56">
            <w:pPr>
              <w:rPr>
                <w:rFonts w:ascii="Times New Roman" w:hAnsi="Times New Roman" w:cs="Times New Roman"/>
                <w:color w:val="000000"/>
                <w:sz w:val="16"/>
                <w:szCs w:val="16"/>
              </w:rPr>
            </w:pPr>
            <w:r>
              <w:rPr>
                <w:rFonts w:ascii="Times New Roman" w:hAnsi="Times New Roman" w:cs="Times New Roman"/>
                <w:color w:val="000000"/>
                <w:sz w:val="16"/>
                <w:szCs w:val="16"/>
              </w:rPr>
              <w:t>Количество</w:t>
            </w:r>
            <w:r w:rsidRPr="00C95B81">
              <w:rPr>
                <w:rFonts w:ascii="Times New Roman" w:hAnsi="Times New Roman" w:cs="Times New Roman"/>
                <w:color w:val="000000"/>
                <w:sz w:val="16"/>
                <w:szCs w:val="16"/>
              </w:rPr>
              <w:t xml:space="preserve"> электродов в упаковке</w:t>
            </w:r>
          </w:p>
        </w:tc>
        <w:tc>
          <w:tcPr>
            <w:tcW w:w="451" w:type="pct"/>
            <w:tcBorders>
              <w:top w:val="nil"/>
              <w:left w:val="nil"/>
              <w:bottom w:val="nil"/>
              <w:right w:val="single" w:sz="8" w:space="0" w:color="000000"/>
            </w:tcBorders>
            <w:shd w:val="clear" w:color="auto" w:fill="auto"/>
            <w:vAlign w:val="center"/>
          </w:tcPr>
          <w:p w:rsidR="001A3A56" w:rsidRPr="00C95B81" w:rsidRDefault="001A3A56" w:rsidP="001A3A56">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10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1A3A56">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bottom w:val="single" w:sz="4" w:space="0" w:color="auto"/>
              <w:right w:val="single" w:sz="4" w:space="0" w:color="auto"/>
            </w:tcBorders>
            <w:shd w:val="clear" w:color="auto" w:fill="auto"/>
            <w:noWrap/>
            <w:vAlign w:val="center"/>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bottom w:val="single" w:sz="4" w:space="0" w:color="auto"/>
              <w:right w:val="single" w:sz="4" w:space="0" w:color="auto"/>
            </w:tcBorders>
            <w:shd w:val="clear" w:color="auto" w:fill="auto"/>
            <w:noWrap/>
            <w:vAlign w:val="center"/>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25" w:type="pct"/>
            <w:vMerge/>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val="restart"/>
            <w:tcBorders>
              <w:top w:val="single" w:sz="4" w:space="0" w:color="auto"/>
              <w:left w:val="single" w:sz="4" w:space="0" w:color="auto"/>
              <w:right w:val="single" w:sz="4" w:space="0" w:color="auto"/>
            </w:tcBorders>
            <w:shd w:val="clear" w:color="auto" w:fill="auto"/>
            <w:noWrap/>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10</w:t>
            </w:r>
          </w:p>
        </w:tc>
        <w:tc>
          <w:tcPr>
            <w:tcW w:w="562" w:type="pct"/>
            <w:vMerge w:val="restart"/>
            <w:tcBorders>
              <w:top w:val="single" w:sz="4" w:space="0" w:color="auto"/>
              <w:left w:val="none" w:sz="4" w:space="0" w:color="000000"/>
              <w:right w:val="single" w:sz="4" w:space="0" w:color="auto"/>
            </w:tcBorders>
            <w:shd w:val="clear" w:color="auto" w:fill="auto"/>
            <w:noWrap/>
            <w:vAlign w:val="bottom"/>
          </w:tcPr>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Электрод стимуляционный</w:t>
            </w: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val="restart"/>
            <w:tcBorders>
              <w:top w:val="single" w:sz="4" w:space="0" w:color="auto"/>
              <w:left w:val="none" w:sz="4" w:space="0" w:color="000000"/>
              <w:right w:val="single" w:sz="4" w:space="0" w:color="auto"/>
            </w:tcBorders>
            <w:shd w:val="clear" w:color="auto" w:fill="auto"/>
            <w:noWrap/>
          </w:tcPr>
          <w:p w:rsidR="00C95B81" w:rsidRPr="00C95B81" w:rsidRDefault="00C95B81" w:rsidP="00C95B81">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26.60.12.129</w:t>
            </w:r>
          </w:p>
        </w:tc>
        <w:tc>
          <w:tcPr>
            <w:tcW w:w="66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rPr>
                <w:rFonts w:ascii="Times New Roman" w:hAnsi="Times New Roman" w:cs="Times New Roman"/>
                <w:color w:val="000000"/>
                <w:sz w:val="16"/>
                <w:szCs w:val="16"/>
              </w:rPr>
            </w:pPr>
            <w:r w:rsidRPr="00C95B81">
              <w:rPr>
                <w:rFonts w:ascii="Times New Roman" w:hAnsi="Times New Roman" w:cs="Times New Roman"/>
                <w:color w:val="000000"/>
                <w:sz w:val="16"/>
                <w:szCs w:val="16"/>
              </w:rPr>
              <w:t>Монополярная конструкция</w:t>
            </w:r>
          </w:p>
        </w:tc>
        <w:tc>
          <w:tcPr>
            <w:tcW w:w="451" w:type="pct"/>
            <w:tcBorders>
              <w:top w:val="single" w:sz="8" w:space="0" w:color="000000"/>
              <w:left w:val="nil"/>
              <w:bottom w:val="single" w:sz="8" w:space="0" w:color="000000"/>
              <w:right w:val="single" w:sz="8" w:space="0" w:color="000000"/>
            </w:tcBorders>
            <w:shd w:val="clear" w:color="auto" w:fill="auto"/>
            <w:vAlign w:val="center"/>
          </w:tcPr>
          <w:p w:rsidR="00C95B81" w:rsidRPr="00C95B81" w:rsidRDefault="00C95B81" w:rsidP="00204D5C">
            <w:pPr>
              <w:spacing w:after="0" w:line="240" w:lineRule="auto"/>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204D5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val="restart"/>
            <w:tcBorders>
              <w:top w:val="single" w:sz="4" w:space="0" w:color="auto"/>
              <w:left w:val="single" w:sz="4" w:space="0" w:color="auto"/>
              <w:right w:val="single" w:sz="4" w:space="0" w:color="auto"/>
            </w:tcBorders>
            <w:shd w:val="clear" w:color="auto" w:fill="auto"/>
            <w:noWrap/>
            <w:vAlign w:val="center"/>
          </w:tcPr>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1</w:t>
            </w: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restart"/>
            <w:tcBorders>
              <w:top w:val="single" w:sz="4" w:space="0" w:color="auto"/>
              <w:left w:val="none" w:sz="4" w:space="0" w:color="000000"/>
              <w:right w:val="single" w:sz="4" w:space="0" w:color="auto"/>
            </w:tcBorders>
            <w:shd w:val="clear" w:color="auto" w:fill="auto"/>
            <w:noWrap/>
            <w:vAlign w:val="center"/>
          </w:tcPr>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w:t>
            </w:r>
            <w:r w:rsidRPr="00C95B81">
              <w:rPr>
                <w:rFonts w:ascii="Times New Roman" w:eastAsia="Times New Roman" w:hAnsi="Times New Roman" w:cs="Times New Roman"/>
                <w:color w:val="000000"/>
                <w:sz w:val="16"/>
                <w:szCs w:val="16"/>
                <w:lang w:eastAsia="ru-RU"/>
              </w:rPr>
              <w:t>пак</w:t>
            </w: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top w:val="single" w:sz="4" w:space="0" w:color="auto"/>
              <w:left w:val="none" w:sz="4" w:space="0" w:color="000000"/>
              <w:right w:val="single" w:sz="4" w:space="0" w:color="auto"/>
            </w:tcBorders>
          </w:tcPr>
          <w:p w:rsidR="00C95B81" w:rsidRPr="00C95B81" w:rsidRDefault="00C95B81" w:rsidP="00204D5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стимуляционного контакта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2</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669"/>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рабочей части</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45</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Общая длина электрода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160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Кабель для подключения, интегрированный в корпус электрода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кабеля</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3</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Разъем для подключения к аппарату типа 1,5мм “touchproof”</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Электроизолированная рабочая часть</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Корпус электрода с изгибом, градусы</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30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Референтный игольчатый электрод в комплекте</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рабочей части игольчатого электрода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20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Длина кабеля игольчатого электрода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3</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м</w:t>
            </w: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Треугольный корпус игольчатого электрода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C95B81">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8" w:space="0" w:color="000000"/>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Стерильная упаковка</w:t>
            </w:r>
          </w:p>
        </w:tc>
        <w:tc>
          <w:tcPr>
            <w:tcW w:w="451" w:type="pct"/>
            <w:tcBorders>
              <w:top w:val="nil"/>
              <w:left w:val="nil"/>
              <w:bottom w:val="single" w:sz="8" w:space="0" w:color="000000"/>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C95B81" w:rsidRPr="00C95B81" w:rsidTr="001A3A56">
        <w:trPr>
          <w:trHeight w:val="418"/>
        </w:trPr>
        <w:tc>
          <w:tcPr>
            <w:tcW w:w="142" w:type="pct"/>
            <w:vMerge/>
            <w:tcBorders>
              <w:left w:val="single" w:sz="4" w:space="0" w:color="auto"/>
              <w:right w:val="single" w:sz="4" w:space="0" w:color="auto"/>
            </w:tcBorders>
            <w:shd w:val="clear" w:color="auto" w:fill="auto"/>
            <w:noWrap/>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562"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95" w:type="pct"/>
            <w:vMerge/>
            <w:tcBorders>
              <w:left w:val="none" w:sz="4" w:space="0" w:color="000000"/>
              <w:right w:val="single" w:sz="4" w:space="0" w:color="auto"/>
            </w:tcBorders>
            <w:shd w:val="clear" w:color="auto" w:fill="auto"/>
            <w:noWrap/>
            <w:vAlign w:val="bottom"/>
          </w:tcPr>
          <w:p w:rsidR="00C95B81" w:rsidRPr="00C95B81" w:rsidRDefault="00C95B81" w:rsidP="0061466C">
            <w:pPr>
              <w:spacing w:after="0" w:line="240" w:lineRule="auto"/>
              <w:rPr>
                <w:rFonts w:ascii="Times New Roman" w:eastAsia="Times New Roman" w:hAnsi="Times New Roman" w:cs="Times New Roman"/>
                <w:color w:val="000000"/>
                <w:sz w:val="16"/>
                <w:szCs w:val="16"/>
                <w:lang w:eastAsia="ru-RU"/>
              </w:rPr>
            </w:pPr>
          </w:p>
        </w:tc>
        <w:tc>
          <w:tcPr>
            <w:tcW w:w="662" w:type="pct"/>
            <w:tcBorders>
              <w:top w:val="nil"/>
              <w:left w:val="single" w:sz="8" w:space="0" w:color="000000"/>
              <w:bottom w:val="single" w:sz="4" w:space="0" w:color="auto"/>
              <w:right w:val="single" w:sz="8" w:space="0" w:color="000000"/>
            </w:tcBorders>
            <w:shd w:val="clear" w:color="auto" w:fill="auto"/>
            <w:vAlign w:val="center"/>
          </w:tcPr>
          <w:p w:rsidR="00C95B81" w:rsidRPr="00C95B81" w:rsidRDefault="00C95B81" w:rsidP="0061466C">
            <w:pPr>
              <w:rPr>
                <w:rFonts w:ascii="Times New Roman" w:hAnsi="Times New Roman" w:cs="Times New Roman"/>
                <w:color w:val="000000"/>
                <w:sz w:val="16"/>
                <w:szCs w:val="16"/>
              </w:rPr>
            </w:pPr>
            <w:r w:rsidRPr="00C95B81">
              <w:rPr>
                <w:rFonts w:ascii="Times New Roman" w:hAnsi="Times New Roman" w:cs="Times New Roman"/>
                <w:color w:val="000000"/>
                <w:sz w:val="16"/>
                <w:szCs w:val="16"/>
              </w:rPr>
              <w:t>Одноразовое применение</w:t>
            </w:r>
          </w:p>
        </w:tc>
        <w:tc>
          <w:tcPr>
            <w:tcW w:w="451" w:type="pct"/>
            <w:tcBorders>
              <w:top w:val="nil"/>
              <w:left w:val="nil"/>
              <w:bottom w:val="single" w:sz="4" w:space="0" w:color="auto"/>
              <w:right w:val="single" w:sz="8" w:space="0" w:color="000000"/>
            </w:tcBorders>
            <w:shd w:val="clear" w:color="auto" w:fill="auto"/>
            <w:vAlign w:val="center"/>
          </w:tcPr>
          <w:p w:rsidR="00C95B81" w:rsidRPr="00C95B81" w:rsidRDefault="00C95B81" w:rsidP="0061466C">
            <w:pPr>
              <w:jc w:val="center"/>
              <w:rPr>
                <w:rFonts w:ascii="Times New Roman" w:hAnsi="Times New Roman" w:cs="Times New Roman"/>
                <w:color w:val="000000"/>
                <w:sz w:val="16"/>
                <w:szCs w:val="16"/>
              </w:rPr>
            </w:pPr>
            <w:r w:rsidRPr="00C95B81">
              <w:rPr>
                <w:rFonts w:ascii="Times New Roman" w:hAnsi="Times New Roman" w:cs="Times New Roman"/>
                <w:color w:val="000000"/>
                <w:sz w:val="16"/>
                <w:szCs w:val="16"/>
              </w:rPr>
              <w:t>Наличие</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C95B81" w:rsidRPr="00C95B81" w:rsidRDefault="00C95B81" w:rsidP="0061466C">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5" w:type="pct"/>
            <w:vMerge/>
            <w:tcBorders>
              <w:left w:val="single" w:sz="4" w:space="0" w:color="auto"/>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Borders>
              <w:left w:val="none" w:sz="4" w:space="0" w:color="000000"/>
              <w:right w:val="single" w:sz="4" w:space="0" w:color="auto"/>
            </w:tcBorders>
            <w:shd w:val="clear" w:color="auto" w:fill="auto"/>
            <w:noWrap/>
            <w:vAlign w:val="center"/>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right w:val="single" w:sz="4" w:space="0" w:color="auto"/>
            </w:tcBorders>
          </w:tcPr>
          <w:p w:rsidR="00C95B81" w:rsidRPr="00C95B81" w:rsidRDefault="00C95B81" w:rsidP="0061466C">
            <w:pPr>
              <w:spacing w:after="0" w:line="240" w:lineRule="auto"/>
              <w:jc w:val="center"/>
              <w:rPr>
                <w:rFonts w:ascii="Times New Roman" w:eastAsia="Times New Roman" w:hAnsi="Times New Roman" w:cs="Times New Roman"/>
                <w:color w:val="000000"/>
                <w:sz w:val="16"/>
                <w:szCs w:val="16"/>
                <w:lang w:eastAsia="ru-RU"/>
              </w:rPr>
            </w:pPr>
          </w:p>
        </w:tc>
      </w:tr>
      <w:tr w:rsidR="001A3A56" w:rsidRPr="00C95B81" w:rsidTr="001A3A56">
        <w:trPr>
          <w:trHeight w:val="418"/>
        </w:trPr>
        <w:tc>
          <w:tcPr>
            <w:tcW w:w="142" w:type="pct"/>
            <w:tcBorders>
              <w:left w:val="single" w:sz="4" w:space="0" w:color="auto"/>
              <w:bottom w:val="single" w:sz="4" w:space="0" w:color="auto"/>
              <w:right w:val="single" w:sz="4" w:space="0" w:color="auto"/>
            </w:tcBorders>
            <w:shd w:val="clear" w:color="auto" w:fill="auto"/>
            <w:noWrap/>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562" w:type="pct"/>
            <w:tcBorders>
              <w:left w:val="none" w:sz="4" w:space="0" w:color="000000"/>
              <w:bottom w:val="single" w:sz="4" w:space="0" w:color="auto"/>
              <w:right w:val="single" w:sz="4" w:space="0" w:color="auto"/>
            </w:tcBorders>
            <w:shd w:val="clear" w:color="auto" w:fill="auto"/>
            <w:noWrap/>
            <w:vAlign w:val="bottom"/>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395" w:type="pct"/>
            <w:tcBorders>
              <w:left w:val="none" w:sz="4" w:space="0" w:color="000000"/>
              <w:bottom w:val="single" w:sz="4" w:space="0" w:color="auto"/>
              <w:right w:val="single" w:sz="4" w:space="0" w:color="auto"/>
            </w:tcBorders>
            <w:shd w:val="clear" w:color="auto" w:fill="auto"/>
            <w:noWrap/>
            <w:vAlign w:val="bottom"/>
          </w:tcPr>
          <w:p w:rsidR="001A3A56" w:rsidRPr="00C95B81" w:rsidRDefault="001A3A56" w:rsidP="001A3A56">
            <w:pPr>
              <w:spacing w:after="0" w:line="240" w:lineRule="auto"/>
              <w:rPr>
                <w:rFonts w:ascii="Times New Roman" w:eastAsia="Times New Roman" w:hAnsi="Times New Roman" w:cs="Times New Roman"/>
                <w:color w:val="000000"/>
                <w:sz w:val="16"/>
                <w:szCs w:val="16"/>
                <w:lang w:eastAsia="ru-RU"/>
              </w:rPr>
            </w:pPr>
          </w:p>
        </w:tc>
        <w:tc>
          <w:tcPr>
            <w:tcW w:w="662" w:type="pct"/>
            <w:tcBorders>
              <w:top w:val="single" w:sz="4" w:space="0" w:color="auto"/>
              <w:left w:val="single" w:sz="8" w:space="0" w:color="000000"/>
              <w:bottom w:val="nil"/>
              <w:right w:val="single" w:sz="8" w:space="0" w:color="000000"/>
            </w:tcBorders>
            <w:shd w:val="clear" w:color="auto" w:fill="auto"/>
            <w:vAlign w:val="center"/>
          </w:tcPr>
          <w:p w:rsidR="001A3A56" w:rsidRPr="00C95B81" w:rsidRDefault="001A3A56" w:rsidP="001A3A56">
            <w:pPr>
              <w:rPr>
                <w:rFonts w:ascii="Times New Roman" w:hAnsi="Times New Roman" w:cs="Times New Roman"/>
                <w:color w:val="000000"/>
                <w:sz w:val="16"/>
                <w:szCs w:val="16"/>
              </w:rPr>
            </w:pPr>
            <w:r>
              <w:rPr>
                <w:rFonts w:ascii="Times New Roman" w:hAnsi="Times New Roman" w:cs="Times New Roman"/>
                <w:color w:val="000000"/>
                <w:sz w:val="16"/>
                <w:szCs w:val="16"/>
              </w:rPr>
              <w:t>Количество</w:t>
            </w:r>
            <w:r w:rsidRPr="00C95B81">
              <w:rPr>
                <w:rFonts w:ascii="Times New Roman" w:hAnsi="Times New Roman" w:cs="Times New Roman"/>
                <w:color w:val="000000"/>
                <w:sz w:val="16"/>
                <w:szCs w:val="16"/>
              </w:rPr>
              <w:t xml:space="preserve"> электродов в упаковке</w:t>
            </w:r>
          </w:p>
        </w:tc>
        <w:tc>
          <w:tcPr>
            <w:tcW w:w="451" w:type="pct"/>
            <w:tcBorders>
              <w:top w:val="single" w:sz="4" w:space="0" w:color="auto"/>
              <w:left w:val="nil"/>
              <w:bottom w:val="nil"/>
              <w:right w:val="single" w:sz="8" w:space="0" w:color="000000"/>
            </w:tcBorders>
            <w:shd w:val="clear" w:color="auto" w:fill="auto"/>
            <w:vAlign w:val="center"/>
          </w:tcPr>
          <w:p w:rsidR="001A3A56" w:rsidRPr="00C95B81" w:rsidRDefault="001A3A56" w:rsidP="001A3A56">
            <w:pPr>
              <w:jc w:val="center"/>
              <w:rPr>
                <w:rFonts w:ascii="Times New Roman" w:hAnsi="Times New Roman" w:cs="Times New Roman"/>
                <w:color w:val="000000"/>
                <w:sz w:val="16"/>
                <w:szCs w:val="16"/>
              </w:rPr>
            </w:pPr>
            <w:r w:rsidRPr="00C95B81">
              <w:rPr>
                <w:rStyle w:val="af9"/>
                <w:rFonts w:ascii="Times New Roman" w:hAnsi="Times New Roman" w:cs="Times New Roman"/>
                <w:color w:val="333333"/>
                <w:sz w:val="16"/>
                <w:szCs w:val="16"/>
                <w:shd w:val="clear" w:color="auto" w:fill="FFFFFF"/>
              </w:rPr>
              <w:t xml:space="preserve">≥ </w:t>
            </w:r>
            <w:r w:rsidRPr="00C95B81">
              <w:rPr>
                <w:rFonts w:ascii="Times New Roman" w:hAnsi="Times New Roman" w:cs="Times New Roman"/>
                <w:color w:val="000000"/>
                <w:sz w:val="16"/>
                <w:szCs w:val="16"/>
              </w:rPr>
              <w:t>10</w:t>
            </w:r>
          </w:p>
        </w:tc>
        <w:tc>
          <w:tcPr>
            <w:tcW w:w="452" w:type="pct"/>
            <w:tcBorders>
              <w:top w:val="single" w:sz="4" w:space="0" w:color="auto"/>
              <w:left w:val="none" w:sz="4" w:space="0" w:color="000000"/>
              <w:bottom w:val="single" w:sz="4" w:space="0" w:color="auto"/>
              <w:right w:val="single" w:sz="4" w:space="0" w:color="auto"/>
            </w:tcBorders>
            <w:shd w:val="clear" w:color="auto" w:fill="auto"/>
            <w:vAlign w:val="bottom"/>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r w:rsidRPr="00C95B81">
              <w:rPr>
                <w:rFonts w:ascii="Times New Roman" w:eastAsia="Times New Roman" w:hAnsi="Times New Roman" w:cs="Times New Roman"/>
                <w:color w:val="000000"/>
                <w:sz w:val="16"/>
                <w:szCs w:val="16"/>
                <w:lang w:eastAsia="ru-RU"/>
              </w:rPr>
              <w:t>шт</w:t>
            </w:r>
          </w:p>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671" w:type="pct"/>
            <w:tcBorders>
              <w:top w:val="single" w:sz="4" w:space="0" w:color="auto"/>
              <w:left w:val="none" w:sz="4" w:space="0" w:color="000000"/>
              <w:bottom w:val="single" w:sz="4" w:space="0" w:color="auto"/>
              <w:right w:val="single" w:sz="4" w:space="0" w:color="auto"/>
            </w:tcBorders>
            <w:shd w:val="clear" w:color="auto" w:fill="auto"/>
          </w:tcPr>
          <w:p w:rsidR="001A3A56" w:rsidRPr="00C95B81" w:rsidRDefault="001A3A56" w:rsidP="001A3A56">
            <w:pPr>
              <w:jc w:val="center"/>
              <w:rPr>
                <w:rFonts w:ascii="Times New Roman" w:hAnsi="Times New Roman" w:cs="Times New Roman"/>
                <w:sz w:val="16"/>
                <w:szCs w:val="16"/>
              </w:rPr>
            </w:pPr>
            <w:r w:rsidRPr="00C95B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5" w:type="pct"/>
            <w:tcBorders>
              <w:left w:val="single" w:sz="4" w:space="0" w:color="auto"/>
              <w:bottom w:val="single" w:sz="4" w:space="0" w:color="auto"/>
              <w:right w:val="single" w:sz="4" w:space="0" w:color="auto"/>
            </w:tcBorders>
            <w:shd w:val="clear" w:color="auto" w:fill="auto"/>
            <w:noWrap/>
            <w:vAlign w:val="center"/>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316" w:type="pct"/>
            <w:tcBorders>
              <w:left w:val="none" w:sz="4" w:space="0" w:color="000000"/>
              <w:bottom w:val="single" w:sz="4" w:space="0" w:color="auto"/>
              <w:right w:val="single" w:sz="4" w:space="0" w:color="auto"/>
            </w:tcBorders>
            <w:shd w:val="clear" w:color="auto" w:fill="auto"/>
            <w:noWrap/>
            <w:vAlign w:val="center"/>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70" w:type="pct"/>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71" w:type="pct"/>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25" w:type="pct"/>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c>
          <w:tcPr>
            <w:tcW w:w="267" w:type="pct"/>
            <w:tcBorders>
              <w:left w:val="none" w:sz="4" w:space="0" w:color="000000"/>
              <w:bottom w:val="single" w:sz="4" w:space="0" w:color="auto"/>
              <w:right w:val="single" w:sz="4" w:space="0" w:color="auto"/>
            </w:tcBorders>
          </w:tcPr>
          <w:p w:rsidR="001A3A56" w:rsidRPr="00C95B81" w:rsidRDefault="001A3A56" w:rsidP="001A3A56">
            <w:pPr>
              <w:spacing w:after="0" w:line="240" w:lineRule="auto"/>
              <w:jc w:val="center"/>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256F4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8B6" w:rsidRDefault="00AC28B6">
      <w:pPr>
        <w:spacing w:after="0" w:line="240" w:lineRule="auto"/>
      </w:pPr>
      <w:r>
        <w:separator/>
      </w:r>
    </w:p>
  </w:endnote>
  <w:endnote w:type="continuationSeparator" w:id="0">
    <w:p w:rsidR="00AC28B6" w:rsidRDefault="00AC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6CC7" w:rsidRDefault="00FA6CC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A6CC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A6CC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A6CC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A6CC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B042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A6CC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B042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8B6" w:rsidRDefault="00AC28B6">
      <w:pPr>
        <w:spacing w:after="0" w:line="240" w:lineRule="auto"/>
      </w:pPr>
      <w:r>
        <w:separator/>
      </w:r>
    </w:p>
  </w:footnote>
  <w:footnote w:type="continuationSeparator" w:id="0">
    <w:p w:rsidR="00AC28B6" w:rsidRDefault="00AC28B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6CC7" w:rsidRDefault="00FA6CC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6CC7" w:rsidRDefault="00FA6CC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6CC7" w:rsidRDefault="00FA6CC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3A56"/>
    <w:rsid w:val="001B53BC"/>
    <w:rsid w:val="001B64CA"/>
    <w:rsid w:val="001C3568"/>
    <w:rsid w:val="001C3FE4"/>
    <w:rsid w:val="001E2F36"/>
    <w:rsid w:val="001F4949"/>
    <w:rsid w:val="001F575C"/>
    <w:rsid w:val="00204D4E"/>
    <w:rsid w:val="00204D5C"/>
    <w:rsid w:val="002066B1"/>
    <w:rsid w:val="0021224E"/>
    <w:rsid w:val="002137AC"/>
    <w:rsid w:val="00213BCE"/>
    <w:rsid w:val="002163C8"/>
    <w:rsid w:val="00221C8B"/>
    <w:rsid w:val="00222D0E"/>
    <w:rsid w:val="00225BCF"/>
    <w:rsid w:val="002329D0"/>
    <w:rsid w:val="002420F4"/>
    <w:rsid w:val="00242896"/>
    <w:rsid w:val="00251D64"/>
    <w:rsid w:val="00255BA3"/>
    <w:rsid w:val="00256F44"/>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5F3CA4"/>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1A31"/>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C28B6"/>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95B81"/>
    <w:rsid w:val="00CA4E5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A6CC7"/>
    <w:rsid w:val="00FB042E"/>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Strong"/>
    <w:basedOn w:val="a1"/>
    <w:uiPriority w:val="22"/>
    <w:qFormat/>
    <w:rsid w:val="00256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F299E-EB1A-494F-9FE7-2A502E07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2950</Words>
  <Characters>16818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2025-12-08T07:58:00Z</dcterms:created>
  <dcterms:modified xsi:type="dcterms:W3CDTF">2025-12-08T07:58:00Z</dcterms:modified>
</cp:coreProperties>
</file>