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22.04.2024 № 21.1-03/716</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00197ED0">
                    <w:rPr>
                      <w:rFonts w:ascii="Times New Roman" w:hAnsi="Times New Roman" w:cs="Times New Roman"/>
                      <w:b/>
                      <w:sz w:val="24"/>
                      <w:szCs w:val="24"/>
                      <w:u w:val="single"/>
                    </w:rPr>
                    <w:t>26</w:t>
                  </w:r>
                  <w:bookmarkStart w:id="3" w:name="_GoBack"/>
                  <w:bookmarkEnd w:id="3"/>
                  <w:r w:rsidRPr="00A70444">
                    <w:rPr>
                      <w:rFonts w:ascii="Times New Roman" w:hAnsi="Times New Roman" w:cs="Times New Roman"/>
                      <w:b/>
                      <w:sz w:val="24"/>
                      <w:szCs w:val="24"/>
                      <w:u w:val="single"/>
                    </w:rPr>
                    <w:t>.04.2024</w:t>
                  </w:r>
                  <w:r w:rsidRPr="00A70444">
                    <w:rPr>
                      <w:rFonts w:ascii="Times New Roman" w:hAnsi="Times New Roman" w:cs="Times New Roman"/>
                      <w:b/>
                      <w:sz w:val="24"/>
                      <w:szCs w:val="24"/>
                      <w:u w:val="single"/>
                    </w:rPr>
                    <w:fldChar w:fldCharType="end"/>
                  </w:r>
                  <w:bookmarkEnd w:id="2"/>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023B9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DB11A9" w:rsidRDefault="00856604" w:rsidP="00AE5D57">
            <w:pPr>
              <w:ind w:right="-1"/>
              <w:rPr>
                <w:rFonts w:ascii="Times New Roman" w:hAnsi="Times New Roman" w:cs="Times New Roman"/>
                <w:b/>
                <w:sz w:val="24"/>
                <w:szCs w:val="24"/>
                <w:highlight w:val="lightGray"/>
              </w:rPr>
            </w:pPr>
            <w:r w:rsidRPr="00DB11A9">
              <w:rPr>
                <w:rFonts w:ascii="Times New Roman" w:hAnsi="Times New Roman" w:cs="Times New Roman"/>
                <w:b/>
                <w:sz w:val="24"/>
                <w:szCs w:val="24"/>
                <w:highlight w:val="lightGray"/>
              </w:rPr>
              <w:t>Поставка дверных стальных блоков</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62aa10b8_d"/>
                  <w:enabled/>
                  <w:calcOnExit w:val="0"/>
                  <w:textInput>
                    <w:default w:val="2. Место поставки товара, оказания услуг, выполнения работ"/>
                  </w:textInput>
                </w:ffData>
              </w:fldChar>
            </w:r>
            <w:bookmarkStart w:id="4" w:name="Доп_62aa10b8_d"/>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СПБ, п. Песочный, ул. Ленинградская</w:t>
            </w:r>
            <w:r w:rsidRPr="00DB11A9">
              <w:rPr>
                <w:rFonts w:ascii="Times New Roman" w:hAnsi="Times New Roman" w:cs="Times New Roman"/>
                <w:noProof/>
                <w:sz w:val="24"/>
                <w:szCs w:val="24"/>
                <w:highlight w:val="lightGray"/>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1a3677fa_7"/>
                  <w:enabled/>
                  <w:calcOnExit w:val="0"/>
                  <w:textInput>
                    <w:default w:val="3. Авансирование"/>
                  </w:textInput>
                </w:ffData>
              </w:fldChar>
            </w:r>
            <w:bookmarkStart w:id="5" w:name="Доп_1a3677fa_7"/>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не предусмотрено</w:t>
            </w:r>
            <w:r w:rsidRPr="00DB11A9">
              <w:rPr>
                <w:rFonts w:ascii="Times New Roman" w:hAnsi="Times New Roman" w:cs="Times New Roman"/>
                <w:noProof/>
                <w:sz w:val="24"/>
                <w:szCs w:val="24"/>
                <w:highlight w:val="lightGray"/>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cd1866f5_a"/>
                  <w:enabled/>
                  <w:calcOnExit w:val="0"/>
                  <w:textInput>
                    <w:default w:val="4. Дата начала исполнения обязательств контрагентом"/>
                  </w:textInput>
                </w:ffData>
              </w:fldChar>
            </w:r>
            <w:bookmarkStart w:id="6" w:name="Доп_cd1866f5_a"/>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С момента заключения Контракта</w:t>
            </w:r>
            <w:r w:rsidRPr="00DB11A9">
              <w:rPr>
                <w:rFonts w:ascii="Times New Roman" w:hAnsi="Times New Roman" w:cs="Times New Roman"/>
                <w:noProof/>
                <w:sz w:val="24"/>
                <w:szCs w:val="24"/>
                <w:highlight w:val="lightGray"/>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d9aef483_e"/>
                  <w:enabled/>
                  <w:calcOnExit w:val="0"/>
                  <w:textInput>
                    <w:default w:val="5. Срок окончания исполнения обязательств контрагентом "/>
                  </w:textInput>
                </w:ffData>
              </w:fldChar>
            </w:r>
            <w:bookmarkStart w:id="7" w:name="Доп_d9aef483_e"/>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В течение 30 календарных дней с момента подписания Контракта</w:t>
            </w:r>
            <w:r w:rsidRPr="00DB11A9">
              <w:rPr>
                <w:rFonts w:ascii="Times New Roman" w:hAnsi="Times New Roman" w:cs="Times New Roman"/>
                <w:noProof/>
                <w:sz w:val="24"/>
                <w:szCs w:val="24"/>
                <w:highlight w:val="lightGray"/>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8" w:name="Доп_c6c36bf7_8"/>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Поставка одной партией</w:t>
            </w:r>
            <w:r w:rsidRPr="00DB11A9">
              <w:rPr>
                <w:rFonts w:ascii="Times New Roman" w:hAnsi="Times New Roman" w:cs="Times New Roman"/>
                <w:noProof/>
                <w:sz w:val="24"/>
                <w:szCs w:val="24"/>
                <w:highlight w:val="lightGray"/>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de66f27f_6"/>
                  <w:enabled/>
                  <w:calcOnExit w:val="0"/>
                  <w:textInput>
                    <w:default w:val="7. Документы, которые должны быть представлены"/>
                  </w:textInput>
                </w:ffData>
              </w:fldChar>
            </w:r>
            <w:bookmarkStart w:id="9" w:name="Доп_de66f27f_6"/>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УПД в ЕИС</w:t>
            </w:r>
            <w:r w:rsidRPr="00DB11A9">
              <w:rPr>
                <w:rFonts w:ascii="Times New Roman" w:hAnsi="Times New Roman" w:cs="Times New Roman"/>
                <w:noProof/>
                <w:sz w:val="24"/>
                <w:szCs w:val="24"/>
                <w:highlight w:val="lightGray"/>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c4672d1c_d"/>
                  <w:enabled/>
                  <w:calcOnExit w:val="0"/>
                  <w:textInput>
                    <w:default w:val="8. Требования к гарантии качества"/>
                  </w:textInput>
                </w:ffData>
              </w:fldChar>
            </w:r>
            <w:bookmarkStart w:id="10" w:name="Доп_c4672d1c_d"/>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Да</w:t>
            </w:r>
            <w:r w:rsidRPr="00DB11A9">
              <w:rPr>
                <w:rFonts w:ascii="Times New Roman" w:hAnsi="Times New Roman" w:cs="Times New Roman"/>
                <w:noProof/>
                <w:sz w:val="24"/>
                <w:szCs w:val="24"/>
                <w:highlight w:val="lightGray"/>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0ac5dc22_7"/>
                  <w:enabled/>
                  <w:calcOnExit w:val="0"/>
                  <w:textInput>
                    <w:default w:val="8.1. Срок, на который предоставляется гарантия "/>
                  </w:textInput>
                </w:ffData>
              </w:fldChar>
            </w:r>
            <w:bookmarkStart w:id="11" w:name="Доп_0ac5dc22_7"/>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Гарантийный срок на металлоконструкции и выполненные работы составляет 24 календарных месяца с даты размещения в ЕИС подписанного Покупателем УПД</w:t>
            </w:r>
            <w:r w:rsidRPr="00DB11A9">
              <w:rPr>
                <w:rFonts w:ascii="Times New Roman" w:hAnsi="Times New Roman" w:cs="Times New Roman"/>
                <w:noProof/>
                <w:sz w:val="24"/>
                <w:szCs w:val="24"/>
                <w:highlight w:val="lightGray"/>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7b278593_d"/>
                  <w:enabled/>
                  <w:calcOnExit w:val="0"/>
                  <w:textInput>
                    <w:default w:val="8.2. Размер обеспечения гарантийных обязательств"/>
                  </w:textInput>
                </w:ffData>
              </w:fldChar>
            </w:r>
            <w:bookmarkStart w:id="12" w:name="Доп_7b278593_d"/>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5%</w:t>
            </w:r>
            <w:r w:rsidRPr="00DB11A9">
              <w:rPr>
                <w:rFonts w:ascii="Times New Roman" w:hAnsi="Times New Roman" w:cs="Times New Roman"/>
                <w:noProof/>
                <w:sz w:val="24"/>
                <w:szCs w:val="24"/>
                <w:highlight w:val="lightGray"/>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a76687d9_8"/>
                  <w:enabled/>
                  <w:calcOnExit w:val="0"/>
                  <w:textInput>
                    <w:default w:val="9. Преимущества, требования к участникам, нац.режим"/>
                  </w:textInput>
                </w:ffData>
              </w:fldChar>
            </w:r>
            <w:bookmarkStart w:id="13" w:name="Доп_a76687d9_8"/>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Не предусмотрено</w:t>
            </w:r>
            <w:r w:rsidRPr="00DB11A9">
              <w:rPr>
                <w:rFonts w:ascii="Times New Roman" w:hAnsi="Times New Roman" w:cs="Times New Roman"/>
                <w:noProof/>
                <w:sz w:val="24"/>
                <w:szCs w:val="24"/>
                <w:highlight w:val="lightGray"/>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25ff50e0_c"/>
                  <w:enabled/>
                  <w:calcOnExit w:val="0"/>
                  <w:textInput>
                    <w:default w:val="9.1. Преимущества (СМП, Инвалиды, УИС)"/>
                  </w:textInput>
                </w:ffData>
              </w:fldChar>
            </w:r>
            <w:bookmarkStart w:id="14" w:name="Доп_25ff50e0_c"/>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СМП</w:t>
            </w:r>
            <w:r w:rsidRPr="00DB11A9">
              <w:rPr>
                <w:rFonts w:ascii="Times New Roman" w:hAnsi="Times New Roman" w:cs="Times New Roman"/>
                <w:noProof/>
                <w:sz w:val="24"/>
                <w:szCs w:val="24"/>
                <w:highlight w:val="lightGray"/>
              </w:rPr>
              <w:fldChar w:fldCharType="end"/>
            </w:r>
            <w:bookmarkEnd w:id="14"/>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DB11A9" w:rsidRDefault="00970168" w:rsidP="006139D1">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a76687d9_8"/>
                  <w:enabled/>
                  <w:calcOnExit w:val="0"/>
                  <w:textInput>
                    <w:default w:val="9. Преимущества, требования к участникам, нац.режим"/>
                  </w:textInput>
                </w:ffData>
              </w:fldChar>
            </w:r>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Не предусмотрено</w:t>
            </w:r>
            <w:r w:rsidRPr="00DB11A9">
              <w:rPr>
                <w:rFonts w:ascii="Times New Roman" w:hAnsi="Times New Roman" w:cs="Times New Roman"/>
                <w:noProof/>
                <w:sz w:val="24"/>
                <w:szCs w:val="24"/>
                <w:highlight w:val="lightGray"/>
              </w:rPr>
              <w:fldChar w:fldCharType="end"/>
            </w:r>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d2345319_f"/>
                  <w:enabled/>
                  <w:calcOnExit w:val="0"/>
                  <w:textInput>
                    <w:default w:val="9.3. Запреты, ограничения, условия допуска по статье 14 Закона"/>
                  </w:textInput>
                </w:ffData>
              </w:fldChar>
            </w:r>
            <w:bookmarkStart w:id="15" w:name="Доп_d2345319_f"/>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Постановление Правительства РФ от 30.04.2020 № 617; Приказ Минфина России от 04.06.2018 № 126н</w:t>
            </w:r>
            <w:r w:rsidRPr="00DB11A9">
              <w:rPr>
                <w:rFonts w:ascii="Times New Roman" w:hAnsi="Times New Roman" w:cs="Times New Roman"/>
                <w:noProof/>
                <w:sz w:val="24"/>
                <w:szCs w:val="24"/>
                <w:highlight w:val="lightGray"/>
              </w:rPr>
              <w:fldChar w:fldCharType="end"/>
            </w:r>
            <w:bookmarkEnd w:id="1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f1b1746b_9"/>
                  <w:enabled/>
                  <w:calcOnExit w:val="0"/>
                  <w:textInput>
                    <w:default w:val="10. Дополнительные требования к участникам"/>
                  </w:textInput>
                </w:ffData>
              </w:fldChar>
            </w:r>
            <w:bookmarkStart w:id="16" w:name="Доп_f1b1746b_9"/>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Не предусмотрено</w:t>
            </w:r>
            <w:r w:rsidRPr="00DB11A9">
              <w:rPr>
                <w:rFonts w:ascii="Times New Roman" w:hAnsi="Times New Roman" w:cs="Times New Roman"/>
                <w:noProof/>
                <w:sz w:val="24"/>
                <w:szCs w:val="24"/>
                <w:highlight w:val="lightGray"/>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1d3a4d27_2"/>
                  <w:enabled/>
                  <w:calcOnExit w:val="0"/>
                  <w:textInput>
                    <w:default w:val="11. Страна происхождения"/>
                  </w:textInput>
                </w:ffData>
              </w:fldChar>
            </w:r>
            <w:bookmarkStart w:id="17" w:name="Доп_1d3a4d27_2"/>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Поставщик указывает в КП</w:t>
            </w:r>
            <w:r w:rsidRPr="00DB11A9">
              <w:rPr>
                <w:rFonts w:ascii="Times New Roman" w:hAnsi="Times New Roman" w:cs="Times New Roman"/>
                <w:noProof/>
                <w:sz w:val="24"/>
                <w:szCs w:val="24"/>
                <w:highlight w:val="lightGray"/>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Pr="00DB11A9" w:rsidRDefault="00C14573" w:rsidP="00AE5D57">
            <w:pPr>
              <w:ind w:right="-1"/>
              <w:rPr>
                <w:rFonts w:ascii="Times New Roman" w:hAnsi="Times New Roman" w:cs="Times New Roman"/>
                <w:noProof/>
                <w:sz w:val="24"/>
                <w:szCs w:val="24"/>
                <w:highlight w:val="lightGray"/>
              </w:rPr>
            </w:pPr>
            <w:r w:rsidRPr="00DB11A9">
              <w:rPr>
                <w:rFonts w:ascii="Times New Roman" w:hAnsi="Times New Roman" w:cs="Times New Roman"/>
                <w:noProof/>
                <w:sz w:val="24"/>
                <w:szCs w:val="24"/>
                <w:highlight w:val="lightGray"/>
              </w:rPr>
              <w:fldChar w:fldCharType="begin">
                <w:ffData>
                  <w:name w:val="Доп_42445c22_1"/>
                  <w:enabled/>
                  <w:calcOnExit w:val="0"/>
                  <w:textInput>
                    <w:default w:val="12. Количество и единица измерения объекта закупки"/>
                  </w:textInput>
                </w:ffData>
              </w:fldChar>
            </w:r>
            <w:bookmarkStart w:id="18" w:name="Доп_42445c22_1"/>
            <w:r w:rsidRPr="00DB11A9">
              <w:rPr>
                <w:rFonts w:ascii="Times New Roman" w:hAnsi="Times New Roman" w:cs="Times New Roman"/>
                <w:noProof/>
                <w:sz w:val="24"/>
                <w:szCs w:val="24"/>
                <w:highlight w:val="lightGray"/>
              </w:rPr>
              <w:instrText xml:space="preserve"> FORMTEXT </w:instrText>
            </w:r>
            <w:r w:rsidRPr="00DB11A9">
              <w:rPr>
                <w:rFonts w:ascii="Times New Roman" w:hAnsi="Times New Roman" w:cs="Times New Roman"/>
                <w:noProof/>
                <w:sz w:val="24"/>
                <w:szCs w:val="24"/>
                <w:highlight w:val="lightGray"/>
              </w:rPr>
            </w:r>
            <w:r w:rsidRPr="00DB11A9">
              <w:rPr>
                <w:rFonts w:ascii="Times New Roman" w:hAnsi="Times New Roman" w:cs="Times New Roman"/>
                <w:noProof/>
                <w:sz w:val="24"/>
                <w:szCs w:val="24"/>
                <w:highlight w:val="lightGray"/>
              </w:rPr>
              <w:fldChar w:fldCharType="separate"/>
            </w:r>
            <w:r w:rsidRPr="00DB11A9">
              <w:rPr>
                <w:rFonts w:ascii="Times New Roman" w:hAnsi="Times New Roman" w:cs="Times New Roman"/>
                <w:noProof/>
                <w:sz w:val="24"/>
                <w:szCs w:val="24"/>
                <w:highlight w:val="lightGray"/>
              </w:rPr>
              <w:t>2 штуки</w:t>
            </w:r>
            <w:r w:rsidRPr="00DB11A9">
              <w:rPr>
                <w:rFonts w:ascii="Times New Roman" w:hAnsi="Times New Roman" w:cs="Times New Roman"/>
                <w:noProof/>
                <w:sz w:val="24"/>
                <w:szCs w:val="24"/>
                <w:highlight w:val="lightGray"/>
              </w:rPr>
              <w:fldChar w:fldCharType="end"/>
            </w:r>
            <w:bookmarkEnd w:id="18"/>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C14573" w:rsidP="00953C9F">
      <w:pPr>
        <w:pStyle w:val="a7"/>
        <w:widowControl w:val="0"/>
        <w:spacing w:after="0"/>
        <w:ind w:left="0"/>
        <w:jc w:val="center"/>
        <w:rPr>
          <w:rFonts w:ascii="Times New Roman" w:hAnsi="Times New Roman"/>
          <w:b/>
          <w:sz w:val="24"/>
          <w:szCs w:val="26"/>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953C9F" w:rsidRPr="00E5133E" w:rsidRDefault="00953C9F" w:rsidP="00953C9F">
      <w:pPr>
        <w:pStyle w:val="a7"/>
        <w:widowControl w:val="0"/>
        <w:spacing w:after="0"/>
        <w:ind w:left="0"/>
        <w:jc w:val="center"/>
        <w:rPr>
          <w:rFonts w:ascii="Times New Roman" w:hAnsi="Times New Roman"/>
          <w:b/>
          <w:sz w:val="24"/>
          <w:szCs w:val="26"/>
        </w:rPr>
      </w:pPr>
      <w:r>
        <w:rPr>
          <w:rFonts w:ascii="Times New Roman" w:hAnsi="Times New Roman"/>
          <w:b/>
          <w:sz w:val="24"/>
          <w:szCs w:val="26"/>
        </w:rPr>
        <w:t>СПЕЦИФИКАЦИЯ</w:t>
      </w:r>
    </w:p>
    <w:tbl>
      <w:tblPr>
        <w:tblpPr w:leftFromText="180" w:rightFromText="180" w:vertAnchor="text" w:tblpX="-274" w:tblpY="1"/>
        <w:tblOverlap w:val="never"/>
        <w:tblW w:w="1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549"/>
        <w:gridCol w:w="1144"/>
        <w:gridCol w:w="1266"/>
        <w:gridCol w:w="2551"/>
        <w:gridCol w:w="1559"/>
        <w:gridCol w:w="1418"/>
        <w:gridCol w:w="2136"/>
        <w:gridCol w:w="851"/>
        <w:gridCol w:w="840"/>
        <w:gridCol w:w="840"/>
        <w:gridCol w:w="840"/>
        <w:gridCol w:w="840"/>
      </w:tblGrid>
      <w:tr w:rsidR="00953C9F" w:rsidRPr="00EE2387" w:rsidTr="0095041C">
        <w:tc>
          <w:tcPr>
            <w:tcW w:w="431" w:type="dxa"/>
            <w:vMerge w:val="restart"/>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w:t>
            </w:r>
          </w:p>
        </w:tc>
        <w:tc>
          <w:tcPr>
            <w:tcW w:w="1549" w:type="dxa"/>
            <w:vMerge w:val="restart"/>
            <w:tcMar>
              <w:top w:w="75" w:type="dxa"/>
              <w:left w:w="75" w:type="dxa"/>
              <w:bottom w:w="75" w:type="dxa"/>
              <w:right w:w="75" w:type="dxa"/>
            </w:tcMar>
            <w:hideMark/>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Наименование товара, работы, услуги</w:t>
            </w:r>
          </w:p>
        </w:tc>
        <w:tc>
          <w:tcPr>
            <w:tcW w:w="1144" w:type="dxa"/>
            <w:vMerge w:val="restart"/>
            <w:tcMar>
              <w:top w:w="75" w:type="dxa"/>
              <w:left w:w="75" w:type="dxa"/>
              <w:bottom w:w="75" w:type="dxa"/>
              <w:right w:w="75" w:type="dxa"/>
            </w:tcMar>
            <w:hideMark/>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Код позиции</w:t>
            </w:r>
          </w:p>
        </w:tc>
        <w:tc>
          <w:tcPr>
            <w:tcW w:w="1266" w:type="dxa"/>
            <w:vMerge w:val="restart"/>
            <w:tcMar>
              <w:top w:w="75" w:type="dxa"/>
              <w:left w:w="75" w:type="dxa"/>
              <w:bottom w:w="75" w:type="dxa"/>
              <w:right w:w="75" w:type="dxa"/>
            </w:tcMar>
            <w:hideMark/>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Товарный знак</w:t>
            </w:r>
          </w:p>
        </w:tc>
        <w:tc>
          <w:tcPr>
            <w:tcW w:w="7664" w:type="dxa"/>
            <w:gridSpan w:val="4"/>
            <w:tcMar>
              <w:top w:w="75" w:type="dxa"/>
              <w:left w:w="75" w:type="dxa"/>
              <w:bottom w:w="75" w:type="dxa"/>
              <w:right w:w="75" w:type="dxa"/>
            </w:tcMar>
            <w:hideMark/>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Характеристики товара, работы, услуги</w:t>
            </w:r>
          </w:p>
        </w:tc>
        <w:tc>
          <w:tcPr>
            <w:tcW w:w="851" w:type="dxa"/>
            <w:vMerge w:val="restart"/>
            <w:tcMar>
              <w:top w:w="75" w:type="dxa"/>
              <w:left w:w="75" w:type="dxa"/>
              <w:bottom w:w="75" w:type="dxa"/>
              <w:right w:w="75" w:type="dxa"/>
            </w:tcMar>
            <w:hideMark/>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Количество</w:t>
            </w:r>
          </w:p>
          <w:p w:rsidR="00953C9F" w:rsidRPr="00EE2387" w:rsidRDefault="00953C9F" w:rsidP="0095041C">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(объем работы, услуги)</w:t>
            </w:r>
          </w:p>
        </w:tc>
        <w:tc>
          <w:tcPr>
            <w:tcW w:w="840" w:type="dxa"/>
            <w:vMerge w:val="restart"/>
            <w:tcMar>
              <w:top w:w="75" w:type="dxa"/>
              <w:left w:w="75" w:type="dxa"/>
              <w:bottom w:w="75" w:type="dxa"/>
              <w:right w:w="75" w:type="dxa"/>
            </w:tcMar>
            <w:hideMark/>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Ед. изм.</w:t>
            </w:r>
          </w:p>
        </w:tc>
        <w:tc>
          <w:tcPr>
            <w:tcW w:w="840" w:type="dxa"/>
            <w:vMerge w:val="restart"/>
            <w:shd w:val="clear" w:color="auto" w:fill="FFFF00"/>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Ставка НДС (%)</w:t>
            </w:r>
          </w:p>
        </w:tc>
        <w:tc>
          <w:tcPr>
            <w:tcW w:w="840" w:type="dxa"/>
            <w:vMerge w:val="restart"/>
            <w:shd w:val="clear" w:color="auto" w:fill="FFFF00"/>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Цена за ед. (руб.)</w:t>
            </w:r>
          </w:p>
        </w:tc>
        <w:tc>
          <w:tcPr>
            <w:tcW w:w="840" w:type="dxa"/>
            <w:vMerge w:val="restart"/>
            <w:shd w:val="clear" w:color="auto" w:fill="FFFF00"/>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Сумма (руб.)</w:t>
            </w:r>
          </w:p>
        </w:tc>
      </w:tr>
      <w:tr w:rsidR="00953C9F" w:rsidRPr="00EE2387" w:rsidTr="0095041C">
        <w:trPr>
          <w:trHeight w:val="290"/>
        </w:trPr>
        <w:tc>
          <w:tcPr>
            <w:tcW w:w="431" w:type="dxa"/>
            <w:vMerge/>
          </w:tcPr>
          <w:p w:rsidR="00953C9F" w:rsidRPr="00EE2387" w:rsidRDefault="00953C9F" w:rsidP="0095041C">
            <w:pPr>
              <w:spacing w:after="0" w:line="240" w:lineRule="auto"/>
              <w:rPr>
                <w:rFonts w:ascii="Times New Roman" w:hAnsi="Times New Roman"/>
                <w:b/>
                <w:bCs/>
                <w:color w:val="000000"/>
                <w:sz w:val="16"/>
                <w:szCs w:val="16"/>
                <w:lang w:eastAsia="ru-RU"/>
              </w:rPr>
            </w:pPr>
          </w:p>
        </w:tc>
        <w:tc>
          <w:tcPr>
            <w:tcW w:w="1549" w:type="dxa"/>
            <w:vMerge/>
            <w:vAlign w:val="center"/>
            <w:hideMark/>
          </w:tcPr>
          <w:p w:rsidR="00953C9F" w:rsidRPr="00EE2387" w:rsidRDefault="00953C9F" w:rsidP="0095041C">
            <w:pPr>
              <w:spacing w:after="0" w:line="240" w:lineRule="auto"/>
              <w:rPr>
                <w:rFonts w:ascii="Times New Roman" w:hAnsi="Times New Roman"/>
                <w:b/>
                <w:bCs/>
                <w:color w:val="000000"/>
                <w:sz w:val="16"/>
                <w:szCs w:val="16"/>
                <w:lang w:eastAsia="ru-RU"/>
              </w:rPr>
            </w:pPr>
          </w:p>
        </w:tc>
        <w:tc>
          <w:tcPr>
            <w:tcW w:w="1144" w:type="dxa"/>
            <w:vMerge/>
            <w:vAlign w:val="center"/>
            <w:hideMark/>
          </w:tcPr>
          <w:p w:rsidR="00953C9F" w:rsidRPr="00EE2387" w:rsidRDefault="00953C9F" w:rsidP="0095041C">
            <w:pPr>
              <w:spacing w:after="0" w:line="240" w:lineRule="auto"/>
              <w:rPr>
                <w:rFonts w:ascii="Times New Roman" w:hAnsi="Times New Roman"/>
                <w:b/>
                <w:bCs/>
                <w:color w:val="000000"/>
                <w:sz w:val="16"/>
                <w:szCs w:val="16"/>
                <w:lang w:eastAsia="ru-RU"/>
              </w:rPr>
            </w:pPr>
          </w:p>
        </w:tc>
        <w:tc>
          <w:tcPr>
            <w:tcW w:w="1266" w:type="dxa"/>
            <w:vMerge/>
            <w:vAlign w:val="center"/>
            <w:hideMark/>
          </w:tcPr>
          <w:p w:rsidR="00953C9F" w:rsidRPr="00EE2387" w:rsidRDefault="00953C9F" w:rsidP="0095041C">
            <w:pPr>
              <w:spacing w:after="0" w:line="240" w:lineRule="auto"/>
              <w:rPr>
                <w:rFonts w:ascii="Times New Roman" w:hAnsi="Times New Roman"/>
                <w:b/>
                <w:bCs/>
                <w:color w:val="000000"/>
                <w:sz w:val="16"/>
                <w:szCs w:val="16"/>
                <w:lang w:eastAsia="ru-RU"/>
              </w:rPr>
            </w:pPr>
          </w:p>
        </w:tc>
        <w:tc>
          <w:tcPr>
            <w:tcW w:w="2551" w:type="dxa"/>
            <w:tcMar>
              <w:top w:w="75" w:type="dxa"/>
              <w:left w:w="75" w:type="dxa"/>
              <w:bottom w:w="75" w:type="dxa"/>
              <w:right w:w="75" w:type="dxa"/>
            </w:tcMar>
            <w:vAlign w:val="center"/>
            <w:hideMark/>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Наименование характеристики</w:t>
            </w:r>
          </w:p>
        </w:tc>
        <w:tc>
          <w:tcPr>
            <w:tcW w:w="1559" w:type="dxa"/>
            <w:tcMar>
              <w:top w:w="75" w:type="dxa"/>
              <w:left w:w="75" w:type="dxa"/>
              <w:bottom w:w="75" w:type="dxa"/>
              <w:right w:w="75" w:type="dxa"/>
            </w:tcMar>
            <w:vAlign w:val="center"/>
            <w:hideMark/>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Значение характеристики</w:t>
            </w:r>
          </w:p>
        </w:tc>
        <w:tc>
          <w:tcPr>
            <w:tcW w:w="1418" w:type="dxa"/>
            <w:tcMar>
              <w:top w:w="75" w:type="dxa"/>
              <w:left w:w="75" w:type="dxa"/>
              <w:bottom w:w="75" w:type="dxa"/>
              <w:right w:w="75" w:type="dxa"/>
            </w:tcMar>
            <w:vAlign w:val="center"/>
            <w:hideMark/>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Единица измерения характеристики</w:t>
            </w:r>
          </w:p>
        </w:tc>
        <w:tc>
          <w:tcPr>
            <w:tcW w:w="2136" w:type="dxa"/>
            <w:tcMar>
              <w:top w:w="75" w:type="dxa"/>
              <w:left w:w="75" w:type="dxa"/>
              <w:bottom w:w="75" w:type="dxa"/>
              <w:right w:w="75" w:type="dxa"/>
            </w:tcMar>
            <w:vAlign w:val="center"/>
            <w:hideMark/>
          </w:tcPr>
          <w:p w:rsidR="00953C9F" w:rsidRPr="00EE2387" w:rsidRDefault="00953C9F" w:rsidP="0095041C">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Инструкция по заполнению характеристик в заявке</w:t>
            </w:r>
          </w:p>
        </w:tc>
        <w:tc>
          <w:tcPr>
            <w:tcW w:w="851" w:type="dxa"/>
            <w:vMerge/>
            <w:vAlign w:val="center"/>
            <w:hideMark/>
          </w:tcPr>
          <w:p w:rsidR="00953C9F" w:rsidRPr="00EE2387" w:rsidRDefault="00953C9F" w:rsidP="0095041C">
            <w:pPr>
              <w:spacing w:after="0" w:line="240" w:lineRule="auto"/>
              <w:rPr>
                <w:rFonts w:ascii="Times New Roman" w:hAnsi="Times New Roman"/>
                <w:b/>
                <w:bCs/>
                <w:color w:val="000000"/>
                <w:sz w:val="16"/>
                <w:szCs w:val="16"/>
                <w:lang w:eastAsia="ru-RU"/>
              </w:rPr>
            </w:pPr>
          </w:p>
        </w:tc>
        <w:tc>
          <w:tcPr>
            <w:tcW w:w="840" w:type="dxa"/>
            <w:vMerge/>
            <w:vAlign w:val="center"/>
            <w:hideMark/>
          </w:tcPr>
          <w:p w:rsidR="00953C9F" w:rsidRPr="00EE2387" w:rsidRDefault="00953C9F" w:rsidP="0095041C">
            <w:pPr>
              <w:spacing w:after="0" w:line="240" w:lineRule="auto"/>
              <w:rPr>
                <w:rFonts w:ascii="Times New Roman" w:hAnsi="Times New Roman"/>
                <w:b/>
                <w:bCs/>
                <w:color w:val="000000"/>
                <w:sz w:val="16"/>
                <w:szCs w:val="16"/>
                <w:lang w:eastAsia="ru-RU"/>
              </w:rPr>
            </w:pPr>
          </w:p>
        </w:tc>
        <w:tc>
          <w:tcPr>
            <w:tcW w:w="840" w:type="dxa"/>
            <w:vMerge/>
            <w:shd w:val="clear" w:color="auto" w:fill="FFFF00"/>
          </w:tcPr>
          <w:p w:rsidR="00953C9F" w:rsidRPr="00EE2387" w:rsidRDefault="00953C9F" w:rsidP="0095041C">
            <w:pPr>
              <w:spacing w:after="0" w:line="240" w:lineRule="auto"/>
              <w:rPr>
                <w:rFonts w:ascii="Times New Roman" w:hAnsi="Times New Roman"/>
                <w:b/>
                <w:bCs/>
                <w:color w:val="000000"/>
                <w:sz w:val="16"/>
                <w:szCs w:val="16"/>
                <w:lang w:eastAsia="ru-RU"/>
              </w:rPr>
            </w:pPr>
          </w:p>
        </w:tc>
        <w:tc>
          <w:tcPr>
            <w:tcW w:w="840" w:type="dxa"/>
            <w:vMerge/>
            <w:shd w:val="clear" w:color="auto" w:fill="FFFF00"/>
          </w:tcPr>
          <w:p w:rsidR="00953C9F" w:rsidRPr="00EE2387" w:rsidRDefault="00953C9F" w:rsidP="0095041C">
            <w:pPr>
              <w:spacing w:after="0" w:line="240" w:lineRule="auto"/>
              <w:rPr>
                <w:rFonts w:ascii="Times New Roman" w:hAnsi="Times New Roman"/>
                <w:b/>
                <w:bCs/>
                <w:color w:val="000000"/>
                <w:sz w:val="16"/>
                <w:szCs w:val="16"/>
                <w:lang w:eastAsia="ru-RU"/>
              </w:rPr>
            </w:pPr>
          </w:p>
        </w:tc>
        <w:tc>
          <w:tcPr>
            <w:tcW w:w="840" w:type="dxa"/>
            <w:vMerge/>
            <w:shd w:val="clear" w:color="auto" w:fill="FFFF00"/>
          </w:tcPr>
          <w:p w:rsidR="00953C9F" w:rsidRPr="00EE2387" w:rsidRDefault="00953C9F" w:rsidP="0095041C">
            <w:pPr>
              <w:spacing w:after="0" w:line="240" w:lineRule="auto"/>
              <w:rPr>
                <w:rFonts w:ascii="Times New Roman" w:hAnsi="Times New Roman"/>
                <w:b/>
                <w:bCs/>
                <w:color w:val="000000"/>
                <w:sz w:val="16"/>
                <w:szCs w:val="16"/>
                <w:lang w:eastAsia="ru-RU"/>
              </w:rPr>
            </w:pPr>
          </w:p>
        </w:tc>
      </w:tr>
      <w:tr w:rsidR="00AA4088" w:rsidRPr="00EE2387" w:rsidTr="0095041C">
        <w:trPr>
          <w:trHeight w:val="255"/>
        </w:trPr>
        <w:tc>
          <w:tcPr>
            <w:tcW w:w="431" w:type="dxa"/>
            <w:vMerge w:val="restart"/>
          </w:tcPr>
          <w:p w:rsidR="00AA4088" w:rsidRPr="00EE2387" w:rsidRDefault="00AA4088" w:rsidP="0095041C">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1549" w:type="dxa"/>
            <w:vMerge w:val="restart"/>
          </w:tcPr>
          <w:p w:rsidR="00AA4088" w:rsidRPr="0019559F" w:rsidRDefault="00AA4088" w:rsidP="0095041C">
            <w:pPr>
              <w:spacing w:after="0" w:line="240" w:lineRule="auto"/>
              <w:ind w:left="140"/>
              <w:rPr>
                <w:rFonts w:ascii="Times New Roman" w:hAnsi="Times New Roman"/>
                <w:color w:val="000000"/>
                <w:sz w:val="16"/>
                <w:szCs w:val="16"/>
                <w:lang w:eastAsia="ru-RU"/>
              </w:rPr>
            </w:pPr>
            <w:r w:rsidRPr="00817C31">
              <w:rPr>
                <w:rFonts w:ascii="Times New Roman" w:hAnsi="Times New Roman"/>
                <w:color w:val="000000"/>
                <w:sz w:val="16"/>
                <w:szCs w:val="16"/>
                <w:lang w:eastAsia="ru-RU"/>
              </w:rPr>
              <w:t>Блок дверной стальной</w:t>
            </w:r>
          </w:p>
        </w:tc>
        <w:tc>
          <w:tcPr>
            <w:tcW w:w="1144" w:type="dxa"/>
            <w:vMerge w:val="restart"/>
          </w:tcPr>
          <w:p w:rsidR="00AA4088" w:rsidRPr="00EE2387" w:rsidRDefault="00B77503" w:rsidP="0095041C">
            <w:pPr>
              <w:spacing w:after="0" w:line="240" w:lineRule="auto"/>
              <w:jc w:val="center"/>
              <w:rPr>
                <w:rFonts w:ascii="Times New Roman" w:hAnsi="Times New Roman"/>
                <w:color w:val="000000"/>
                <w:sz w:val="16"/>
                <w:szCs w:val="16"/>
                <w:lang w:eastAsia="ru-RU"/>
              </w:rPr>
            </w:pPr>
            <w:hyperlink r:id="rId18" w:tgtFrame="_blank" w:history="1">
              <w:r w:rsidR="00AA4088" w:rsidRPr="00817C31">
                <w:rPr>
                  <w:rFonts w:ascii="Times New Roman" w:hAnsi="Times New Roman"/>
                  <w:color w:val="000000"/>
                  <w:sz w:val="16"/>
                  <w:szCs w:val="16"/>
                  <w:lang w:eastAsia="ru-RU"/>
                </w:rPr>
                <w:t>25.12.10.000-00000005</w:t>
              </w:r>
            </w:hyperlink>
          </w:p>
        </w:tc>
        <w:tc>
          <w:tcPr>
            <w:tcW w:w="1266" w:type="dxa"/>
            <w:vMerge w:val="restart"/>
          </w:tcPr>
          <w:p w:rsidR="00AA4088" w:rsidRPr="000213BA" w:rsidRDefault="00AA4088" w:rsidP="0095041C">
            <w:pPr>
              <w:spacing w:after="0" w:line="240" w:lineRule="auto"/>
              <w:ind w:right="127"/>
              <w:jc w:val="center"/>
              <w:rPr>
                <w:rFonts w:ascii="Times New Roman" w:hAnsi="Times New Roman"/>
                <w:color w:val="000000"/>
                <w:sz w:val="16"/>
                <w:szCs w:val="16"/>
                <w:lang w:eastAsia="ru-RU"/>
              </w:rPr>
            </w:pPr>
          </w:p>
        </w:tc>
        <w:tc>
          <w:tcPr>
            <w:tcW w:w="2551" w:type="dxa"/>
            <w:tcMar>
              <w:top w:w="75" w:type="dxa"/>
              <w:left w:w="75" w:type="dxa"/>
              <w:bottom w:w="75" w:type="dxa"/>
              <w:right w:w="75" w:type="dxa"/>
            </w:tcMar>
          </w:tcPr>
          <w:p w:rsidR="00AA4088" w:rsidRPr="0019559F" w:rsidRDefault="00AA4088" w:rsidP="0095041C">
            <w:pPr>
              <w:spacing w:after="0" w:line="240" w:lineRule="auto"/>
              <w:ind w:left="66"/>
              <w:rPr>
                <w:rFonts w:ascii="Times New Roman" w:hAnsi="Times New Roman"/>
                <w:color w:val="000000"/>
                <w:sz w:val="16"/>
                <w:szCs w:val="16"/>
                <w:lang w:eastAsia="ru-RU"/>
              </w:rPr>
            </w:pPr>
            <w:r w:rsidRPr="00817C31">
              <w:rPr>
                <w:rFonts w:ascii="Times New Roman" w:hAnsi="Times New Roman"/>
                <w:color w:val="000000"/>
                <w:sz w:val="16"/>
                <w:szCs w:val="16"/>
                <w:lang w:eastAsia="ru-RU"/>
              </w:rPr>
              <w:t>Группа дверного блока по назначению</w:t>
            </w:r>
          </w:p>
        </w:tc>
        <w:tc>
          <w:tcPr>
            <w:tcW w:w="1559" w:type="dxa"/>
            <w:tcMar>
              <w:top w:w="75" w:type="dxa"/>
              <w:left w:w="75" w:type="dxa"/>
              <w:bottom w:w="75" w:type="dxa"/>
              <w:right w:w="75" w:type="dxa"/>
            </w:tcMar>
          </w:tcPr>
          <w:p w:rsidR="00AA4088" w:rsidRPr="0019559F" w:rsidRDefault="00AA4088" w:rsidP="0095041C">
            <w:pPr>
              <w:spacing w:after="0" w:line="240" w:lineRule="auto"/>
              <w:ind w:left="140"/>
              <w:rPr>
                <w:rFonts w:ascii="Times New Roman" w:hAnsi="Times New Roman"/>
                <w:color w:val="000000"/>
                <w:sz w:val="16"/>
                <w:szCs w:val="16"/>
                <w:lang w:eastAsia="ru-RU"/>
              </w:rPr>
            </w:pPr>
            <w:r w:rsidRPr="00817C31">
              <w:rPr>
                <w:rFonts w:ascii="Times New Roman" w:hAnsi="Times New Roman"/>
                <w:color w:val="000000"/>
                <w:sz w:val="16"/>
                <w:szCs w:val="16"/>
                <w:lang w:eastAsia="ru-RU"/>
              </w:rPr>
              <w:t>В (внутренние, разделяющие отапливаемые помещения внутри зданий, в том числе общественных и производственных зданий (офисы, кабинеты, номера отелей), а также на путях эвакуации)</w:t>
            </w:r>
          </w:p>
        </w:tc>
        <w:tc>
          <w:tcPr>
            <w:tcW w:w="1418" w:type="dxa"/>
            <w:tcMar>
              <w:top w:w="75" w:type="dxa"/>
              <w:left w:w="75" w:type="dxa"/>
              <w:bottom w:w="75" w:type="dxa"/>
              <w:right w:w="75" w:type="dxa"/>
            </w:tcMar>
          </w:tcPr>
          <w:p w:rsidR="00AA4088" w:rsidRPr="0019559F" w:rsidRDefault="00AA4088" w:rsidP="0095041C">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tcPr>
          <w:p w:rsidR="00AA4088" w:rsidRPr="0019559F" w:rsidRDefault="00AA4088" w:rsidP="0095041C">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AA4088" w:rsidRDefault="00AA4088" w:rsidP="0095041C">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40" w:type="dxa"/>
            <w:vMerge w:val="restart"/>
          </w:tcPr>
          <w:p w:rsidR="00AA4088" w:rsidRDefault="00AA4088" w:rsidP="0095041C">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AA4088" w:rsidRDefault="00AA4088" w:rsidP="0095041C">
            <w:pPr>
              <w:spacing w:after="0" w:line="240" w:lineRule="auto"/>
              <w:jc w:val="center"/>
              <w:rPr>
                <w:rFonts w:ascii="Times New Roman" w:hAnsi="Times New Roman"/>
                <w:color w:val="000000"/>
                <w:sz w:val="16"/>
                <w:szCs w:val="16"/>
                <w:lang w:eastAsia="ru-RU"/>
              </w:rPr>
            </w:pPr>
          </w:p>
        </w:tc>
      </w:tr>
      <w:tr w:rsidR="00AA4088" w:rsidRPr="00EE2387" w:rsidTr="0095041C">
        <w:trPr>
          <w:trHeight w:val="255"/>
        </w:trPr>
        <w:tc>
          <w:tcPr>
            <w:tcW w:w="431" w:type="dxa"/>
            <w:vMerge/>
          </w:tcPr>
          <w:p w:rsidR="00AA4088" w:rsidRDefault="00AA4088" w:rsidP="0095041C">
            <w:pPr>
              <w:spacing w:after="0" w:line="240" w:lineRule="auto"/>
              <w:rPr>
                <w:rFonts w:ascii="Times New Roman" w:hAnsi="Times New Roman"/>
                <w:color w:val="000000"/>
                <w:sz w:val="16"/>
                <w:szCs w:val="16"/>
                <w:lang w:eastAsia="ru-RU"/>
              </w:rPr>
            </w:pPr>
          </w:p>
        </w:tc>
        <w:tc>
          <w:tcPr>
            <w:tcW w:w="1549" w:type="dxa"/>
            <w:vMerge/>
          </w:tcPr>
          <w:p w:rsidR="00AA4088" w:rsidRPr="00817C31" w:rsidRDefault="00AA4088" w:rsidP="0095041C">
            <w:pPr>
              <w:spacing w:after="0" w:line="240" w:lineRule="auto"/>
              <w:ind w:left="140"/>
              <w:rPr>
                <w:rFonts w:ascii="Times New Roman" w:hAnsi="Times New Roman"/>
                <w:color w:val="000000"/>
                <w:sz w:val="16"/>
                <w:szCs w:val="16"/>
                <w:lang w:eastAsia="ru-RU"/>
              </w:rPr>
            </w:pPr>
          </w:p>
        </w:tc>
        <w:tc>
          <w:tcPr>
            <w:tcW w:w="1144" w:type="dxa"/>
            <w:vMerge/>
          </w:tcPr>
          <w:p w:rsidR="00AA4088" w:rsidRPr="00817C31" w:rsidRDefault="00AA4088" w:rsidP="0095041C">
            <w:pPr>
              <w:spacing w:after="0" w:line="240" w:lineRule="auto"/>
              <w:jc w:val="center"/>
              <w:rPr>
                <w:rFonts w:ascii="Times New Roman" w:hAnsi="Times New Roman"/>
                <w:color w:val="000000"/>
                <w:sz w:val="16"/>
                <w:szCs w:val="16"/>
                <w:lang w:eastAsia="ru-RU"/>
              </w:rPr>
            </w:pPr>
          </w:p>
        </w:tc>
        <w:tc>
          <w:tcPr>
            <w:tcW w:w="1266" w:type="dxa"/>
            <w:vMerge/>
          </w:tcPr>
          <w:p w:rsidR="00AA4088" w:rsidRPr="000213BA" w:rsidRDefault="00AA4088" w:rsidP="0095041C">
            <w:pPr>
              <w:spacing w:after="0" w:line="240" w:lineRule="auto"/>
              <w:ind w:right="127"/>
              <w:jc w:val="center"/>
              <w:rPr>
                <w:rFonts w:ascii="Times New Roman" w:hAnsi="Times New Roman"/>
                <w:color w:val="000000"/>
                <w:sz w:val="16"/>
                <w:szCs w:val="16"/>
                <w:lang w:eastAsia="ru-RU"/>
              </w:rPr>
            </w:pPr>
          </w:p>
        </w:tc>
        <w:tc>
          <w:tcPr>
            <w:tcW w:w="2551" w:type="dxa"/>
            <w:tcMar>
              <w:top w:w="75" w:type="dxa"/>
              <w:left w:w="75" w:type="dxa"/>
              <w:bottom w:w="75" w:type="dxa"/>
              <w:right w:w="75" w:type="dxa"/>
            </w:tcMar>
          </w:tcPr>
          <w:p w:rsidR="00AA4088" w:rsidRPr="00056B49" w:rsidRDefault="00AA4088" w:rsidP="0095041C">
            <w:pPr>
              <w:spacing w:after="0" w:line="240" w:lineRule="auto"/>
              <w:ind w:left="66"/>
              <w:rPr>
                <w:rFonts w:ascii="Times New Roman" w:hAnsi="Times New Roman"/>
                <w:color w:val="000000"/>
                <w:sz w:val="16"/>
                <w:szCs w:val="16"/>
                <w:lang w:eastAsia="ru-RU"/>
              </w:rPr>
            </w:pPr>
            <w:r w:rsidRPr="00817C31">
              <w:rPr>
                <w:rFonts w:ascii="Times New Roman" w:hAnsi="Times New Roman"/>
                <w:color w:val="000000"/>
                <w:sz w:val="16"/>
                <w:szCs w:val="16"/>
                <w:lang w:eastAsia="ru-RU"/>
              </w:rPr>
              <w:t>Тип дверного блока по наличию порога</w:t>
            </w:r>
          </w:p>
        </w:tc>
        <w:tc>
          <w:tcPr>
            <w:tcW w:w="1559" w:type="dxa"/>
            <w:tcMar>
              <w:top w:w="75" w:type="dxa"/>
              <w:left w:w="75" w:type="dxa"/>
              <w:bottom w:w="75" w:type="dxa"/>
              <w:right w:w="75" w:type="dxa"/>
            </w:tcMar>
          </w:tcPr>
          <w:p w:rsidR="00AA4088" w:rsidRPr="00056B49" w:rsidRDefault="00AA4088" w:rsidP="0095041C">
            <w:pPr>
              <w:spacing w:after="0" w:line="240" w:lineRule="auto"/>
              <w:ind w:left="140"/>
              <w:rPr>
                <w:rFonts w:ascii="Times New Roman" w:hAnsi="Times New Roman"/>
                <w:color w:val="000000"/>
                <w:sz w:val="16"/>
                <w:szCs w:val="16"/>
                <w:lang w:eastAsia="ru-RU"/>
              </w:rPr>
            </w:pPr>
            <w:r w:rsidRPr="00817C31">
              <w:rPr>
                <w:rFonts w:ascii="Times New Roman" w:hAnsi="Times New Roman"/>
                <w:color w:val="000000"/>
                <w:sz w:val="16"/>
                <w:szCs w:val="16"/>
                <w:lang w:eastAsia="ru-RU"/>
              </w:rPr>
              <w:t>С порогом</w:t>
            </w:r>
          </w:p>
        </w:tc>
        <w:tc>
          <w:tcPr>
            <w:tcW w:w="1418" w:type="dxa"/>
            <w:tcMar>
              <w:top w:w="75" w:type="dxa"/>
              <w:left w:w="75" w:type="dxa"/>
              <w:bottom w:w="75" w:type="dxa"/>
              <w:right w:w="75" w:type="dxa"/>
            </w:tcMar>
          </w:tcPr>
          <w:p w:rsidR="00AA4088" w:rsidRPr="0019559F" w:rsidRDefault="00AA4088" w:rsidP="0095041C">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tcPr>
          <w:p w:rsidR="00AA4088" w:rsidRPr="0019559F" w:rsidRDefault="00AA4088" w:rsidP="0095041C">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95041C">
            <w:pPr>
              <w:spacing w:after="0" w:line="240" w:lineRule="auto"/>
              <w:jc w:val="center"/>
              <w:rPr>
                <w:rFonts w:ascii="Times New Roman" w:hAnsi="Times New Roman"/>
                <w:color w:val="000000"/>
                <w:sz w:val="16"/>
                <w:szCs w:val="16"/>
                <w:lang w:eastAsia="ru-RU"/>
              </w:rPr>
            </w:pPr>
          </w:p>
        </w:tc>
      </w:tr>
      <w:tr w:rsidR="00AA4088" w:rsidRPr="00EE2387" w:rsidTr="0095041C">
        <w:trPr>
          <w:trHeight w:val="255"/>
        </w:trPr>
        <w:tc>
          <w:tcPr>
            <w:tcW w:w="431" w:type="dxa"/>
            <w:vMerge/>
          </w:tcPr>
          <w:p w:rsidR="00AA4088" w:rsidRDefault="00AA4088" w:rsidP="0095041C">
            <w:pPr>
              <w:spacing w:after="0" w:line="240" w:lineRule="auto"/>
              <w:rPr>
                <w:rFonts w:ascii="Times New Roman" w:hAnsi="Times New Roman"/>
                <w:color w:val="000000"/>
                <w:sz w:val="16"/>
                <w:szCs w:val="16"/>
                <w:lang w:eastAsia="ru-RU"/>
              </w:rPr>
            </w:pPr>
          </w:p>
        </w:tc>
        <w:tc>
          <w:tcPr>
            <w:tcW w:w="1549" w:type="dxa"/>
            <w:vMerge/>
          </w:tcPr>
          <w:p w:rsidR="00AA4088" w:rsidRPr="00817C31" w:rsidRDefault="00AA4088" w:rsidP="0095041C">
            <w:pPr>
              <w:spacing w:after="0" w:line="240" w:lineRule="auto"/>
              <w:ind w:left="140"/>
              <w:rPr>
                <w:rFonts w:ascii="Times New Roman" w:hAnsi="Times New Roman"/>
                <w:color w:val="000000"/>
                <w:sz w:val="16"/>
                <w:szCs w:val="16"/>
                <w:lang w:eastAsia="ru-RU"/>
              </w:rPr>
            </w:pPr>
          </w:p>
        </w:tc>
        <w:tc>
          <w:tcPr>
            <w:tcW w:w="1144" w:type="dxa"/>
            <w:vMerge/>
          </w:tcPr>
          <w:p w:rsidR="00AA4088" w:rsidRPr="00817C31" w:rsidRDefault="00AA4088" w:rsidP="0095041C">
            <w:pPr>
              <w:spacing w:after="0" w:line="240" w:lineRule="auto"/>
              <w:jc w:val="center"/>
              <w:rPr>
                <w:rFonts w:ascii="Times New Roman" w:hAnsi="Times New Roman"/>
                <w:color w:val="000000"/>
                <w:sz w:val="16"/>
                <w:szCs w:val="16"/>
                <w:lang w:eastAsia="ru-RU"/>
              </w:rPr>
            </w:pPr>
          </w:p>
        </w:tc>
        <w:tc>
          <w:tcPr>
            <w:tcW w:w="1266" w:type="dxa"/>
            <w:vMerge/>
          </w:tcPr>
          <w:p w:rsidR="00AA4088" w:rsidRPr="000213BA" w:rsidRDefault="00AA4088" w:rsidP="0095041C">
            <w:pPr>
              <w:spacing w:after="0" w:line="240" w:lineRule="auto"/>
              <w:ind w:right="127"/>
              <w:jc w:val="center"/>
              <w:rPr>
                <w:rFonts w:ascii="Times New Roman" w:hAnsi="Times New Roman"/>
                <w:color w:val="000000"/>
                <w:sz w:val="16"/>
                <w:szCs w:val="16"/>
                <w:lang w:eastAsia="ru-RU"/>
              </w:rPr>
            </w:pPr>
          </w:p>
        </w:tc>
        <w:tc>
          <w:tcPr>
            <w:tcW w:w="2551" w:type="dxa"/>
            <w:tcMar>
              <w:top w:w="75" w:type="dxa"/>
              <w:left w:w="75" w:type="dxa"/>
              <w:bottom w:w="75" w:type="dxa"/>
              <w:right w:w="75" w:type="dxa"/>
            </w:tcMar>
          </w:tcPr>
          <w:p w:rsidR="00AA4088" w:rsidRPr="00056B49" w:rsidRDefault="00AA4088" w:rsidP="0095041C">
            <w:pPr>
              <w:spacing w:after="0" w:line="240" w:lineRule="auto"/>
              <w:ind w:left="66"/>
              <w:rPr>
                <w:rFonts w:ascii="Times New Roman" w:hAnsi="Times New Roman"/>
                <w:color w:val="000000"/>
                <w:sz w:val="16"/>
                <w:szCs w:val="16"/>
                <w:lang w:eastAsia="ru-RU"/>
              </w:rPr>
            </w:pPr>
            <w:r w:rsidRPr="00817C31">
              <w:rPr>
                <w:rFonts w:ascii="Times New Roman" w:hAnsi="Times New Roman"/>
                <w:color w:val="000000"/>
                <w:sz w:val="16"/>
                <w:szCs w:val="16"/>
                <w:lang w:eastAsia="ru-RU"/>
              </w:rPr>
              <w:t>Тип дверного блока по направлению открывания полотна</w:t>
            </w:r>
          </w:p>
        </w:tc>
        <w:tc>
          <w:tcPr>
            <w:tcW w:w="1559" w:type="dxa"/>
            <w:tcMar>
              <w:top w:w="75" w:type="dxa"/>
              <w:left w:w="75" w:type="dxa"/>
              <w:bottom w:w="75" w:type="dxa"/>
              <w:right w:w="75" w:type="dxa"/>
            </w:tcMar>
          </w:tcPr>
          <w:p w:rsidR="00AA4088" w:rsidRPr="00056B49" w:rsidRDefault="00AA4088" w:rsidP="0095041C">
            <w:pPr>
              <w:spacing w:after="0" w:line="240" w:lineRule="auto"/>
              <w:ind w:left="140"/>
              <w:rPr>
                <w:rFonts w:ascii="Times New Roman" w:hAnsi="Times New Roman"/>
                <w:color w:val="000000"/>
                <w:sz w:val="16"/>
                <w:szCs w:val="16"/>
                <w:lang w:eastAsia="ru-RU"/>
              </w:rPr>
            </w:pPr>
            <w:r w:rsidRPr="00817C31">
              <w:rPr>
                <w:rFonts w:ascii="Times New Roman" w:hAnsi="Times New Roman"/>
                <w:color w:val="000000"/>
                <w:sz w:val="16"/>
                <w:szCs w:val="16"/>
                <w:lang w:eastAsia="ru-RU"/>
              </w:rPr>
              <w:t>Правый</w:t>
            </w:r>
          </w:p>
        </w:tc>
        <w:tc>
          <w:tcPr>
            <w:tcW w:w="1418" w:type="dxa"/>
            <w:tcMar>
              <w:top w:w="75" w:type="dxa"/>
              <w:left w:w="75" w:type="dxa"/>
              <w:bottom w:w="75" w:type="dxa"/>
              <w:right w:w="75" w:type="dxa"/>
            </w:tcMar>
          </w:tcPr>
          <w:p w:rsidR="00AA4088" w:rsidRPr="0019559F" w:rsidRDefault="00AA4088" w:rsidP="0095041C">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tcPr>
          <w:p w:rsidR="00AA4088" w:rsidRPr="0019559F" w:rsidRDefault="00AA4088" w:rsidP="0095041C">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95041C">
            <w:pPr>
              <w:spacing w:after="0" w:line="240" w:lineRule="auto"/>
              <w:jc w:val="center"/>
              <w:rPr>
                <w:rFonts w:ascii="Times New Roman" w:hAnsi="Times New Roman"/>
                <w:color w:val="000000"/>
                <w:sz w:val="16"/>
                <w:szCs w:val="16"/>
                <w:lang w:eastAsia="ru-RU"/>
              </w:rPr>
            </w:pPr>
          </w:p>
        </w:tc>
      </w:tr>
      <w:tr w:rsidR="00AA4088" w:rsidRPr="00EE2387" w:rsidTr="0095041C">
        <w:trPr>
          <w:trHeight w:val="255"/>
        </w:trPr>
        <w:tc>
          <w:tcPr>
            <w:tcW w:w="431" w:type="dxa"/>
            <w:vMerge/>
          </w:tcPr>
          <w:p w:rsidR="00AA4088" w:rsidRDefault="00AA4088" w:rsidP="0095041C">
            <w:pPr>
              <w:spacing w:after="0" w:line="240" w:lineRule="auto"/>
              <w:rPr>
                <w:rFonts w:ascii="Times New Roman" w:hAnsi="Times New Roman"/>
                <w:color w:val="000000"/>
                <w:sz w:val="16"/>
                <w:szCs w:val="16"/>
                <w:lang w:eastAsia="ru-RU"/>
              </w:rPr>
            </w:pPr>
          </w:p>
        </w:tc>
        <w:tc>
          <w:tcPr>
            <w:tcW w:w="1549" w:type="dxa"/>
            <w:vMerge/>
          </w:tcPr>
          <w:p w:rsidR="00AA4088" w:rsidRPr="00817C31" w:rsidRDefault="00AA4088" w:rsidP="0095041C">
            <w:pPr>
              <w:spacing w:after="0" w:line="240" w:lineRule="auto"/>
              <w:ind w:left="140"/>
              <w:rPr>
                <w:rFonts w:ascii="Times New Roman" w:hAnsi="Times New Roman"/>
                <w:color w:val="000000"/>
                <w:sz w:val="16"/>
                <w:szCs w:val="16"/>
                <w:lang w:eastAsia="ru-RU"/>
              </w:rPr>
            </w:pPr>
          </w:p>
        </w:tc>
        <w:tc>
          <w:tcPr>
            <w:tcW w:w="1144" w:type="dxa"/>
            <w:vMerge/>
          </w:tcPr>
          <w:p w:rsidR="00AA4088" w:rsidRPr="00817C31" w:rsidRDefault="00AA4088" w:rsidP="0095041C">
            <w:pPr>
              <w:spacing w:after="0" w:line="240" w:lineRule="auto"/>
              <w:jc w:val="center"/>
              <w:rPr>
                <w:rFonts w:ascii="Times New Roman" w:hAnsi="Times New Roman"/>
                <w:color w:val="000000"/>
                <w:sz w:val="16"/>
                <w:szCs w:val="16"/>
                <w:lang w:eastAsia="ru-RU"/>
              </w:rPr>
            </w:pPr>
          </w:p>
        </w:tc>
        <w:tc>
          <w:tcPr>
            <w:tcW w:w="1266" w:type="dxa"/>
            <w:vMerge/>
          </w:tcPr>
          <w:p w:rsidR="00AA4088" w:rsidRPr="000213BA" w:rsidRDefault="00AA4088" w:rsidP="0095041C">
            <w:pPr>
              <w:spacing w:after="0" w:line="240" w:lineRule="auto"/>
              <w:ind w:right="127"/>
              <w:jc w:val="center"/>
              <w:rPr>
                <w:rFonts w:ascii="Times New Roman" w:hAnsi="Times New Roman"/>
                <w:color w:val="000000"/>
                <w:sz w:val="16"/>
                <w:szCs w:val="16"/>
                <w:lang w:eastAsia="ru-RU"/>
              </w:rPr>
            </w:pPr>
          </w:p>
        </w:tc>
        <w:tc>
          <w:tcPr>
            <w:tcW w:w="2551" w:type="dxa"/>
            <w:tcMar>
              <w:top w:w="75" w:type="dxa"/>
              <w:left w:w="75" w:type="dxa"/>
              <w:bottom w:w="75" w:type="dxa"/>
              <w:right w:w="75" w:type="dxa"/>
            </w:tcMar>
          </w:tcPr>
          <w:p w:rsidR="00AA4088" w:rsidRPr="00056B49" w:rsidRDefault="00AA4088" w:rsidP="0095041C">
            <w:pPr>
              <w:spacing w:after="0" w:line="240" w:lineRule="auto"/>
              <w:ind w:left="66"/>
              <w:rPr>
                <w:rFonts w:ascii="Times New Roman" w:hAnsi="Times New Roman"/>
                <w:color w:val="000000"/>
                <w:sz w:val="16"/>
                <w:szCs w:val="16"/>
                <w:lang w:eastAsia="ru-RU"/>
              </w:rPr>
            </w:pPr>
            <w:r w:rsidRPr="00817C31">
              <w:rPr>
                <w:rFonts w:ascii="Times New Roman" w:hAnsi="Times New Roman"/>
                <w:color w:val="000000"/>
                <w:sz w:val="16"/>
                <w:szCs w:val="16"/>
                <w:lang w:eastAsia="ru-RU"/>
              </w:rPr>
              <w:t>Тип дверного блока по числу полотен</w:t>
            </w:r>
          </w:p>
        </w:tc>
        <w:tc>
          <w:tcPr>
            <w:tcW w:w="1559" w:type="dxa"/>
            <w:tcMar>
              <w:top w:w="75" w:type="dxa"/>
              <w:left w:w="75" w:type="dxa"/>
              <w:bottom w:w="75" w:type="dxa"/>
              <w:right w:w="75" w:type="dxa"/>
            </w:tcMar>
          </w:tcPr>
          <w:p w:rsidR="00AA4088" w:rsidRPr="00056B49" w:rsidRDefault="00AA4088" w:rsidP="0095041C">
            <w:pPr>
              <w:spacing w:after="0" w:line="240" w:lineRule="auto"/>
              <w:ind w:left="140"/>
              <w:rPr>
                <w:rFonts w:ascii="Times New Roman" w:hAnsi="Times New Roman"/>
                <w:color w:val="000000"/>
                <w:sz w:val="16"/>
                <w:szCs w:val="16"/>
                <w:lang w:eastAsia="ru-RU"/>
              </w:rPr>
            </w:pPr>
            <w:r w:rsidRPr="00817C31">
              <w:rPr>
                <w:rFonts w:ascii="Times New Roman" w:hAnsi="Times New Roman"/>
                <w:color w:val="000000"/>
                <w:sz w:val="16"/>
                <w:szCs w:val="16"/>
                <w:lang w:eastAsia="ru-RU"/>
              </w:rPr>
              <w:t>Однопольный</w:t>
            </w:r>
          </w:p>
        </w:tc>
        <w:tc>
          <w:tcPr>
            <w:tcW w:w="1418" w:type="dxa"/>
            <w:tcMar>
              <w:top w:w="75" w:type="dxa"/>
              <w:left w:w="75" w:type="dxa"/>
              <w:bottom w:w="75" w:type="dxa"/>
              <w:right w:w="75" w:type="dxa"/>
            </w:tcMar>
          </w:tcPr>
          <w:p w:rsidR="00AA4088" w:rsidRPr="0019559F" w:rsidRDefault="00AA4088" w:rsidP="0095041C">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tcPr>
          <w:p w:rsidR="00AA4088" w:rsidRPr="0019559F" w:rsidRDefault="00AA4088" w:rsidP="0095041C">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95041C">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95041C">
            <w:pPr>
              <w:spacing w:after="0" w:line="240" w:lineRule="auto"/>
              <w:jc w:val="center"/>
              <w:rPr>
                <w:rFonts w:ascii="Times New Roman" w:hAnsi="Times New Roman"/>
                <w:color w:val="000000"/>
                <w:sz w:val="16"/>
                <w:szCs w:val="16"/>
                <w:lang w:eastAsia="ru-RU"/>
              </w:rPr>
            </w:pPr>
          </w:p>
        </w:tc>
      </w:tr>
      <w:tr w:rsidR="00AA4088" w:rsidRPr="00EE2387" w:rsidTr="0095041C">
        <w:trPr>
          <w:trHeight w:val="255"/>
        </w:trPr>
        <w:tc>
          <w:tcPr>
            <w:tcW w:w="431" w:type="dxa"/>
            <w:vMerge/>
          </w:tcPr>
          <w:p w:rsidR="00AA4088" w:rsidRDefault="00AA4088" w:rsidP="00817C31">
            <w:pPr>
              <w:spacing w:after="0" w:line="240" w:lineRule="auto"/>
              <w:rPr>
                <w:rFonts w:ascii="Times New Roman" w:hAnsi="Times New Roman"/>
                <w:color w:val="000000"/>
                <w:sz w:val="16"/>
                <w:szCs w:val="16"/>
                <w:lang w:eastAsia="ru-RU"/>
              </w:rPr>
            </w:pPr>
          </w:p>
        </w:tc>
        <w:tc>
          <w:tcPr>
            <w:tcW w:w="1549" w:type="dxa"/>
            <w:vMerge/>
          </w:tcPr>
          <w:p w:rsidR="00AA4088" w:rsidRPr="00817C31" w:rsidRDefault="00AA4088" w:rsidP="00817C31">
            <w:pPr>
              <w:spacing w:after="0" w:line="240" w:lineRule="auto"/>
              <w:ind w:left="140"/>
              <w:rPr>
                <w:rFonts w:ascii="Times New Roman" w:hAnsi="Times New Roman"/>
                <w:color w:val="000000"/>
                <w:sz w:val="16"/>
                <w:szCs w:val="16"/>
                <w:lang w:eastAsia="ru-RU"/>
              </w:rPr>
            </w:pPr>
          </w:p>
        </w:tc>
        <w:tc>
          <w:tcPr>
            <w:tcW w:w="1144" w:type="dxa"/>
            <w:vMerge/>
          </w:tcPr>
          <w:p w:rsidR="00AA4088" w:rsidRPr="00817C31" w:rsidRDefault="00AA4088" w:rsidP="00817C31">
            <w:pPr>
              <w:spacing w:after="0" w:line="240" w:lineRule="auto"/>
              <w:jc w:val="center"/>
              <w:rPr>
                <w:rFonts w:ascii="Times New Roman" w:hAnsi="Times New Roman"/>
                <w:color w:val="000000"/>
                <w:sz w:val="16"/>
                <w:szCs w:val="16"/>
                <w:lang w:eastAsia="ru-RU"/>
              </w:rPr>
            </w:pPr>
          </w:p>
        </w:tc>
        <w:tc>
          <w:tcPr>
            <w:tcW w:w="1266" w:type="dxa"/>
            <w:vMerge/>
          </w:tcPr>
          <w:p w:rsidR="00AA4088" w:rsidRPr="000213BA" w:rsidRDefault="00AA4088" w:rsidP="00817C31">
            <w:pPr>
              <w:spacing w:after="0" w:line="240" w:lineRule="auto"/>
              <w:ind w:right="127"/>
              <w:jc w:val="center"/>
              <w:rPr>
                <w:rFonts w:ascii="Times New Roman" w:hAnsi="Times New Roman"/>
                <w:color w:val="000000"/>
                <w:sz w:val="16"/>
                <w:szCs w:val="16"/>
                <w:lang w:eastAsia="ru-RU"/>
              </w:rPr>
            </w:pPr>
          </w:p>
        </w:tc>
        <w:tc>
          <w:tcPr>
            <w:tcW w:w="2551" w:type="dxa"/>
            <w:tcMar>
              <w:top w:w="75" w:type="dxa"/>
              <w:left w:w="75" w:type="dxa"/>
              <w:bottom w:w="75" w:type="dxa"/>
              <w:right w:w="75" w:type="dxa"/>
            </w:tcMar>
          </w:tcPr>
          <w:p w:rsidR="00AA4088" w:rsidRPr="0019559F" w:rsidRDefault="00AA4088" w:rsidP="00817C31">
            <w:pPr>
              <w:spacing w:after="0" w:line="240" w:lineRule="auto"/>
              <w:ind w:left="66"/>
              <w:rPr>
                <w:rFonts w:ascii="Times New Roman" w:hAnsi="Times New Roman"/>
                <w:color w:val="000000"/>
                <w:sz w:val="16"/>
                <w:szCs w:val="16"/>
                <w:lang w:eastAsia="ru-RU"/>
              </w:rPr>
            </w:pPr>
            <w:r w:rsidRPr="00817C31">
              <w:rPr>
                <w:rFonts w:ascii="Times New Roman" w:hAnsi="Times New Roman"/>
                <w:color w:val="000000"/>
                <w:sz w:val="16"/>
                <w:szCs w:val="16"/>
                <w:lang w:eastAsia="ru-RU"/>
              </w:rPr>
              <w:t>Тип конструкции коробки дверного блока</w:t>
            </w:r>
          </w:p>
        </w:tc>
        <w:tc>
          <w:tcPr>
            <w:tcW w:w="1559" w:type="dxa"/>
            <w:tcMar>
              <w:top w:w="75" w:type="dxa"/>
              <w:left w:w="75" w:type="dxa"/>
              <w:bottom w:w="75" w:type="dxa"/>
              <w:right w:w="75" w:type="dxa"/>
            </w:tcMar>
          </w:tcPr>
          <w:p w:rsidR="00AA4088" w:rsidRPr="0019559F" w:rsidRDefault="00AA4088" w:rsidP="00817C31">
            <w:pPr>
              <w:spacing w:after="0" w:line="240" w:lineRule="auto"/>
              <w:ind w:left="140"/>
              <w:rPr>
                <w:rFonts w:ascii="Times New Roman" w:hAnsi="Times New Roman"/>
                <w:color w:val="000000"/>
                <w:sz w:val="16"/>
                <w:szCs w:val="16"/>
                <w:lang w:eastAsia="ru-RU"/>
              </w:rPr>
            </w:pPr>
            <w:r w:rsidRPr="00817C31">
              <w:rPr>
                <w:rFonts w:ascii="Times New Roman" w:hAnsi="Times New Roman"/>
                <w:color w:val="000000"/>
                <w:sz w:val="16"/>
                <w:szCs w:val="16"/>
                <w:lang w:eastAsia="ru-RU"/>
              </w:rPr>
              <w:t>Замкнутая</w:t>
            </w:r>
          </w:p>
        </w:tc>
        <w:tc>
          <w:tcPr>
            <w:tcW w:w="1418" w:type="dxa"/>
            <w:tcMar>
              <w:top w:w="75" w:type="dxa"/>
              <w:left w:w="75" w:type="dxa"/>
              <w:bottom w:w="75" w:type="dxa"/>
              <w:right w:w="75" w:type="dxa"/>
            </w:tcMar>
          </w:tcPr>
          <w:p w:rsidR="00AA4088" w:rsidRPr="0019559F" w:rsidRDefault="00AA4088" w:rsidP="00817C31">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tcPr>
          <w:p w:rsidR="00AA4088" w:rsidRPr="0019559F" w:rsidRDefault="00AA4088" w:rsidP="00817C31">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r>
      <w:tr w:rsidR="00AA4088" w:rsidRPr="00EE2387" w:rsidTr="009110CA">
        <w:trPr>
          <w:trHeight w:val="255"/>
        </w:trPr>
        <w:tc>
          <w:tcPr>
            <w:tcW w:w="431" w:type="dxa"/>
            <w:vMerge/>
          </w:tcPr>
          <w:p w:rsidR="00AA4088" w:rsidRDefault="00AA4088" w:rsidP="00817C31">
            <w:pPr>
              <w:spacing w:after="0" w:line="240" w:lineRule="auto"/>
              <w:rPr>
                <w:rFonts w:ascii="Times New Roman" w:hAnsi="Times New Roman"/>
                <w:color w:val="000000"/>
                <w:sz w:val="16"/>
                <w:szCs w:val="16"/>
                <w:lang w:eastAsia="ru-RU"/>
              </w:rPr>
            </w:pPr>
          </w:p>
        </w:tc>
        <w:tc>
          <w:tcPr>
            <w:tcW w:w="1549" w:type="dxa"/>
            <w:vMerge/>
          </w:tcPr>
          <w:p w:rsidR="00AA4088" w:rsidRPr="00817C31" w:rsidRDefault="00AA4088" w:rsidP="00817C31">
            <w:pPr>
              <w:spacing w:after="0" w:line="240" w:lineRule="auto"/>
              <w:ind w:left="140"/>
              <w:rPr>
                <w:rFonts w:ascii="Times New Roman" w:hAnsi="Times New Roman"/>
                <w:color w:val="000000"/>
                <w:sz w:val="16"/>
                <w:szCs w:val="16"/>
                <w:lang w:eastAsia="ru-RU"/>
              </w:rPr>
            </w:pPr>
          </w:p>
        </w:tc>
        <w:tc>
          <w:tcPr>
            <w:tcW w:w="1144" w:type="dxa"/>
            <w:vMerge/>
          </w:tcPr>
          <w:p w:rsidR="00AA4088" w:rsidRPr="00817C31" w:rsidRDefault="00AA4088" w:rsidP="00817C31">
            <w:pPr>
              <w:spacing w:after="0" w:line="240" w:lineRule="auto"/>
              <w:jc w:val="center"/>
              <w:rPr>
                <w:rFonts w:ascii="Times New Roman" w:hAnsi="Times New Roman"/>
                <w:color w:val="000000"/>
                <w:sz w:val="16"/>
                <w:szCs w:val="16"/>
                <w:lang w:eastAsia="ru-RU"/>
              </w:rPr>
            </w:pPr>
          </w:p>
        </w:tc>
        <w:tc>
          <w:tcPr>
            <w:tcW w:w="1266" w:type="dxa"/>
            <w:vMerge/>
          </w:tcPr>
          <w:p w:rsidR="00AA4088" w:rsidRPr="000213BA" w:rsidRDefault="00AA4088" w:rsidP="00817C31">
            <w:pPr>
              <w:spacing w:after="0" w:line="240" w:lineRule="auto"/>
              <w:ind w:right="127"/>
              <w:jc w:val="center"/>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tcPr>
          <w:p w:rsidR="00AA4088" w:rsidRPr="00817C31" w:rsidRDefault="00AA4088" w:rsidP="00817C31">
            <w:pPr>
              <w:spacing w:after="0" w:line="240" w:lineRule="auto"/>
              <w:ind w:left="81"/>
              <w:rPr>
                <w:rFonts w:ascii="Times New Roman" w:hAnsi="Times New Roman"/>
                <w:b/>
                <w:color w:val="000000"/>
                <w:sz w:val="16"/>
                <w:szCs w:val="16"/>
                <w:lang w:eastAsia="ru-RU"/>
              </w:rPr>
            </w:pPr>
            <w:r w:rsidRPr="00817C31">
              <w:rPr>
                <w:rFonts w:ascii="Times New Roman" w:hAnsi="Times New Roman"/>
                <w:b/>
                <w:color w:val="000000"/>
                <w:sz w:val="16"/>
                <w:szCs w:val="16"/>
                <w:lang w:eastAsia="ru-RU"/>
              </w:rPr>
              <w:t>Дополнительные характеристики</w:t>
            </w:r>
          </w:p>
        </w:tc>
        <w:tc>
          <w:tcPr>
            <w:tcW w:w="851"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r>
      <w:tr w:rsidR="00AA4088" w:rsidRPr="00EE2387" w:rsidTr="0029001F">
        <w:trPr>
          <w:trHeight w:val="255"/>
        </w:trPr>
        <w:tc>
          <w:tcPr>
            <w:tcW w:w="431" w:type="dxa"/>
            <w:vMerge/>
          </w:tcPr>
          <w:p w:rsidR="00AA4088" w:rsidRDefault="00AA4088" w:rsidP="00817C31">
            <w:pPr>
              <w:spacing w:after="0" w:line="240" w:lineRule="auto"/>
              <w:rPr>
                <w:rFonts w:ascii="Times New Roman" w:hAnsi="Times New Roman"/>
                <w:color w:val="000000"/>
                <w:sz w:val="16"/>
                <w:szCs w:val="16"/>
                <w:lang w:eastAsia="ru-RU"/>
              </w:rPr>
            </w:pPr>
          </w:p>
        </w:tc>
        <w:tc>
          <w:tcPr>
            <w:tcW w:w="1549" w:type="dxa"/>
            <w:vMerge/>
          </w:tcPr>
          <w:p w:rsidR="00AA4088" w:rsidRPr="00817C31" w:rsidRDefault="00AA4088" w:rsidP="00817C31">
            <w:pPr>
              <w:spacing w:after="0" w:line="240" w:lineRule="auto"/>
              <w:ind w:left="140"/>
              <w:rPr>
                <w:rFonts w:ascii="Times New Roman" w:hAnsi="Times New Roman"/>
                <w:color w:val="000000"/>
                <w:sz w:val="16"/>
                <w:szCs w:val="16"/>
                <w:lang w:eastAsia="ru-RU"/>
              </w:rPr>
            </w:pPr>
          </w:p>
        </w:tc>
        <w:tc>
          <w:tcPr>
            <w:tcW w:w="1144" w:type="dxa"/>
            <w:vMerge/>
          </w:tcPr>
          <w:p w:rsidR="00AA4088" w:rsidRPr="00817C31" w:rsidRDefault="00AA4088" w:rsidP="00817C31">
            <w:pPr>
              <w:spacing w:after="0" w:line="240" w:lineRule="auto"/>
              <w:jc w:val="center"/>
              <w:rPr>
                <w:rFonts w:ascii="Times New Roman" w:hAnsi="Times New Roman"/>
                <w:color w:val="000000"/>
                <w:sz w:val="16"/>
                <w:szCs w:val="16"/>
                <w:lang w:eastAsia="ru-RU"/>
              </w:rPr>
            </w:pPr>
          </w:p>
        </w:tc>
        <w:tc>
          <w:tcPr>
            <w:tcW w:w="1266" w:type="dxa"/>
            <w:vMerge/>
          </w:tcPr>
          <w:p w:rsidR="00AA4088" w:rsidRPr="000213BA" w:rsidRDefault="00AA4088" w:rsidP="00817C31">
            <w:pPr>
              <w:spacing w:after="0" w:line="240" w:lineRule="auto"/>
              <w:ind w:right="127"/>
              <w:jc w:val="center"/>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AA4088" w:rsidRPr="0019559F" w:rsidRDefault="00AA4088" w:rsidP="00817C31">
            <w:pPr>
              <w:spacing w:after="0" w:line="240" w:lineRule="auto"/>
              <w:ind w:left="66"/>
              <w:rPr>
                <w:rFonts w:ascii="Times New Roman" w:hAnsi="Times New Roman"/>
                <w:color w:val="000000"/>
                <w:sz w:val="16"/>
                <w:szCs w:val="16"/>
                <w:lang w:eastAsia="ru-RU"/>
              </w:rPr>
            </w:pPr>
            <w:r w:rsidRPr="00056B49">
              <w:rPr>
                <w:rFonts w:ascii="Times New Roman" w:hAnsi="Times New Roman"/>
                <w:color w:val="000000"/>
                <w:sz w:val="16"/>
                <w:szCs w:val="16"/>
                <w:lang w:eastAsia="ru-RU"/>
              </w:rPr>
              <w:t>Тип двери</w:t>
            </w:r>
          </w:p>
        </w:tc>
        <w:tc>
          <w:tcPr>
            <w:tcW w:w="1559" w:type="dxa"/>
            <w:tcMar>
              <w:top w:w="75" w:type="dxa"/>
              <w:left w:w="75" w:type="dxa"/>
              <w:bottom w:w="75" w:type="dxa"/>
              <w:right w:w="75" w:type="dxa"/>
            </w:tcMar>
            <w:vAlign w:val="center"/>
          </w:tcPr>
          <w:p w:rsidR="00AA4088" w:rsidRPr="0019559F" w:rsidRDefault="00AA4088" w:rsidP="00817C31">
            <w:pPr>
              <w:spacing w:after="0" w:line="240" w:lineRule="auto"/>
              <w:ind w:left="140"/>
              <w:rPr>
                <w:rFonts w:ascii="Times New Roman" w:hAnsi="Times New Roman"/>
                <w:color w:val="000000"/>
                <w:sz w:val="16"/>
                <w:szCs w:val="16"/>
                <w:lang w:eastAsia="ru-RU"/>
              </w:rPr>
            </w:pPr>
            <w:r w:rsidRPr="00056B49">
              <w:rPr>
                <w:rFonts w:ascii="Times New Roman" w:hAnsi="Times New Roman"/>
                <w:color w:val="000000"/>
                <w:sz w:val="16"/>
                <w:szCs w:val="16"/>
                <w:lang w:eastAsia="ru-RU"/>
              </w:rPr>
              <w:t>EIS (огнестойкая)</w:t>
            </w:r>
          </w:p>
        </w:tc>
        <w:tc>
          <w:tcPr>
            <w:tcW w:w="1418" w:type="dxa"/>
            <w:tcMar>
              <w:top w:w="75" w:type="dxa"/>
              <w:left w:w="75" w:type="dxa"/>
              <w:bottom w:w="75" w:type="dxa"/>
              <w:right w:w="75" w:type="dxa"/>
            </w:tcMar>
            <w:vAlign w:val="center"/>
          </w:tcPr>
          <w:p w:rsidR="00AA4088" w:rsidRPr="0019559F" w:rsidRDefault="00AA4088" w:rsidP="00817C31">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vAlign w:val="center"/>
          </w:tcPr>
          <w:p w:rsidR="00AA4088" w:rsidRPr="0019559F" w:rsidRDefault="00AA4088" w:rsidP="00817C31">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r>
      <w:tr w:rsidR="00AA4088" w:rsidRPr="00EE2387" w:rsidTr="00BC659E">
        <w:trPr>
          <w:trHeight w:val="255"/>
        </w:trPr>
        <w:tc>
          <w:tcPr>
            <w:tcW w:w="431" w:type="dxa"/>
            <w:vMerge/>
          </w:tcPr>
          <w:p w:rsidR="00AA4088" w:rsidRDefault="00AA4088" w:rsidP="00817C31">
            <w:pPr>
              <w:spacing w:after="0" w:line="240" w:lineRule="auto"/>
              <w:rPr>
                <w:rFonts w:ascii="Times New Roman" w:hAnsi="Times New Roman"/>
                <w:color w:val="000000"/>
                <w:sz w:val="16"/>
                <w:szCs w:val="16"/>
                <w:lang w:eastAsia="ru-RU"/>
              </w:rPr>
            </w:pPr>
          </w:p>
        </w:tc>
        <w:tc>
          <w:tcPr>
            <w:tcW w:w="1549" w:type="dxa"/>
            <w:vMerge/>
          </w:tcPr>
          <w:p w:rsidR="00AA4088" w:rsidRPr="00817C31" w:rsidRDefault="00AA4088" w:rsidP="00817C31">
            <w:pPr>
              <w:spacing w:after="0" w:line="240" w:lineRule="auto"/>
              <w:ind w:left="140"/>
              <w:rPr>
                <w:rFonts w:ascii="Times New Roman" w:hAnsi="Times New Roman"/>
                <w:color w:val="000000"/>
                <w:sz w:val="16"/>
                <w:szCs w:val="16"/>
                <w:lang w:eastAsia="ru-RU"/>
              </w:rPr>
            </w:pPr>
          </w:p>
        </w:tc>
        <w:tc>
          <w:tcPr>
            <w:tcW w:w="1144" w:type="dxa"/>
            <w:vMerge/>
          </w:tcPr>
          <w:p w:rsidR="00AA4088" w:rsidRPr="00817C31" w:rsidRDefault="00AA4088" w:rsidP="00817C31">
            <w:pPr>
              <w:spacing w:after="0" w:line="240" w:lineRule="auto"/>
              <w:jc w:val="center"/>
              <w:rPr>
                <w:rFonts w:ascii="Times New Roman" w:hAnsi="Times New Roman"/>
                <w:color w:val="000000"/>
                <w:sz w:val="16"/>
                <w:szCs w:val="16"/>
                <w:lang w:eastAsia="ru-RU"/>
              </w:rPr>
            </w:pPr>
          </w:p>
        </w:tc>
        <w:tc>
          <w:tcPr>
            <w:tcW w:w="1266" w:type="dxa"/>
            <w:vMerge/>
          </w:tcPr>
          <w:p w:rsidR="00AA4088" w:rsidRPr="000213BA" w:rsidRDefault="00AA4088" w:rsidP="00817C31">
            <w:pPr>
              <w:spacing w:after="0" w:line="240" w:lineRule="auto"/>
              <w:ind w:right="127"/>
              <w:jc w:val="center"/>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tcPr>
          <w:p w:rsidR="00AA4088" w:rsidRPr="00824BB5" w:rsidRDefault="00824BB5" w:rsidP="00824BB5">
            <w:pPr>
              <w:spacing w:after="0" w:line="240" w:lineRule="auto"/>
              <w:ind w:left="81"/>
              <w:rPr>
                <w:rFonts w:ascii="Times New Roman" w:hAnsi="Times New Roman"/>
                <w:b/>
                <w:i/>
                <w:color w:val="000000"/>
                <w:sz w:val="16"/>
                <w:szCs w:val="16"/>
                <w:lang w:eastAsia="ru-RU"/>
              </w:rPr>
            </w:pPr>
            <w:r w:rsidRPr="00824BB5">
              <w:rPr>
                <w:rFonts w:ascii="Times New Roman" w:hAnsi="Times New Roman"/>
                <w:b/>
                <w:color w:val="000000"/>
                <w:sz w:val="16"/>
                <w:szCs w:val="16"/>
                <w:lang w:eastAsia="ru-RU"/>
              </w:rPr>
              <w:t>Требуемая огнестойкость  по критериям дымогазонепроницаемости, теплоизоляции, целостности</w:t>
            </w:r>
          </w:p>
        </w:tc>
        <w:tc>
          <w:tcPr>
            <w:tcW w:w="851"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r>
      <w:tr w:rsidR="00AA4088" w:rsidRPr="00EE2387" w:rsidTr="0095041C">
        <w:tc>
          <w:tcPr>
            <w:tcW w:w="431" w:type="dxa"/>
            <w:vMerge/>
          </w:tcPr>
          <w:p w:rsidR="00AA4088" w:rsidRPr="00EE2387"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EE2387" w:rsidRDefault="00AA4088" w:rsidP="00817C31">
            <w:pPr>
              <w:spacing w:after="0" w:line="240" w:lineRule="auto"/>
              <w:ind w:left="140"/>
              <w:rPr>
                <w:rFonts w:ascii="Times New Roman" w:hAnsi="Times New Roman"/>
                <w:color w:val="000000"/>
                <w:sz w:val="16"/>
                <w:szCs w:val="16"/>
                <w:lang w:eastAsia="ru-RU"/>
              </w:rPr>
            </w:pPr>
          </w:p>
        </w:tc>
        <w:tc>
          <w:tcPr>
            <w:tcW w:w="1144" w:type="dxa"/>
            <w:vMerge/>
            <w:vAlign w:val="center"/>
          </w:tcPr>
          <w:p w:rsidR="00AA4088" w:rsidRPr="00EE2387"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EE2387" w:rsidRDefault="00AA4088" w:rsidP="00817C31">
            <w:pPr>
              <w:spacing w:after="0" w:line="240" w:lineRule="auto"/>
              <w:jc w:val="center"/>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AA4088" w:rsidRPr="0019559F" w:rsidRDefault="00AA4088" w:rsidP="00817C31">
            <w:pPr>
              <w:spacing w:after="0" w:line="240" w:lineRule="auto"/>
              <w:ind w:left="66"/>
              <w:rPr>
                <w:rFonts w:ascii="Times New Roman" w:hAnsi="Times New Roman"/>
                <w:color w:val="000000"/>
                <w:sz w:val="16"/>
                <w:szCs w:val="16"/>
                <w:lang w:eastAsia="ru-RU"/>
              </w:rPr>
            </w:pPr>
            <w:r w:rsidRPr="00056B49">
              <w:rPr>
                <w:rFonts w:ascii="Times New Roman" w:hAnsi="Times New Roman"/>
                <w:color w:val="000000"/>
                <w:sz w:val="16"/>
                <w:szCs w:val="16"/>
                <w:lang w:eastAsia="ru-RU"/>
              </w:rPr>
              <w:t>Предел огнестойкости</w:t>
            </w:r>
          </w:p>
        </w:tc>
        <w:tc>
          <w:tcPr>
            <w:tcW w:w="1559" w:type="dxa"/>
            <w:tcMar>
              <w:top w:w="75" w:type="dxa"/>
              <w:left w:w="75" w:type="dxa"/>
              <w:bottom w:w="75" w:type="dxa"/>
              <w:right w:w="75" w:type="dxa"/>
            </w:tcMar>
            <w:vAlign w:val="center"/>
          </w:tcPr>
          <w:p w:rsidR="00AA4088" w:rsidRPr="0019559F" w:rsidRDefault="00AA4088" w:rsidP="00817C31">
            <w:pPr>
              <w:spacing w:after="0" w:line="240" w:lineRule="auto"/>
              <w:ind w:left="140"/>
              <w:rPr>
                <w:rFonts w:ascii="Times New Roman" w:hAnsi="Times New Roman"/>
                <w:color w:val="000000"/>
                <w:sz w:val="16"/>
                <w:szCs w:val="16"/>
                <w:lang w:eastAsia="ru-RU"/>
              </w:rPr>
            </w:pPr>
            <w:r>
              <w:rPr>
                <w:rFonts w:ascii="Times New Roman" w:hAnsi="Times New Roman"/>
                <w:color w:val="000000"/>
                <w:sz w:val="16"/>
                <w:szCs w:val="16"/>
                <w:lang w:eastAsia="ru-RU"/>
              </w:rPr>
              <w:t>60</w:t>
            </w:r>
          </w:p>
        </w:tc>
        <w:tc>
          <w:tcPr>
            <w:tcW w:w="1418" w:type="dxa"/>
            <w:tcMar>
              <w:top w:w="75" w:type="dxa"/>
              <w:left w:w="75" w:type="dxa"/>
              <w:bottom w:w="75" w:type="dxa"/>
              <w:right w:w="75" w:type="dxa"/>
            </w:tcMar>
            <w:vAlign w:val="center"/>
          </w:tcPr>
          <w:p w:rsidR="00AA4088" w:rsidRPr="0019559F" w:rsidRDefault="00AA4088" w:rsidP="00817C31">
            <w:pPr>
              <w:spacing w:after="0" w:line="240" w:lineRule="auto"/>
              <w:ind w:left="140"/>
              <w:rPr>
                <w:rFonts w:ascii="Times New Roman" w:hAnsi="Times New Roman"/>
                <w:color w:val="000000"/>
                <w:sz w:val="16"/>
                <w:szCs w:val="16"/>
                <w:lang w:eastAsia="ru-RU"/>
              </w:rPr>
            </w:pPr>
            <w:r>
              <w:rPr>
                <w:rFonts w:ascii="Times New Roman" w:hAnsi="Times New Roman"/>
                <w:color w:val="000000"/>
                <w:sz w:val="16"/>
                <w:szCs w:val="16"/>
                <w:lang w:eastAsia="ru-RU"/>
              </w:rPr>
              <w:t>Минута</w:t>
            </w:r>
          </w:p>
        </w:tc>
        <w:tc>
          <w:tcPr>
            <w:tcW w:w="2136" w:type="dxa"/>
            <w:tcMar>
              <w:top w:w="75" w:type="dxa"/>
              <w:left w:w="75" w:type="dxa"/>
              <w:bottom w:w="75" w:type="dxa"/>
              <w:right w:w="75" w:type="dxa"/>
            </w:tcMar>
            <w:vAlign w:val="center"/>
          </w:tcPr>
          <w:p w:rsidR="00AA4088" w:rsidRPr="0019559F" w:rsidRDefault="00AA4088" w:rsidP="00817C31">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r>
      <w:tr w:rsidR="00AA4088" w:rsidRPr="00EE2387" w:rsidTr="00FC5FEC">
        <w:tc>
          <w:tcPr>
            <w:tcW w:w="431" w:type="dxa"/>
            <w:vMerge/>
          </w:tcPr>
          <w:p w:rsidR="00AA4088" w:rsidRPr="00EE2387"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EE2387" w:rsidRDefault="00AA4088" w:rsidP="00817C31">
            <w:pPr>
              <w:spacing w:after="0" w:line="240" w:lineRule="auto"/>
              <w:ind w:left="140"/>
              <w:rPr>
                <w:rFonts w:ascii="Times New Roman" w:hAnsi="Times New Roman"/>
                <w:color w:val="000000"/>
                <w:sz w:val="16"/>
                <w:szCs w:val="16"/>
                <w:lang w:eastAsia="ru-RU"/>
              </w:rPr>
            </w:pPr>
          </w:p>
        </w:tc>
        <w:tc>
          <w:tcPr>
            <w:tcW w:w="1144" w:type="dxa"/>
            <w:vMerge/>
            <w:vAlign w:val="center"/>
          </w:tcPr>
          <w:p w:rsidR="00AA4088" w:rsidRPr="00EE2387"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EE2387" w:rsidRDefault="00AA4088" w:rsidP="00817C31">
            <w:pPr>
              <w:spacing w:after="0" w:line="240" w:lineRule="auto"/>
              <w:jc w:val="center"/>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AA4088" w:rsidRPr="0019559F" w:rsidRDefault="00824BB5" w:rsidP="00824BB5">
            <w:pPr>
              <w:spacing w:after="0" w:line="240" w:lineRule="auto"/>
              <w:ind w:left="81"/>
              <w:rPr>
                <w:rFonts w:ascii="Times New Roman" w:hAnsi="Times New Roman"/>
                <w:color w:val="000000"/>
                <w:sz w:val="16"/>
                <w:szCs w:val="16"/>
                <w:lang w:eastAsia="ru-RU"/>
              </w:rPr>
            </w:pPr>
            <w:r w:rsidRPr="00824BB5">
              <w:rPr>
                <w:rFonts w:ascii="Times New Roman" w:hAnsi="Times New Roman"/>
                <w:b/>
                <w:color w:val="000000"/>
                <w:sz w:val="16"/>
                <w:szCs w:val="16"/>
                <w:lang w:eastAsia="ru-RU"/>
              </w:rPr>
              <w:t xml:space="preserve">Требуемое время  с момента начала пожара до выхода </w:t>
            </w:r>
            <w:r>
              <w:rPr>
                <w:rFonts w:ascii="Times New Roman" w:hAnsi="Times New Roman"/>
                <w:b/>
                <w:color w:val="000000"/>
                <w:sz w:val="16"/>
                <w:szCs w:val="16"/>
                <w:lang w:eastAsia="ru-RU"/>
              </w:rPr>
              <w:t>изделия</w:t>
            </w:r>
            <w:r w:rsidRPr="00824BB5">
              <w:rPr>
                <w:rFonts w:ascii="Times New Roman" w:hAnsi="Times New Roman"/>
                <w:b/>
                <w:color w:val="000000"/>
                <w:sz w:val="16"/>
                <w:szCs w:val="16"/>
                <w:lang w:eastAsia="ru-RU"/>
              </w:rPr>
              <w:t xml:space="preserve"> из строя</w:t>
            </w:r>
          </w:p>
        </w:tc>
        <w:tc>
          <w:tcPr>
            <w:tcW w:w="851"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r>
      <w:tr w:rsidR="00AA4088" w:rsidRPr="00EE2387" w:rsidTr="0095041C">
        <w:tc>
          <w:tcPr>
            <w:tcW w:w="431" w:type="dxa"/>
            <w:vMerge/>
          </w:tcPr>
          <w:p w:rsidR="00AA4088" w:rsidRPr="00EE2387"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EE2387" w:rsidRDefault="00AA4088" w:rsidP="00817C31">
            <w:pPr>
              <w:spacing w:after="0" w:line="240" w:lineRule="auto"/>
              <w:ind w:left="140"/>
              <w:rPr>
                <w:rFonts w:ascii="Times New Roman" w:hAnsi="Times New Roman"/>
                <w:color w:val="000000"/>
                <w:sz w:val="16"/>
                <w:szCs w:val="16"/>
                <w:lang w:eastAsia="ru-RU"/>
              </w:rPr>
            </w:pPr>
          </w:p>
        </w:tc>
        <w:tc>
          <w:tcPr>
            <w:tcW w:w="1144" w:type="dxa"/>
            <w:vMerge/>
            <w:vAlign w:val="center"/>
          </w:tcPr>
          <w:p w:rsidR="00AA4088" w:rsidRPr="00EE2387"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EE2387" w:rsidRDefault="00AA4088" w:rsidP="00817C31">
            <w:pPr>
              <w:spacing w:after="0" w:line="240" w:lineRule="auto"/>
              <w:jc w:val="center"/>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AA4088" w:rsidRPr="00164667" w:rsidRDefault="00AA4088" w:rsidP="00817C31">
            <w:pPr>
              <w:spacing w:after="0" w:line="240" w:lineRule="auto"/>
              <w:ind w:left="66"/>
              <w:rPr>
                <w:rFonts w:ascii="Times New Roman" w:hAnsi="Times New Roman"/>
                <w:color w:val="000000"/>
                <w:sz w:val="16"/>
                <w:szCs w:val="16"/>
                <w:lang w:eastAsia="ru-RU"/>
              </w:rPr>
            </w:pPr>
            <w:r w:rsidRPr="00056B49">
              <w:rPr>
                <w:rFonts w:ascii="Times New Roman" w:hAnsi="Times New Roman"/>
                <w:color w:val="000000"/>
                <w:sz w:val="16"/>
                <w:szCs w:val="16"/>
                <w:lang w:eastAsia="ru-RU"/>
              </w:rPr>
              <w:t>Толщина листов металла</w:t>
            </w:r>
          </w:p>
        </w:tc>
        <w:tc>
          <w:tcPr>
            <w:tcW w:w="1559" w:type="dxa"/>
            <w:tcMar>
              <w:top w:w="75" w:type="dxa"/>
              <w:left w:w="75" w:type="dxa"/>
              <w:bottom w:w="75" w:type="dxa"/>
              <w:right w:w="75" w:type="dxa"/>
            </w:tcMar>
            <w:vAlign w:val="center"/>
          </w:tcPr>
          <w:p w:rsidR="00AA4088" w:rsidRPr="00164667" w:rsidRDefault="00AA4088" w:rsidP="00817C31">
            <w:pPr>
              <w:spacing w:after="0" w:line="240" w:lineRule="auto"/>
              <w:ind w:left="140"/>
              <w:rPr>
                <w:rFonts w:ascii="Times New Roman" w:hAnsi="Times New Roman"/>
                <w:color w:val="000000"/>
                <w:sz w:val="16"/>
                <w:szCs w:val="16"/>
                <w:lang w:eastAsia="ru-RU"/>
              </w:rPr>
            </w:pPr>
            <w:r w:rsidRPr="00056B49">
              <w:rPr>
                <w:rFonts w:ascii="Times New Roman" w:hAnsi="Times New Roman"/>
                <w:color w:val="000000"/>
                <w:sz w:val="16"/>
                <w:szCs w:val="16"/>
                <w:lang w:eastAsia="ru-RU"/>
              </w:rPr>
              <w:t>≥ 1,5</w:t>
            </w:r>
          </w:p>
        </w:tc>
        <w:tc>
          <w:tcPr>
            <w:tcW w:w="1418" w:type="dxa"/>
            <w:tcMar>
              <w:top w:w="75" w:type="dxa"/>
              <w:left w:w="75" w:type="dxa"/>
              <w:bottom w:w="75" w:type="dxa"/>
              <w:right w:w="75" w:type="dxa"/>
            </w:tcMar>
            <w:vAlign w:val="center"/>
          </w:tcPr>
          <w:p w:rsidR="00AA4088" w:rsidRPr="00164667" w:rsidRDefault="00AA4088" w:rsidP="00817C31">
            <w:pPr>
              <w:spacing w:after="0" w:line="240" w:lineRule="auto"/>
              <w:ind w:left="140"/>
              <w:rPr>
                <w:rFonts w:ascii="Times New Roman" w:hAnsi="Times New Roman"/>
                <w:color w:val="000000"/>
                <w:sz w:val="16"/>
                <w:szCs w:val="16"/>
                <w:lang w:eastAsia="ru-RU"/>
              </w:rPr>
            </w:pPr>
            <w:r>
              <w:rPr>
                <w:rFonts w:ascii="Times New Roman" w:hAnsi="Times New Roman"/>
                <w:color w:val="000000"/>
                <w:sz w:val="16"/>
                <w:szCs w:val="16"/>
                <w:lang w:eastAsia="ru-RU"/>
              </w:rPr>
              <w:t>Миллиметр</w:t>
            </w:r>
          </w:p>
        </w:tc>
        <w:tc>
          <w:tcPr>
            <w:tcW w:w="2136" w:type="dxa"/>
            <w:tcMar>
              <w:top w:w="75" w:type="dxa"/>
              <w:left w:w="75" w:type="dxa"/>
              <w:bottom w:w="75" w:type="dxa"/>
              <w:right w:w="75" w:type="dxa"/>
            </w:tcMar>
            <w:vAlign w:val="center"/>
          </w:tcPr>
          <w:p w:rsidR="00AA4088" w:rsidRPr="0019559F" w:rsidRDefault="00AA4088" w:rsidP="00817C31">
            <w:pPr>
              <w:spacing w:after="0" w:line="240" w:lineRule="auto"/>
              <w:ind w:left="140"/>
              <w:jc w:val="center"/>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r>
      <w:tr w:rsidR="00AA4088" w:rsidRPr="00EE2387" w:rsidTr="00C725ED">
        <w:tc>
          <w:tcPr>
            <w:tcW w:w="431" w:type="dxa"/>
            <w:vMerge/>
          </w:tcPr>
          <w:p w:rsidR="00AA4088" w:rsidRPr="00EE2387"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EE2387" w:rsidRDefault="00AA4088" w:rsidP="00817C31">
            <w:pPr>
              <w:spacing w:after="0" w:line="240" w:lineRule="auto"/>
              <w:ind w:left="140"/>
              <w:rPr>
                <w:rFonts w:ascii="Times New Roman" w:hAnsi="Times New Roman"/>
                <w:color w:val="000000"/>
                <w:sz w:val="16"/>
                <w:szCs w:val="16"/>
                <w:lang w:eastAsia="ru-RU"/>
              </w:rPr>
            </w:pPr>
          </w:p>
        </w:tc>
        <w:tc>
          <w:tcPr>
            <w:tcW w:w="1144" w:type="dxa"/>
            <w:vMerge/>
            <w:vAlign w:val="center"/>
          </w:tcPr>
          <w:p w:rsidR="00AA4088" w:rsidRPr="00EE2387"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EE2387" w:rsidRDefault="00AA4088" w:rsidP="00817C31">
            <w:pPr>
              <w:spacing w:after="0" w:line="240" w:lineRule="auto"/>
              <w:jc w:val="center"/>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AA4088" w:rsidRPr="0019559F" w:rsidRDefault="00101169" w:rsidP="00101169">
            <w:pPr>
              <w:spacing w:after="0" w:line="240" w:lineRule="auto"/>
              <w:rPr>
                <w:rFonts w:ascii="Times New Roman" w:hAnsi="Times New Roman"/>
                <w:color w:val="000000"/>
                <w:sz w:val="16"/>
                <w:szCs w:val="16"/>
                <w:lang w:eastAsia="ru-RU"/>
              </w:rPr>
            </w:pPr>
            <w:r>
              <w:rPr>
                <w:rFonts w:ascii="Times New Roman" w:hAnsi="Times New Roman"/>
                <w:b/>
                <w:color w:val="000000"/>
                <w:sz w:val="16"/>
                <w:szCs w:val="16"/>
                <w:lang w:eastAsia="ru-RU"/>
              </w:rPr>
              <w:t>Минимальная толщина металла для обеспечения необходимой огнестойкости</w:t>
            </w:r>
          </w:p>
        </w:tc>
        <w:tc>
          <w:tcPr>
            <w:tcW w:w="851"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r>
      <w:tr w:rsidR="00AA4088" w:rsidRPr="00EE2387" w:rsidTr="0095041C">
        <w:tc>
          <w:tcPr>
            <w:tcW w:w="431" w:type="dxa"/>
            <w:vMerge/>
          </w:tcPr>
          <w:p w:rsidR="00AA4088" w:rsidRPr="00EE2387"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EE2387" w:rsidRDefault="00AA4088" w:rsidP="00817C31">
            <w:pPr>
              <w:spacing w:after="0" w:line="240" w:lineRule="auto"/>
              <w:ind w:left="140"/>
              <w:rPr>
                <w:rFonts w:ascii="Times New Roman" w:hAnsi="Times New Roman"/>
                <w:color w:val="000000"/>
                <w:sz w:val="16"/>
                <w:szCs w:val="16"/>
                <w:lang w:eastAsia="ru-RU"/>
              </w:rPr>
            </w:pPr>
          </w:p>
        </w:tc>
        <w:tc>
          <w:tcPr>
            <w:tcW w:w="1144" w:type="dxa"/>
            <w:vMerge/>
            <w:vAlign w:val="center"/>
          </w:tcPr>
          <w:p w:rsidR="00AA4088" w:rsidRPr="00EE2387"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EE2387" w:rsidRDefault="00AA4088" w:rsidP="00817C31">
            <w:pPr>
              <w:spacing w:after="0" w:line="240" w:lineRule="auto"/>
              <w:jc w:val="center"/>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AA4088" w:rsidRPr="000D5D1A" w:rsidRDefault="00AA4088" w:rsidP="00817C31">
            <w:pPr>
              <w:spacing w:after="0" w:line="240" w:lineRule="auto"/>
              <w:ind w:left="66"/>
              <w:rPr>
                <w:rFonts w:ascii="Times New Roman" w:hAnsi="Times New Roman"/>
                <w:color w:val="000000"/>
                <w:sz w:val="16"/>
                <w:szCs w:val="16"/>
                <w:lang w:eastAsia="ru-RU"/>
              </w:rPr>
            </w:pPr>
            <w:r w:rsidRPr="000D5D1A">
              <w:rPr>
                <w:rFonts w:ascii="Times New Roman" w:hAnsi="Times New Roman"/>
                <w:color w:val="000000"/>
                <w:sz w:val="16"/>
                <w:szCs w:val="16"/>
                <w:lang w:eastAsia="ru-RU"/>
              </w:rPr>
              <w:t>Тип дверного блока по наличию притвора</w:t>
            </w:r>
          </w:p>
        </w:tc>
        <w:tc>
          <w:tcPr>
            <w:tcW w:w="1559" w:type="dxa"/>
            <w:tcMar>
              <w:top w:w="75" w:type="dxa"/>
              <w:left w:w="75" w:type="dxa"/>
              <w:bottom w:w="75" w:type="dxa"/>
              <w:right w:w="75" w:type="dxa"/>
            </w:tcMar>
            <w:vAlign w:val="center"/>
          </w:tcPr>
          <w:p w:rsidR="00AA4088" w:rsidRPr="000D5D1A" w:rsidRDefault="00AA4088" w:rsidP="00817C31">
            <w:pPr>
              <w:spacing w:after="0" w:line="240" w:lineRule="auto"/>
              <w:ind w:left="140"/>
              <w:rPr>
                <w:rFonts w:ascii="Times New Roman" w:hAnsi="Times New Roman"/>
                <w:color w:val="000000"/>
                <w:sz w:val="16"/>
                <w:szCs w:val="16"/>
                <w:lang w:eastAsia="ru-RU"/>
              </w:rPr>
            </w:pPr>
            <w:r w:rsidRPr="000D5D1A">
              <w:rPr>
                <w:rFonts w:ascii="Times New Roman" w:hAnsi="Times New Roman"/>
                <w:color w:val="000000"/>
                <w:sz w:val="16"/>
                <w:szCs w:val="16"/>
                <w:lang w:eastAsia="ru-RU"/>
              </w:rPr>
              <w:t>С притвором</w:t>
            </w:r>
          </w:p>
        </w:tc>
        <w:tc>
          <w:tcPr>
            <w:tcW w:w="1418" w:type="dxa"/>
            <w:tcMar>
              <w:top w:w="75" w:type="dxa"/>
              <w:left w:w="75" w:type="dxa"/>
              <w:bottom w:w="75" w:type="dxa"/>
              <w:right w:w="75" w:type="dxa"/>
            </w:tcMar>
            <w:vAlign w:val="center"/>
          </w:tcPr>
          <w:p w:rsidR="00AA4088" w:rsidRPr="000D5D1A" w:rsidRDefault="00AA4088" w:rsidP="00817C31">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vAlign w:val="center"/>
          </w:tcPr>
          <w:p w:rsidR="00AA4088" w:rsidRPr="000D5D1A" w:rsidRDefault="00AA4088" w:rsidP="00817C31">
            <w:pPr>
              <w:spacing w:after="0" w:line="240" w:lineRule="auto"/>
              <w:ind w:left="140"/>
              <w:jc w:val="center"/>
              <w:rPr>
                <w:rFonts w:ascii="Times New Roman" w:hAnsi="Times New Roman"/>
                <w:color w:val="000000"/>
                <w:sz w:val="16"/>
                <w:szCs w:val="16"/>
                <w:lang w:eastAsia="ru-RU"/>
              </w:rPr>
            </w:pPr>
            <w:r w:rsidRPr="000D5D1A">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r>
      <w:tr w:rsidR="00AA4088" w:rsidRPr="00EE2387" w:rsidTr="0074489A">
        <w:tc>
          <w:tcPr>
            <w:tcW w:w="431" w:type="dxa"/>
            <w:vMerge/>
          </w:tcPr>
          <w:p w:rsidR="00AA4088" w:rsidRPr="00EE2387"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EE2387" w:rsidRDefault="00AA4088" w:rsidP="00817C31">
            <w:pPr>
              <w:spacing w:after="0" w:line="240" w:lineRule="auto"/>
              <w:ind w:left="140"/>
              <w:rPr>
                <w:rFonts w:ascii="Times New Roman" w:hAnsi="Times New Roman"/>
                <w:color w:val="000000"/>
                <w:sz w:val="16"/>
                <w:szCs w:val="16"/>
                <w:lang w:eastAsia="ru-RU"/>
              </w:rPr>
            </w:pPr>
          </w:p>
        </w:tc>
        <w:tc>
          <w:tcPr>
            <w:tcW w:w="1144" w:type="dxa"/>
            <w:vMerge/>
            <w:vAlign w:val="center"/>
          </w:tcPr>
          <w:p w:rsidR="00AA4088" w:rsidRPr="00EE2387"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EE2387" w:rsidRDefault="00AA4088" w:rsidP="00817C31">
            <w:pPr>
              <w:spacing w:after="0" w:line="240" w:lineRule="auto"/>
              <w:jc w:val="center"/>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AA4088" w:rsidRPr="0019559F" w:rsidRDefault="00101169" w:rsidP="007B3F56">
            <w:pPr>
              <w:spacing w:after="0" w:line="240" w:lineRule="auto"/>
              <w:ind w:left="81"/>
              <w:rPr>
                <w:rFonts w:ascii="Times New Roman" w:hAnsi="Times New Roman"/>
                <w:color w:val="000000"/>
                <w:sz w:val="16"/>
                <w:szCs w:val="16"/>
                <w:lang w:eastAsia="ru-RU"/>
              </w:rPr>
            </w:pPr>
            <w:r>
              <w:rPr>
                <w:rFonts w:ascii="Times New Roman" w:hAnsi="Times New Roman"/>
                <w:b/>
                <w:color w:val="000000"/>
                <w:sz w:val="16"/>
                <w:szCs w:val="16"/>
                <w:lang w:eastAsia="ru-RU"/>
              </w:rPr>
              <w:t xml:space="preserve">Требуется </w:t>
            </w:r>
            <w:r w:rsidRPr="00101169">
              <w:rPr>
                <w:rFonts w:ascii="Times New Roman" w:hAnsi="Times New Roman"/>
                <w:b/>
                <w:color w:val="000000"/>
                <w:sz w:val="16"/>
                <w:szCs w:val="16"/>
                <w:lang w:eastAsia="ru-RU"/>
              </w:rPr>
              <w:t>дополнительн</w:t>
            </w:r>
            <w:r>
              <w:rPr>
                <w:rFonts w:ascii="Times New Roman" w:hAnsi="Times New Roman"/>
                <w:b/>
                <w:color w:val="000000"/>
                <w:sz w:val="16"/>
                <w:szCs w:val="16"/>
                <w:lang w:eastAsia="ru-RU"/>
              </w:rPr>
              <w:t>ая</w:t>
            </w:r>
            <w:r w:rsidRPr="00101169">
              <w:rPr>
                <w:rFonts w:ascii="Times New Roman" w:hAnsi="Times New Roman"/>
                <w:b/>
                <w:color w:val="000000"/>
                <w:sz w:val="16"/>
                <w:szCs w:val="16"/>
                <w:lang w:eastAsia="ru-RU"/>
              </w:rPr>
              <w:t xml:space="preserve"> планк</w:t>
            </w:r>
            <w:r>
              <w:rPr>
                <w:rFonts w:ascii="Times New Roman" w:hAnsi="Times New Roman"/>
                <w:b/>
                <w:color w:val="000000"/>
                <w:sz w:val="16"/>
                <w:szCs w:val="16"/>
                <w:lang w:eastAsia="ru-RU"/>
              </w:rPr>
              <w:t>а, что бы</w:t>
            </w:r>
            <w:r w:rsidRPr="00101169">
              <w:rPr>
                <w:rFonts w:ascii="Times New Roman" w:hAnsi="Times New Roman"/>
                <w:b/>
                <w:color w:val="000000"/>
                <w:sz w:val="16"/>
                <w:szCs w:val="16"/>
                <w:lang w:eastAsia="ru-RU"/>
              </w:rPr>
              <w:t xml:space="preserve"> дверное полотно плотно прилегает к</w:t>
            </w:r>
            <w:r w:rsidR="007B3F56">
              <w:rPr>
                <w:rFonts w:ascii="Times New Roman" w:hAnsi="Times New Roman"/>
                <w:b/>
                <w:color w:val="000000"/>
                <w:sz w:val="16"/>
                <w:szCs w:val="16"/>
                <w:lang w:eastAsia="ru-RU"/>
              </w:rPr>
              <w:t xml:space="preserve"> дверной</w:t>
            </w:r>
            <w:r w:rsidRPr="00101169">
              <w:rPr>
                <w:rFonts w:ascii="Times New Roman" w:hAnsi="Times New Roman"/>
                <w:b/>
                <w:color w:val="000000"/>
                <w:sz w:val="16"/>
                <w:szCs w:val="16"/>
                <w:lang w:eastAsia="ru-RU"/>
              </w:rPr>
              <w:t xml:space="preserve"> коробке и обеспечива</w:t>
            </w:r>
            <w:r w:rsidR="007B3F56">
              <w:rPr>
                <w:rFonts w:ascii="Times New Roman" w:hAnsi="Times New Roman"/>
                <w:b/>
                <w:color w:val="000000"/>
                <w:sz w:val="16"/>
                <w:szCs w:val="16"/>
                <w:lang w:eastAsia="ru-RU"/>
              </w:rPr>
              <w:t>лась</w:t>
            </w:r>
            <w:r w:rsidRPr="00101169">
              <w:rPr>
                <w:rFonts w:ascii="Times New Roman" w:hAnsi="Times New Roman"/>
                <w:b/>
                <w:color w:val="000000"/>
                <w:sz w:val="16"/>
                <w:szCs w:val="16"/>
                <w:lang w:eastAsia="ru-RU"/>
              </w:rPr>
              <w:t xml:space="preserve"> максимальн</w:t>
            </w:r>
            <w:r w:rsidR="007B3F56">
              <w:rPr>
                <w:rFonts w:ascii="Times New Roman" w:hAnsi="Times New Roman"/>
                <w:b/>
                <w:color w:val="000000"/>
                <w:sz w:val="16"/>
                <w:szCs w:val="16"/>
                <w:lang w:eastAsia="ru-RU"/>
              </w:rPr>
              <w:t>ая</w:t>
            </w:r>
            <w:r w:rsidRPr="00101169">
              <w:rPr>
                <w:rFonts w:ascii="Times New Roman" w:hAnsi="Times New Roman"/>
                <w:b/>
                <w:color w:val="000000"/>
                <w:sz w:val="16"/>
                <w:szCs w:val="16"/>
                <w:lang w:eastAsia="ru-RU"/>
              </w:rPr>
              <w:t xml:space="preserve"> герметизаци</w:t>
            </w:r>
            <w:r w:rsidR="007B3F56">
              <w:rPr>
                <w:rFonts w:ascii="Times New Roman" w:hAnsi="Times New Roman"/>
                <w:b/>
                <w:color w:val="000000"/>
                <w:sz w:val="16"/>
                <w:szCs w:val="16"/>
                <w:lang w:eastAsia="ru-RU"/>
              </w:rPr>
              <w:t>я</w:t>
            </w:r>
          </w:p>
        </w:tc>
        <w:tc>
          <w:tcPr>
            <w:tcW w:w="851"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r>
      <w:tr w:rsidR="00AA4088" w:rsidRPr="00EE2387" w:rsidTr="0095041C">
        <w:tc>
          <w:tcPr>
            <w:tcW w:w="431" w:type="dxa"/>
            <w:vMerge/>
          </w:tcPr>
          <w:p w:rsidR="00AA4088" w:rsidRPr="00EE2387"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EE2387" w:rsidRDefault="00AA4088" w:rsidP="00817C31">
            <w:pPr>
              <w:spacing w:after="0" w:line="240" w:lineRule="auto"/>
              <w:ind w:left="140"/>
              <w:rPr>
                <w:rFonts w:ascii="Times New Roman" w:hAnsi="Times New Roman"/>
                <w:color w:val="000000"/>
                <w:sz w:val="16"/>
                <w:szCs w:val="16"/>
                <w:lang w:eastAsia="ru-RU"/>
              </w:rPr>
            </w:pPr>
          </w:p>
        </w:tc>
        <w:tc>
          <w:tcPr>
            <w:tcW w:w="1144" w:type="dxa"/>
            <w:vMerge/>
            <w:vAlign w:val="center"/>
          </w:tcPr>
          <w:p w:rsidR="00AA4088" w:rsidRPr="00EE2387"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EE2387" w:rsidRDefault="00AA4088" w:rsidP="00817C31">
            <w:pPr>
              <w:spacing w:after="0" w:line="240" w:lineRule="auto"/>
              <w:jc w:val="center"/>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AA4088" w:rsidRPr="0019559F" w:rsidRDefault="00AA4088" w:rsidP="00817C31">
            <w:pPr>
              <w:shd w:val="clear" w:color="auto" w:fill="FFFFFF"/>
              <w:spacing w:after="0" w:line="240" w:lineRule="auto"/>
              <w:ind w:left="66"/>
              <w:outlineLvl w:val="0"/>
              <w:rPr>
                <w:rFonts w:ascii="Times New Roman" w:hAnsi="Times New Roman"/>
                <w:color w:val="000000"/>
                <w:sz w:val="16"/>
                <w:szCs w:val="16"/>
                <w:lang w:eastAsia="ru-RU"/>
              </w:rPr>
            </w:pPr>
            <w:r w:rsidRPr="00056B49">
              <w:rPr>
                <w:rFonts w:ascii="Times New Roman" w:hAnsi="Times New Roman"/>
                <w:color w:val="000000"/>
                <w:sz w:val="16"/>
                <w:szCs w:val="16"/>
                <w:lang w:eastAsia="ru-RU"/>
              </w:rPr>
              <w:t>Покрытие</w:t>
            </w:r>
          </w:p>
        </w:tc>
        <w:tc>
          <w:tcPr>
            <w:tcW w:w="1559" w:type="dxa"/>
            <w:tcMar>
              <w:top w:w="75" w:type="dxa"/>
              <w:left w:w="75" w:type="dxa"/>
              <w:bottom w:w="75" w:type="dxa"/>
              <w:right w:w="75" w:type="dxa"/>
            </w:tcMar>
            <w:vAlign w:val="center"/>
          </w:tcPr>
          <w:p w:rsidR="00AA4088" w:rsidRPr="0019559F" w:rsidRDefault="00AA4088" w:rsidP="00817C31">
            <w:pPr>
              <w:spacing w:after="0" w:line="240" w:lineRule="auto"/>
              <w:ind w:left="140"/>
              <w:rPr>
                <w:rFonts w:ascii="Times New Roman" w:hAnsi="Times New Roman"/>
                <w:color w:val="000000"/>
                <w:sz w:val="16"/>
                <w:szCs w:val="16"/>
                <w:lang w:eastAsia="ru-RU"/>
              </w:rPr>
            </w:pPr>
            <w:r w:rsidRPr="00056B49">
              <w:rPr>
                <w:rFonts w:ascii="Times New Roman" w:hAnsi="Times New Roman"/>
                <w:color w:val="000000"/>
                <w:sz w:val="16"/>
                <w:szCs w:val="16"/>
                <w:lang w:eastAsia="ru-RU"/>
              </w:rPr>
              <w:t>Порошковое напыление, RAL 9010</w:t>
            </w:r>
          </w:p>
        </w:tc>
        <w:tc>
          <w:tcPr>
            <w:tcW w:w="1418" w:type="dxa"/>
            <w:tcMar>
              <w:top w:w="75" w:type="dxa"/>
              <w:left w:w="75" w:type="dxa"/>
              <w:bottom w:w="75" w:type="dxa"/>
              <w:right w:w="75" w:type="dxa"/>
            </w:tcMar>
            <w:vAlign w:val="center"/>
          </w:tcPr>
          <w:p w:rsidR="00AA4088" w:rsidRPr="0019559F" w:rsidRDefault="00AA4088" w:rsidP="00817C31">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vAlign w:val="center"/>
          </w:tcPr>
          <w:p w:rsidR="00AA4088" w:rsidRPr="0019559F" w:rsidRDefault="00AA4088" w:rsidP="00817C31">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AA4088" w:rsidRDefault="00AA4088" w:rsidP="00817C31">
            <w:pPr>
              <w:spacing w:after="0" w:line="240" w:lineRule="auto"/>
              <w:jc w:val="center"/>
              <w:rPr>
                <w:rFonts w:ascii="Times New Roman" w:hAnsi="Times New Roman"/>
                <w:color w:val="000000"/>
                <w:sz w:val="16"/>
                <w:szCs w:val="16"/>
                <w:lang w:eastAsia="ru-RU"/>
              </w:rPr>
            </w:pPr>
          </w:p>
        </w:tc>
      </w:tr>
      <w:tr w:rsidR="00AA4088" w:rsidRPr="00911FA0" w:rsidTr="004912DD">
        <w:tc>
          <w:tcPr>
            <w:tcW w:w="431" w:type="dxa"/>
            <w:vMerge/>
          </w:tcPr>
          <w:p w:rsidR="00AA4088" w:rsidRPr="00056B49"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144"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CC3DB6" w:rsidRDefault="00AA4088" w:rsidP="00817C31">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AA4088" w:rsidRPr="000F4D33" w:rsidRDefault="000F4D33" w:rsidP="000F4D33">
            <w:pPr>
              <w:spacing w:after="0" w:line="240" w:lineRule="auto"/>
              <w:rPr>
                <w:rFonts w:ascii="Times New Roman" w:hAnsi="Times New Roman"/>
                <w:b/>
                <w:i/>
                <w:color w:val="000000"/>
                <w:sz w:val="16"/>
                <w:szCs w:val="16"/>
                <w:lang w:eastAsia="ru-RU"/>
              </w:rPr>
            </w:pPr>
            <w:r w:rsidRPr="000F4D33">
              <w:rPr>
                <w:rFonts w:ascii="Times New Roman" w:hAnsi="Times New Roman"/>
                <w:b/>
                <w:i/>
                <w:color w:val="000000"/>
                <w:sz w:val="16"/>
                <w:szCs w:val="16"/>
                <w:lang w:eastAsia="ru-RU"/>
              </w:rPr>
              <w:t xml:space="preserve"> Эстетическая совместимость с помещениями, долговечность лакокрасочного покрытия</w:t>
            </w:r>
          </w:p>
        </w:tc>
        <w:tc>
          <w:tcPr>
            <w:tcW w:w="851"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r>
      <w:tr w:rsidR="00AA4088" w:rsidRPr="00911FA0" w:rsidTr="0095041C">
        <w:tc>
          <w:tcPr>
            <w:tcW w:w="431" w:type="dxa"/>
            <w:vMerge/>
          </w:tcPr>
          <w:p w:rsidR="00AA4088" w:rsidRPr="00056B49"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144"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CC3DB6" w:rsidRDefault="00AA4088" w:rsidP="00817C31">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AA4088" w:rsidRPr="00056B49" w:rsidRDefault="00AA4088" w:rsidP="00817C31">
            <w:pPr>
              <w:shd w:val="clear" w:color="auto" w:fill="FFFFFF"/>
              <w:spacing w:after="0" w:line="240" w:lineRule="auto"/>
              <w:ind w:left="66"/>
              <w:outlineLvl w:val="0"/>
              <w:rPr>
                <w:rFonts w:ascii="Times New Roman" w:hAnsi="Times New Roman"/>
                <w:color w:val="000000"/>
                <w:sz w:val="16"/>
                <w:szCs w:val="16"/>
                <w:lang w:eastAsia="ru-RU"/>
              </w:rPr>
            </w:pPr>
            <w:r w:rsidRPr="00056B49">
              <w:rPr>
                <w:rFonts w:ascii="Times New Roman" w:hAnsi="Times New Roman"/>
                <w:color w:val="000000"/>
                <w:sz w:val="16"/>
                <w:szCs w:val="16"/>
                <w:lang w:eastAsia="ru-RU"/>
              </w:rPr>
              <w:t>Петли: 3 шт, на опорных подшипниках d 20 мм</w:t>
            </w:r>
          </w:p>
        </w:tc>
        <w:tc>
          <w:tcPr>
            <w:tcW w:w="1559" w:type="dxa"/>
            <w:tcMar>
              <w:top w:w="75" w:type="dxa"/>
              <w:left w:w="75" w:type="dxa"/>
              <w:bottom w:w="75" w:type="dxa"/>
              <w:right w:w="75" w:type="dxa"/>
            </w:tcMar>
            <w:vAlign w:val="center"/>
          </w:tcPr>
          <w:p w:rsidR="00AA4088" w:rsidRPr="00056B49" w:rsidRDefault="00AA4088" w:rsidP="00817C31">
            <w:pPr>
              <w:spacing w:after="0" w:line="240" w:lineRule="auto"/>
              <w:ind w:left="140"/>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8" w:type="dxa"/>
            <w:tcMar>
              <w:top w:w="75" w:type="dxa"/>
              <w:left w:w="75" w:type="dxa"/>
              <w:bottom w:w="75" w:type="dxa"/>
              <w:right w:w="75" w:type="dxa"/>
            </w:tcMar>
            <w:vAlign w:val="center"/>
          </w:tcPr>
          <w:p w:rsidR="00AA4088" w:rsidRPr="0019559F" w:rsidRDefault="00AA4088" w:rsidP="00817C31">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vAlign w:val="center"/>
          </w:tcPr>
          <w:p w:rsidR="00AA4088" w:rsidRPr="0019559F" w:rsidRDefault="00AA4088" w:rsidP="00817C31">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r>
      <w:tr w:rsidR="00AA4088" w:rsidRPr="00911FA0" w:rsidTr="006B62B9">
        <w:tc>
          <w:tcPr>
            <w:tcW w:w="431" w:type="dxa"/>
            <w:vMerge/>
          </w:tcPr>
          <w:p w:rsidR="00AA4088" w:rsidRPr="00056B49"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144"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CC3DB6" w:rsidRDefault="00AA4088" w:rsidP="00817C31">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AA4088" w:rsidRPr="00824BB5" w:rsidRDefault="00824BB5" w:rsidP="00101169">
            <w:pPr>
              <w:spacing w:after="0" w:line="240" w:lineRule="auto"/>
              <w:ind w:left="81"/>
              <w:rPr>
                <w:rFonts w:ascii="Times New Roman" w:hAnsi="Times New Roman"/>
                <w:b/>
                <w:i/>
                <w:color w:val="000000"/>
                <w:sz w:val="16"/>
                <w:szCs w:val="16"/>
                <w:lang w:eastAsia="ru-RU"/>
              </w:rPr>
            </w:pPr>
            <w:r w:rsidRPr="00824BB5">
              <w:rPr>
                <w:rFonts w:ascii="Times New Roman" w:hAnsi="Times New Roman"/>
                <w:b/>
                <w:i/>
                <w:color w:val="000000"/>
                <w:sz w:val="16"/>
                <w:szCs w:val="16"/>
                <w:lang w:eastAsia="ru-RU"/>
              </w:rPr>
              <w:t>Н</w:t>
            </w:r>
            <w:r>
              <w:rPr>
                <w:rFonts w:ascii="Times New Roman" w:hAnsi="Times New Roman"/>
                <w:b/>
                <w:i/>
                <w:color w:val="000000"/>
                <w:sz w:val="16"/>
                <w:szCs w:val="16"/>
                <w:lang w:eastAsia="ru-RU"/>
              </w:rPr>
              <w:t>адежность</w:t>
            </w:r>
            <w:r w:rsidR="00101169">
              <w:rPr>
                <w:rFonts w:ascii="Times New Roman" w:hAnsi="Times New Roman"/>
                <w:b/>
                <w:i/>
                <w:color w:val="000000"/>
                <w:sz w:val="16"/>
                <w:szCs w:val="16"/>
                <w:lang w:eastAsia="ru-RU"/>
              </w:rPr>
              <w:t xml:space="preserve"> изделия </w:t>
            </w:r>
            <w:r>
              <w:rPr>
                <w:rFonts w:ascii="Times New Roman" w:hAnsi="Times New Roman"/>
                <w:b/>
                <w:i/>
                <w:color w:val="000000"/>
                <w:sz w:val="16"/>
                <w:szCs w:val="16"/>
                <w:lang w:eastAsia="ru-RU"/>
              </w:rPr>
              <w:t xml:space="preserve">при </w:t>
            </w:r>
            <w:r w:rsidR="00101169">
              <w:rPr>
                <w:rFonts w:ascii="Times New Roman" w:hAnsi="Times New Roman"/>
                <w:b/>
                <w:i/>
                <w:color w:val="000000"/>
                <w:sz w:val="16"/>
                <w:szCs w:val="16"/>
                <w:lang w:eastAsia="ru-RU"/>
              </w:rPr>
              <w:t>эксплуатации, с учетом веса двери и частоты открывания/закрывания</w:t>
            </w:r>
          </w:p>
        </w:tc>
        <w:tc>
          <w:tcPr>
            <w:tcW w:w="851"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r>
      <w:tr w:rsidR="00AA4088" w:rsidRPr="00911FA0" w:rsidTr="0095041C">
        <w:tc>
          <w:tcPr>
            <w:tcW w:w="431" w:type="dxa"/>
            <w:vMerge/>
          </w:tcPr>
          <w:p w:rsidR="00AA4088" w:rsidRPr="00056B49"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144"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CC3DB6" w:rsidRDefault="00AA4088" w:rsidP="00817C31">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AA4088" w:rsidRPr="00056B49" w:rsidRDefault="00AA4088" w:rsidP="00817C31">
            <w:pPr>
              <w:shd w:val="clear" w:color="auto" w:fill="FFFFFF"/>
              <w:spacing w:after="0" w:line="240" w:lineRule="auto"/>
              <w:ind w:left="66"/>
              <w:outlineLvl w:val="0"/>
              <w:rPr>
                <w:rFonts w:ascii="Times New Roman" w:hAnsi="Times New Roman"/>
                <w:color w:val="000000"/>
                <w:sz w:val="16"/>
                <w:szCs w:val="16"/>
                <w:lang w:eastAsia="ru-RU"/>
              </w:rPr>
            </w:pPr>
            <w:r w:rsidRPr="00056B49">
              <w:rPr>
                <w:rFonts w:ascii="Times New Roman" w:hAnsi="Times New Roman"/>
                <w:color w:val="000000"/>
                <w:sz w:val="16"/>
                <w:szCs w:val="16"/>
                <w:lang w:eastAsia="ru-RU"/>
              </w:rPr>
              <w:t>Способ монтажа</w:t>
            </w:r>
          </w:p>
        </w:tc>
        <w:tc>
          <w:tcPr>
            <w:tcW w:w="1559" w:type="dxa"/>
            <w:tcMar>
              <w:top w:w="75" w:type="dxa"/>
              <w:left w:w="75" w:type="dxa"/>
              <w:bottom w:w="75" w:type="dxa"/>
              <w:right w:w="75" w:type="dxa"/>
            </w:tcMar>
            <w:vAlign w:val="center"/>
          </w:tcPr>
          <w:p w:rsidR="00AA4088" w:rsidRPr="0019559F" w:rsidRDefault="00AA4088" w:rsidP="00817C31">
            <w:pPr>
              <w:spacing w:after="0" w:line="240" w:lineRule="auto"/>
              <w:ind w:left="140"/>
              <w:rPr>
                <w:rFonts w:ascii="Times New Roman" w:hAnsi="Times New Roman"/>
                <w:color w:val="000000"/>
                <w:sz w:val="16"/>
                <w:szCs w:val="16"/>
                <w:lang w:eastAsia="ru-RU"/>
              </w:rPr>
            </w:pPr>
            <w:r w:rsidRPr="00056B49">
              <w:rPr>
                <w:rFonts w:ascii="Times New Roman" w:hAnsi="Times New Roman"/>
                <w:color w:val="000000"/>
                <w:sz w:val="16"/>
                <w:szCs w:val="16"/>
                <w:lang w:eastAsia="ru-RU"/>
              </w:rPr>
              <w:t>Через раму в отверстия</w:t>
            </w:r>
          </w:p>
        </w:tc>
        <w:tc>
          <w:tcPr>
            <w:tcW w:w="1418" w:type="dxa"/>
            <w:tcMar>
              <w:top w:w="75" w:type="dxa"/>
              <w:left w:w="75" w:type="dxa"/>
              <w:bottom w:w="75" w:type="dxa"/>
              <w:right w:w="75" w:type="dxa"/>
            </w:tcMar>
            <w:vAlign w:val="center"/>
          </w:tcPr>
          <w:p w:rsidR="00AA4088" w:rsidRPr="0019559F" w:rsidRDefault="00AA4088" w:rsidP="00817C31">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vAlign w:val="center"/>
          </w:tcPr>
          <w:p w:rsidR="00AA4088" w:rsidRPr="0019559F" w:rsidRDefault="00AA4088" w:rsidP="00817C31">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r>
      <w:tr w:rsidR="00AA4088" w:rsidRPr="00911FA0" w:rsidTr="008868B2">
        <w:tc>
          <w:tcPr>
            <w:tcW w:w="431" w:type="dxa"/>
            <w:vMerge/>
          </w:tcPr>
          <w:p w:rsidR="00AA4088" w:rsidRPr="00056B49"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144"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CC3DB6" w:rsidRDefault="00AA4088" w:rsidP="00817C31">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AA4088" w:rsidRPr="0019559F" w:rsidRDefault="00AA4088" w:rsidP="00AA4088">
            <w:pPr>
              <w:spacing w:after="0" w:line="240" w:lineRule="auto"/>
              <w:ind w:left="81"/>
              <w:rPr>
                <w:rFonts w:ascii="Times New Roman" w:hAnsi="Times New Roman"/>
                <w:color w:val="000000"/>
                <w:sz w:val="16"/>
                <w:szCs w:val="16"/>
                <w:lang w:eastAsia="ru-RU"/>
              </w:rPr>
            </w:pPr>
            <w:r w:rsidRPr="00AA4088">
              <w:rPr>
                <w:rFonts w:ascii="Times New Roman" w:hAnsi="Times New Roman"/>
                <w:b/>
                <w:i/>
                <w:color w:val="000000"/>
                <w:sz w:val="16"/>
                <w:szCs w:val="16"/>
                <w:lang w:eastAsia="ru-RU"/>
              </w:rPr>
              <w:t>Совместимость с имеющимся дверным проемом</w:t>
            </w:r>
            <w:r w:rsidR="00101169">
              <w:rPr>
                <w:rFonts w:ascii="Times New Roman" w:hAnsi="Times New Roman"/>
                <w:b/>
                <w:i/>
                <w:color w:val="000000"/>
                <w:sz w:val="16"/>
                <w:szCs w:val="16"/>
                <w:lang w:eastAsia="ru-RU"/>
              </w:rPr>
              <w:t>,  изделия при эксплуатации, с учетом веса двери и частоты открывания/закрывания</w:t>
            </w:r>
          </w:p>
        </w:tc>
        <w:tc>
          <w:tcPr>
            <w:tcW w:w="851"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r>
      <w:tr w:rsidR="00AA4088" w:rsidRPr="00911FA0" w:rsidTr="0095041C">
        <w:tc>
          <w:tcPr>
            <w:tcW w:w="431" w:type="dxa"/>
            <w:vMerge/>
          </w:tcPr>
          <w:p w:rsidR="00AA4088" w:rsidRPr="00056B49"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144"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CC3DB6" w:rsidRDefault="00AA4088" w:rsidP="00817C31">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AA4088" w:rsidRPr="00056B49" w:rsidRDefault="00AA4088" w:rsidP="00817C31">
            <w:pPr>
              <w:shd w:val="clear" w:color="auto" w:fill="FFFFFF"/>
              <w:spacing w:after="0" w:line="240" w:lineRule="auto"/>
              <w:ind w:left="66"/>
              <w:outlineLvl w:val="0"/>
              <w:rPr>
                <w:rFonts w:ascii="Times New Roman" w:hAnsi="Times New Roman"/>
                <w:color w:val="000000"/>
                <w:sz w:val="16"/>
                <w:szCs w:val="16"/>
                <w:lang w:eastAsia="ru-RU"/>
              </w:rPr>
            </w:pPr>
            <w:r w:rsidRPr="0017463C">
              <w:rPr>
                <w:rFonts w:ascii="Times New Roman" w:hAnsi="Times New Roman"/>
                <w:color w:val="000000"/>
                <w:sz w:val="16"/>
                <w:szCs w:val="16"/>
                <w:highlight w:val="yellow"/>
                <w:lang w:eastAsia="ru-RU"/>
              </w:rPr>
              <w:t>Размеры дверного проема (ШхВ) (помещение № 286)»</w:t>
            </w:r>
          </w:p>
        </w:tc>
        <w:tc>
          <w:tcPr>
            <w:tcW w:w="1559" w:type="dxa"/>
            <w:tcMar>
              <w:top w:w="75" w:type="dxa"/>
              <w:left w:w="75" w:type="dxa"/>
              <w:bottom w:w="75" w:type="dxa"/>
              <w:right w:w="75" w:type="dxa"/>
            </w:tcMar>
            <w:vAlign w:val="center"/>
          </w:tcPr>
          <w:p w:rsidR="00AA4088" w:rsidRPr="00056B49" w:rsidRDefault="00AA4088" w:rsidP="00817C31">
            <w:pPr>
              <w:spacing w:after="0" w:line="240" w:lineRule="auto"/>
              <w:ind w:left="140"/>
              <w:rPr>
                <w:rFonts w:ascii="Times New Roman" w:hAnsi="Times New Roman"/>
                <w:color w:val="000000"/>
                <w:sz w:val="16"/>
                <w:szCs w:val="16"/>
                <w:lang w:eastAsia="ru-RU"/>
              </w:rPr>
            </w:pPr>
            <w:r w:rsidRPr="00056B49">
              <w:rPr>
                <w:rFonts w:ascii="Times New Roman" w:hAnsi="Times New Roman"/>
                <w:color w:val="000000"/>
                <w:sz w:val="16"/>
                <w:szCs w:val="16"/>
                <w:lang w:eastAsia="ru-RU"/>
              </w:rPr>
              <w:t>800 х 2030</w:t>
            </w:r>
          </w:p>
        </w:tc>
        <w:tc>
          <w:tcPr>
            <w:tcW w:w="1418" w:type="dxa"/>
            <w:tcMar>
              <w:top w:w="75" w:type="dxa"/>
              <w:left w:w="75" w:type="dxa"/>
              <w:bottom w:w="75" w:type="dxa"/>
              <w:right w:w="75" w:type="dxa"/>
            </w:tcMar>
            <w:vAlign w:val="center"/>
          </w:tcPr>
          <w:p w:rsidR="00AA4088" w:rsidRPr="00056B49" w:rsidRDefault="00AA4088" w:rsidP="00817C31">
            <w:pPr>
              <w:spacing w:after="0" w:line="240" w:lineRule="auto"/>
              <w:ind w:left="140"/>
              <w:rPr>
                <w:rFonts w:ascii="Times New Roman" w:hAnsi="Times New Roman"/>
                <w:color w:val="000000"/>
                <w:sz w:val="16"/>
                <w:szCs w:val="16"/>
                <w:lang w:eastAsia="ru-RU"/>
              </w:rPr>
            </w:pPr>
            <w:r w:rsidRPr="00056B49">
              <w:rPr>
                <w:rFonts w:ascii="Times New Roman" w:hAnsi="Times New Roman"/>
                <w:color w:val="000000"/>
                <w:sz w:val="16"/>
                <w:szCs w:val="16"/>
                <w:lang w:eastAsia="ru-RU"/>
              </w:rPr>
              <w:t>Миллиметр</w:t>
            </w:r>
          </w:p>
        </w:tc>
        <w:tc>
          <w:tcPr>
            <w:tcW w:w="2136" w:type="dxa"/>
            <w:tcMar>
              <w:top w:w="75" w:type="dxa"/>
              <w:left w:w="75" w:type="dxa"/>
              <w:bottom w:w="75" w:type="dxa"/>
              <w:right w:w="75" w:type="dxa"/>
            </w:tcMar>
            <w:vAlign w:val="center"/>
          </w:tcPr>
          <w:p w:rsidR="00AA4088" w:rsidRPr="0019559F" w:rsidRDefault="00AA4088" w:rsidP="00817C31">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r>
      <w:tr w:rsidR="00AA4088" w:rsidRPr="00911FA0" w:rsidTr="00856467">
        <w:tc>
          <w:tcPr>
            <w:tcW w:w="431" w:type="dxa"/>
            <w:vMerge/>
          </w:tcPr>
          <w:p w:rsidR="00AA4088" w:rsidRPr="00056B49"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144" w:type="dxa"/>
            <w:vMerge/>
            <w:vAlign w:val="center"/>
          </w:tcPr>
          <w:p w:rsidR="00AA4088" w:rsidRPr="00056B49"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CC3DB6" w:rsidRDefault="00AA4088" w:rsidP="00817C31">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AA4088" w:rsidRPr="00AA4088" w:rsidRDefault="00AA4088" w:rsidP="00AA4088">
            <w:pPr>
              <w:spacing w:after="0" w:line="240" w:lineRule="auto"/>
              <w:ind w:left="81"/>
              <w:rPr>
                <w:rFonts w:ascii="Times New Roman" w:hAnsi="Times New Roman"/>
                <w:b/>
                <w:i/>
                <w:color w:val="000000"/>
                <w:sz w:val="16"/>
                <w:szCs w:val="16"/>
                <w:lang w:eastAsia="ru-RU"/>
              </w:rPr>
            </w:pPr>
            <w:r w:rsidRPr="00AA4088">
              <w:rPr>
                <w:rFonts w:ascii="Times New Roman" w:hAnsi="Times New Roman"/>
                <w:b/>
                <w:i/>
                <w:color w:val="000000"/>
                <w:sz w:val="16"/>
                <w:szCs w:val="16"/>
                <w:lang w:eastAsia="ru-RU"/>
              </w:rPr>
              <w:t>Совместимость с имеющимся дверным проемом</w:t>
            </w:r>
          </w:p>
        </w:tc>
        <w:tc>
          <w:tcPr>
            <w:tcW w:w="851"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r>
      <w:tr w:rsidR="00AA4088" w:rsidRPr="00911FA0" w:rsidTr="0095041C">
        <w:tc>
          <w:tcPr>
            <w:tcW w:w="431" w:type="dxa"/>
            <w:vMerge/>
          </w:tcPr>
          <w:p w:rsidR="00AA4088" w:rsidRPr="00911FA0"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1144"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911FA0" w:rsidRDefault="00AA4088" w:rsidP="00817C31">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AA4088" w:rsidRPr="00056B49" w:rsidRDefault="00AA4088" w:rsidP="00817C31">
            <w:pPr>
              <w:spacing w:after="0" w:line="240" w:lineRule="auto"/>
              <w:ind w:left="66"/>
              <w:rPr>
                <w:rFonts w:ascii="Times New Roman" w:hAnsi="Times New Roman"/>
                <w:color w:val="000000"/>
                <w:sz w:val="16"/>
                <w:szCs w:val="16"/>
                <w:lang w:eastAsia="ru-RU"/>
              </w:rPr>
            </w:pPr>
            <w:r w:rsidRPr="00056B49">
              <w:rPr>
                <w:rFonts w:ascii="Times New Roman" w:hAnsi="Times New Roman"/>
                <w:color w:val="000000"/>
                <w:sz w:val="16"/>
                <w:szCs w:val="16"/>
                <w:lang w:eastAsia="ru-RU"/>
              </w:rPr>
              <w:t xml:space="preserve">В комплект поставки входит: Термоуплотнительная лента, резиновый уплотнитель, доводчик на  створку; врезной противопожарный цилиндровый замок «ключ- вертушка» нажимная ручка (нержавеющая сталь) </w:t>
            </w:r>
          </w:p>
        </w:tc>
        <w:tc>
          <w:tcPr>
            <w:tcW w:w="1559" w:type="dxa"/>
            <w:tcMar>
              <w:top w:w="75" w:type="dxa"/>
              <w:left w:w="75" w:type="dxa"/>
              <w:bottom w:w="75" w:type="dxa"/>
              <w:right w:w="75" w:type="dxa"/>
            </w:tcMar>
            <w:vAlign w:val="center"/>
          </w:tcPr>
          <w:p w:rsidR="00AA4088" w:rsidRPr="00056B49" w:rsidRDefault="00AA4088" w:rsidP="00817C31">
            <w:pPr>
              <w:spacing w:after="0" w:line="240" w:lineRule="auto"/>
              <w:ind w:left="140"/>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8" w:type="dxa"/>
            <w:tcMar>
              <w:top w:w="75" w:type="dxa"/>
              <w:left w:w="75" w:type="dxa"/>
              <w:bottom w:w="75" w:type="dxa"/>
              <w:right w:w="75" w:type="dxa"/>
            </w:tcMar>
            <w:vAlign w:val="center"/>
          </w:tcPr>
          <w:p w:rsidR="00AA4088" w:rsidRPr="0019559F" w:rsidRDefault="00AA4088" w:rsidP="00817C31">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vAlign w:val="center"/>
          </w:tcPr>
          <w:p w:rsidR="00AA4088" w:rsidRPr="0019559F" w:rsidRDefault="00AA4088" w:rsidP="00817C31">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r>
      <w:tr w:rsidR="00AA4088" w:rsidRPr="00911FA0" w:rsidTr="00206018">
        <w:tc>
          <w:tcPr>
            <w:tcW w:w="431" w:type="dxa"/>
            <w:vMerge/>
          </w:tcPr>
          <w:p w:rsidR="00AA4088" w:rsidRPr="00911FA0" w:rsidRDefault="00AA4088" w:rsidP="00817C31">
            <w:pPr>
              <w:spacing w:after="0" w:line="240" w:lineRule="auto"/>
              <w:rPr>
                <w:rFonts w:ascii="Times New Roman" w:hAnsi="Times New Roman"/>
                <w:color w:val="000000"/>
                <w:sz w:val="16"/>
                <w:szCs w:val="16"/>
                <w:lang w:eastAsia="ru-RU"/>
              </w:rPr>
            </w:pPr>
          </w:p>
        </w:tc>
        <w:tc>
          <w:tcPr>
            <w:tcW w:w="1549"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1144"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1266" w:type="dxa"/>
            <w:vMerge/>
            <w:vAlign w:val="center"/>
          </w:tcPr>
          <w:p w:rsidR="00AA4088" w:rsidRPr="00911FA0" w:rsidRDefault="00AA4088" w:rsidP="00817C31">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AA4088" w:rsidRPr="00824BB5" w:rsidRDefault="007B3F56" w:rsidP="007B3F56">
            <w:pPr>
              <w:spacing w:after="0" w:line="240" w:lineRule="auto"/>
              <w:ind w:left="81"/>
              <w:rPr>
                <w:rFonts w:ascii="Times New Roman" w:hAnsi="Times New Roman"/>
                <w:b/>
                <w:i/>
                <w:color w:val="000000"/>
                <w:sz w:val="16"/>
                <w:szCs w:val="16"/>
                <w:lang w:eastAsia="ru-RU"/>
              </w:rPr>
            </w:pPr>
            <w:r>
              <w:rPr>
                <w:rFonts w:ascii="Times New Roman" w:hAnsi="Times New Roman"/>
                <w:b/>
                <w:i/>
                <w:color w:val="000000"/>
                <w:sz w:val="16"/>
                <w:szCs w:val="16"/>
                <w:lang w:eastAsia="ru-RU"/>
              </w:rPr>
              <w:t>Требуется для максимальной герметизации изделия, надежности и соблюдения мер противопожарной безопасности</w:t>
            </w:r>
          </w:p>
        </w:tc>
        <w:tc>
          <w:tcPr>
            <w:tcW w:w="851"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vAlign w:val="center"/>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c>
          <w:tcPr>
            <w:tcW w:w="840" w:type="dxa"/>
            <w:vMerge/>
            <w:shd w:val="clear" w:color="auto" w:fill="FFFF00"/>
          </w:tcPr>
          <w:p w:rsidR="00AA4088" w:rsidRPr="00911FA0" w:rsidRDefault="00AA4088" w:rsidP="00817C31">
            <w:pPr>
              <w:spacing w:after="0" w:line="240" w:lineRule="auto"/>
              <w:rPr>
                <w:rFonts w:ascii="Times New Roman" w:hAnsi="Times New Roman"/>
                <w:color w:val="000000"/>
                <w:sz w:val="16"/>
                <w:szCs w:val="16"/>
                <w:lang w:eastAsia="ru-RU"/>
              </w:rPr>
            </w:pPr>
          </w:p>
        </w:tc>
      </w:tr>
      <w:tr w:rsidR="000D5D1A" w:rsidRPr="00911FA0" w:rsidTr="0095041C">
        <w:tc>
          <w:tcPr>
            <w:tcW w:w="431" w:type="dxa"/>
            <w:vMerge w:val="restart"/>
          </w:tcPr>
          <w:p w:rsidR="000D5D1A" w:rsidRPr="00817C31" w:rsidRDefault="000D5D1A" w:rsidP="000D5D1A">
            <w:pPr>
              <w:spacing w:after="0" w:line="240" w:lineRule="auto"/>
              <w:rPr>
                <w:rFonts w:ascii="Times New Roman" w:hAnsi="Times New Roman"/>
                <w:color w:val="000000"/>
                <w:sz w:val="16"/>
                <w:szCs w:val="16"/>
                <w:lang w:val="en-US" w:eastAsia="ru-RU"/>
              </w:rPr>
            </w:pPr>
            <w:r>
              <w:rPr>
                <w:rFonts w:ascii="Times New Roman" w:hAnsi="Times New Roman"/>
                <w:color w:val="000000"/>
                <w:sz w:val="16"/>
                <w:szCs w:val="16"/>
                <w:lang w:eastAsia="ru-RU"/>
              </w:rPr>
              <w:lastRenderedPageBreak/>
              <w:t>2</w:t>
            </w:r>
            <w:r>
              <w:rPr>
                <w:rFonts w:ascii="Times New Roman" w:hAnsi="Times New Roman"/>
                <w:color w:val="000000"/>
                <w:sz w:val="16"/>
                <w:szCs w:val="16"/>
                <w:lang w:val="en-US" w:eastAsia="ru-RU"/>
              </w:rPr>
              <w:t>.</w:t>
            </w:r>
          </w:p>
        </w:tc>
        <w:tc>
          <w:tcPr>
            <w:tcW w:w="1549" w:type="dxa"/>
            <w:vMerge w:val="restart"/>
          </w:tcPr>
          <w:p w:rsidR="000D5D1A" w:rsidRPr="0019559F" w:rsidRDefault="000D5D1A" w:rsidP="000D5D1A">
            <w:pPr>
              <w:spacing w:after="0" w:line="240" w:lineRule="auto"/>
              <w:ind w:left="140"/>
              <w:rPr>
                <w:rFonts w:ascii="Times New Roman" w:hAnsi="Times New Roman"/>
                <w:color w:val="000000"/>
                <w:sz w:val="16"/>
                <w:szCs w:val="16"/>
                <w:lang w:eastAsia="ru-RU"/>
              </w:rPr>
            </w:pPr>
            <w:r w:rsidRPr="00817C31">
              <w:rPr>
                <w:rFonts w:ascii="Times New Roman" w:hAnsi="Times New Roman"/>
                <w:color w:val="000000"/>
                <w:sz w:val="16"/>
                <w:szCs w:val="16"/>
                <w:lang w:eastAsia="ru-RU"/>
              </w:rPr>
              <w:t>Блок дверной стальной</w:t>
            </w:r>
          </w:p>
        </w:tc>
        <w:tc>
          <w:tcPr>
            <w:tcW w:w="1144" w:type="dxa"/>
            <w:vMerge w:val="restart"/>
          </w:tcPr>
          <w:p w:rsidR="000D5D1A" w:rsidRPr="00EE2387" w:rsidRDefault="00B77503" w:rsidP="000D5D1A">
            <w:pPr>
              <w:spacing w:after="0" w:line="240" w:lineRule="auto"/>
              <w:jc w:val="center"/>
              <w:rPr>
                <w:rFonts w:ascii="Times New Roman" w:hAnsi="Times New Roman"/>
                <w:color w:val="000000"/>
                <w:sz w:val="16"/>
                <w:szCs w:val="16"/>
                <w:lang w:eastAsia="ru-RU"/>
              </w:rPr>
            </w:pPr>
            <w:hyperlink r:id="rId19" w:tgtFrame="_blank" w:history="1">
              <w:r w:rsidR="000D5D1A" w:rsidRPr="00817C31">
                <w:rPr>
                  <w:rFonts w:ascii="Times New Roman" w:hAnsi="Times New Roman"/>
                  <w:color w:val="000000"/>
                  <w:sz w:val="16"/>
                  <w:szCs w:val="16"/>
                  <w:lang w:eastAsia="ru-RU"/>
                </w:rPr>
                <w:t>25.12.10.000-00000005</w:t>
              </w:r>
            </w:hyperlink>
          </w:p>
        </w:tc>
        <w:tc>
          <w:tcPr>
            <w:tcW w:w="1266" w:type="dxa"/>
            <w:vMerge w:val="restart"/>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tcPr>
          <w:p w:rsidR="000D5D1A" w:rsidRPr="0019559F" w:rsidRDefault="000D5D1A" w:rsidP="000D5D1A">
            <w:pPr>
              <w:spacing w:after="0" w:line="240" w:lineRule="auto"/>
              <w:ind w:left="66"/>
              <w:rPr>
                <w:rFonts w:ascii="Times New Roman" w:hAnsi="Times New Roman"/>
                <w:color w:val="000000"/>
                <w:sz w:val="16"/>
                <w:szCs w:val="16"/>
                <w:lang w:eastAsia="ru-RU"/>
              </w:rPr>
            </w:pPr>
            <w:r w:rsidRPr="00817C31">
              <w:rPr>
                <w:rFonts w:ascii="Times New Roman" w:hAnsi="Times New Roman"/>
                <w:color w:val="000000"/>
                <w:sz w:val="16"/>
                <w:szCs w:val="16"/>
                <w:lang w:eastAsia="ru-RU"/>
              </w:rPr>
              <w:t>Группа дверного блока по назначению</w:t>
            </w:r>
          </w:p>
        </w:tc>
        <w:tc>
          <w:tcPr>
            <w:tcW w:w="1559" w:type="dxa"/>
            <w:tcMar>
              <w:top w:w="75" w:type="dxa"/>
              <w:left w:w="75" w:type="dxa"/>
              <w:bottom w:w="75" w:type="dxa"/>
              <w:right w:w="75" w:type="dxa"/>
            </w:tcMar>
          </w:tcPr>
          <w:p w:rsidR="000D5D1A" w:rsidRPr="0019559F" w:rsidRDefault="000D5D1A" w:rsidP="000D5D1A">
            <w:pPr>
              <w:spacing w:after="0" w:line="240" w:lineRule="auto"/>
              <w:ind w:left="140"/>
              <w:rPr>
                <w:rFonts w:ascii="Times New Roman" w:hAnsi="Times New Roman"/>
                <w:color w:val="000000"/>
                <w:sz w:val="16"/>
                <w:szCs w:val="16"/>
                <w:lang w:eastAsia="ru-RU"/>
              </w:rPr>
            </w:pPr>
            <w:r w:rsidRPr="00817C31">
              <w:rPr>
                <w:rFonts w:ascii="Times New Roman" w:hAnsi="Times New Roman"/>
                <w:color w:val="000000"/>
                <w:sz w:val="16"/>
                <w:szCs w:val="16"/>
                <w:lang w:eastAsia="ru-RU"/>
              </w:rPr>
              <w:t>В (внутренние, разделяющие отапливаемые помещения внутри зданий, в том числе общественных и производственных зданий (офисы, кабинеты, номера отелей), а также на путях эвакуации)</w:t>
            </w:r>
          </w:p>
        </w:tc>
        <w:tc>
          <w:tcPr>
            <w:tcW w:w="1418" w:type="dxa"/>
            <w:tcMar>
              <w:top w:w="75" w:type="dxa"/>
              <w:left w:w="75" w:type="dxa"/>
              <w:bottom w:w="75" w:type="dxa"/>
              <w:right w:w="75" w:type="dxa"/>
            </w:tcMar>
          </w:tcPr>
          <w:p w:rsidR="000D5D1A" w:rsidRPr="0019559F" w:rsidRDefault="000D5D1A" w:rsidP="000D5D1A">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0D5D1A" w:rsidRPr="00911FA0" w:rsidRDefault="000D5D1A" w:rsidP="000D5D1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40" w:type="dxa"/>
            <w:vMerge w:val="restart"/>
          </w:tcPr>
          <w:p w:rsidR="000D5D1A" w:rsidRPr="00911FA0" w:rsidRDefault="000D5D1A" w:rsidP="000D5D1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95041C">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tcPr>
          <w:p w:rsidR="000D5D1A" w:rsidRPr="00056B49" w:rsidRDefault="000D5D1A" w:rsidP="000D5D1A">
            <w:pPr>
              <w:spacing w:after="0" w:line="240" w:lineRule="auto"/>
              <w:ind w:left="66"/>
              <w:rPr>
                <w:rFonts w:ascii="Times New Roman" w:hAnsi="Times New Roman"/>
                <w:color w:val="000000"/>
                <w:sz w:val="16"/>
                <w:szCs w:val="16"/>
                <w:lang w:eastAsia="ru-RU"/>
              </w:rPr>
            </w:pPr>
            <w:r w:rsidRPr="00817C31">
              <w:rPr>
                <w:rFonts w:ascii="Times New Roman" w:hAnsi="Times New Roman"/>
                <w:color w:val="000000"/>
                <w:sz w:val="16"/>
                <w:szCs w:val="16"/>
                <w:lang w:eastAsia="ru-RU"/>
              </w:rPr>
              <w:t>Тип дверного блока по наличию порога</w:t>
            </w:r>
          </w:p>
        </w:tc>
        <w:tc>
          <w:tcPr>
            <w:tcW w:w="1559" w:type="dxa"/>
            <w:tcMar>
              <w:top w:w="75" w:type="dxa"/>
              <w:left w:w="75" w:type="dxa"/>
              <w:bottom w:w="75" w:type="dxa"/>
              <w:right w:w="75" w:type="dxa"/>
            </w:tcMar>
          </w:tcPr>
          <w:p w:rsidR="000D5D1A" w:rsidRPr="00056B49" w:rsidRDefault="000D5D1A" w:rsidP="000D5D1A">
            <w:pPr>
              <w:spacing w:after="0" w:line="240" w:lineRule="auto"/>
              <w:ind w:left="140"/>
              <w:rPr>
                <w:rFonts w:ascii="Times New Roman" w:hAnsi="Times New Roman"/>
                <w:color w:val="000000"/>
                <w:sz w:val="16"/>
                <w:szCs w:val="16"/>
                <w:lang w:eastAsia="ru-RU"/>
              </w:rPr>
            </w:pPr>
            <w:r w:rsidRPr="00817C31">
              <w:rPr>
                <w:rFonts w:ascii="Times New Roman" w:hAnsi="Times New Roman"/>
                <w:color w:val="000000"/>
                <w:sz w:val="16"/>
                <w:szCs w:val="16"/>
                <w:lang w:eastAsia="ru-RU"/>
              </w:rPr>
              <w:t>С порогом</w:t>
            </w:r>
          </w:p>
        </w:tc>
        <w:tc>
          <w:tcPr>
            <w:tcW w:w="1418" w:type="dxa"/>
            <w:tcMar>
              <w:top w:w="75" w:type="dxa"/>
              <w:left w:w="75" w:type="dxa"/>
              <w:bottom w:w="75" w:type="dxa"/>
              <w:right w:w="75" w:type="dxa"/>
            </w:tcMar>
          </w:tcPr>
          <w:p w:rsidR="000D5D1A" w:rsidRPr="0019559F" w:rsidRDefault="000D5D1A" w:rsidP="000D5D1A">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95041C">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tcPr>
          <w:p w:rsidR="000D5D1A" w:rsidRPr="00056B49" w:rsidRDefault="000D5D1A" w:rsidP="000D5D1A">
            <w:pPr>
              <w:spacing w:after="0" w:line="240" w:lineRule="auto"/>
              <w:ind w:left="66"/>
              <w:rPr>
                <w:rFonts w:ascii="Times New Roman" w:hAnsi="Times New Roman"/>
                <w:color w:val="000000"/>
                <w:sz w:val="16"/>
                <w:szCs w:val="16"/>
                <w:lang w:eastAsia="ru-RU"/>
              </w:rPr>
            </w:pPr>
            <w:r w:rsidRPr="00817C31">
              <w:rPr>
                <w:rFonts w:ascii="Times New Roman" w:hAnsi="Times New Roman"/>
                <w:color w:val="000000"/>
                <w:sz w:val="16"/>
                <w:szCs w:val="16"/>
                <w:lang w:eastAsia="ru-RU"/>
              </w:rPr>
              <w:t>Тип дверного блока по направлению открывания полотна</w:t>
            </w:r>
          </w:p>
        </w:tc>
        <w:tc>
          <w:tcPr>
            <w:tcW w:w="1559" w:type="dxa"/>
            <w:tcMar>
              <w:top w:w="75" w:type="dxa"/>
              <w:left w:w="75" w:type="dxa"/>
              <w:bottom w:w="75" w:type="dxa"/>
              <w:right w:w="75" w:type="dxa"/>
            </w:tcMar>
          </w:tcPr>
          <w:p w:rsidR="000D5D1A" w:rsidRPr="00056B49" w:rsidRDefault="000D5D1A" w:rsidP="000D5D1A">
            <w:pPr>
              <w:spacing w:after="0" w:line="240" w:lineRule="auto"/>
              <w:ind w:left="140"/>
              <w:rPr>
                <w:rFonts w:ascii="Times New Roman" w:hAnsi="Times New Roman"/>
                <w:color w:val="000000"/>
                <w:sz w:val="16"/>
                <w:szCs w:val="16"/>
                <w:lang w:eastAsia="ru-RU"/>
              </w:rPr>
            </w:pPr>
            <w:r w:rsidRPr="00817C31">
              <w:rPr>
                <w:rFonts w:ascii="Times New Roman" w:hAnsi="Times New Roman"/>
                <w:color w:val="000000"/>
                <w:sz w:val="16"/>
                <w:szCs w:val="16"/>
                <w:lang w:eastAsia="ru-RU"/>
              </w:rPr>
              <w:t>Правый</w:t>
            </w:r>
          </w:p>
        </w:tc>
        <w:tc>
          <w:tcPr>
            <w:tcW w:w="1418" w:type="dxa"/>
            <w:tcMar>
              <w:top w:w="75" w:type="dxa"/>
              <w:left w:w="75" w:type="dxa"/>
              <w:bottom w:w="75" w:type="dxa"/>
              <w:right w:w="75" w:type="dxa"/>
            </w:tcMar>
          </w:tcPr>
          <w:p w:rsidR="000D5D1A" w:rsidRPr="0019559F" w:rsidRDefault="000D5D1A" w:rsidP="000D5D1A">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95041C">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tcPr>
          <w:p w:rsidR="000D5D1A" w:rsidRPr="00056B49" w:rsidRDefault="000D5D1A" w:rsidP="000D5D1A">
            <w:pPr>
              <w:spacing w:after="0" w:line="240" w:lineRule="auto"/>
              <w:ind w:left="66"/>
              <w:rPr>
                <w:rFonts w:ascii="Times New Roman" w:hAnsi="Times New Roman"/>
                <w:color w:val="000000"/>
                <w:sz w:val="16"/>
                <w:szCs w:val="16"/>
                <w:lang w:eastAsia="ru-RU"/>
              </w:rPr>
            </w:pPr>
            <w:r w:rsidRPr="00817C31">
              <w:rPr>
                <w:rFonts w:ascii="Times New Roman" w:hAnsi="Times New Roman"/>
                <w:color w:val="000000"/>
                <w:sz w:val="16"/>
                <w:szCs w:val="16"/>
                <w:lang w:eastAsia="ru-RU"/>
              </w:rPr>
              <w:t>Тип дверного блока по числу полотен</w:t>
            </w:r>
          </w:p>
        </w:tc>
        <w:tc>
          <w:tcPr>
            <w:tcW w:w="1559" w:type="dxa"/>
            <w:tcMar>
              <w:top w:w="75" w:type="dxa"/>
              <w:left w:w="75" w:type="dxa"/>
              <w:bottom w:w="75" w:type="dxa"/>
              <w:right w:w="75" w:type="dxa"/>
            </w:tcMar>
          </w:tcPr>
          <w:p w:rsidR="000D5D1A" w:rsidRPr="00056B49" w:rsidRDefault="000D5D1A" w:rsidP="000D5D1A">
            <w:pPr>
              <w:spacing w:after="0" w:line="240" w:lineRule="auto"/>
              <w:ind w:left="140"/>
              <w:rPr>
                <w:rFonts w:ascii="Times New Roman" w:hAnsi="Times New Roman"/>
                <w:color w:val="000000"/>
                <w:sz w:val="16"/>
                <w:szCs w:val="16"/>
                <w:lang w:eastAsia="ru-RU"/>
              </w:rPr>
            </w:pPr>
            <w:r w:rsidRPr="00817C31">
              <w:rPr>
                <w:rFonts w:ascii="Times New Roman" w:hAnsi="Times New Roman"/>
                <w:color w:val="000000"/>
                <w:sz w:val="16"/>
                <w:szCs w:val="16"/>
                <w:lang w:eastAsia="ru-RU"/>
              </w:rPr>
              <w:t>Однопольный</w:t>
            </w:r>
          </w:p>
        </w:tc>
        <w:tc>
          <w:tcPr>
            <w:tcW w:w="1418" w:type="dxa"/>
            <w:tcMar>
              <w:top w:w="75" w:type="dxa"/>
              <w:left w:w="75" w:type="dxa"/>
              <w:bottom w:w="75" w:type="dxa"/>
              <w:right w:w="75" w:type="dxa"/>
            </w:tcMar>
          </w:tcPr>
          <w:p w:rsidR="000D5D1A" w:rsidRPr="0019559F" w:rsidRDefault="000D5D1A" w:rsidP="000D5D1A">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95041C">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tcPr>
          <w:p w:rsidR="000D5D1A" w:rsidRPr="0019559F" w:rsidRDefault="000D5D1A" w:rsidP="000D5D1A">
            <w:pPr>
              <w:spacing w:after="0" w:line="240" w:lineRule="auto"/>
              <w:ind w:left="66"/>
              <w:rPr>
                <w:rFonts w:ascii="Times New Roman" w:hAnsi="Times New Roman"/>
                <w:color w:val="000000"/>
                <w:sz w:val="16"/>
                <w:szCs w:val="16"/>
                <w:lang w:eastAsia="ru-RU"/>
              </w:rPr>
            </w:pPr>
            <w:r w:rsidRPr="00817C31">
              <w:rPr>
                <w:rFonts w:ascii="Times New Roman" w:hAnsi="Times New Roman"/>
                <w:color w:val="000000"/>
                <w:sz w:val="16"/>
                <w:szCs w:val="16"/>
                <w:lang w:eastAsia="ru-RU"/>
              </w:rPr>
              <w:t>Тип конструкции коробки дверного блока</w:t>
            </w:r>
          </w:p>
        </w:tc>
        <w:tc>
          <w:tcPr>
            <w:tcW w:w="1559" w:type="dxa"/>
            <w:tcMar>
              <w:top w:w="75" w:type="dxa"/>
              <w:left w:w="75" w:type="dxa"/>
              <w:bottom w:w="75" w:type="dxa"/>
              <w:right w:w="75" w:type="dxa"/>
            </w:tcMar>
          </w:tcPr>
          <w:p w:rsidR="000D5D1A" w:rsidRPr="0019559F" w:rsidRDefault="000D5D1A" w:rsidP="000D5D1A">
            <w:pPr>
              <w:spacing w:after="0" w:line="240" w:lineRule="auto"/>
              <w:ind w:left="140"/>
              <w:rPr>
                <w:rFonts w:ascii="Times New Roman" w:hAnsi="Times New Roman"/>
                <w:color w:val="000000"/>
                <w:sz w:val="16"/>
                <w:szCs w:val="16"/>
                <w:lang w:eastAsia="ru-RU"/>
              </w:rPr>
            </w:pPr>
            <w:r w:rsidRPr="00817C31">
              <w:rPr>
                <w:rFonts w:ascii="Times New Roman" w:hAnsi="Times New Roman"/>
                <w:color w:val="000000"/>
                <w:sz w:val="16"/>
                <w:szCs w:val="16"/>
                <w:lang w:eastAsia="ru-RU"/>
              </w:rPr>
              <w:t>Замкнутая</w:t>
            </w:r>
          </w:p>
        </w:tc>
        <w:tc>
          <w:tcPr>
            <w:tcW w:w="1418" w:type="dxa"/>
            <w:tcMar>
              <w:top w:w="75" w:type="dxa"/>
              <w:left w:w="75" w:type="dxa"/>
              <w:bottom w:w="75" w:type="dxa"/>
              <w:right w:w="75" w:type="dxa"/>
            </w:tcMar>
          </w:tcPr>
          <w:p w:rsidR="000D5D1A" w:rsidRPr="0019559F" w:rsidRDefault="000D5D1A" w:rsidP="000D5D1A">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FD67C2">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tcPr>
          <w:p w:rsidR="000D5D1A" w:rsidRPr="0019559F" w:rsidRDefault="000D5D1A" w:rsidP="000D5D1A">
            <w:pPr>
              <w:spacing w:after="0" w:line="240" w:lineRule="auto"/>
              <w:ind w:left="140"/>
              <w:rPr>
                <w:rFonts w:ascii="Times New Roman" w:hAnsi="Times New Roman"/>
                <w:color w:val="000000"/>
                <w:sz w:val="16"/>
                <w:szCs w:val="16"/>
                <w:lang w:eastAsia="ru-RU"/>
              </w:rPr>
            </w:pPr>
            <w:r w:rsidRPr="00817C31">
              <w:rPr>
                <w:rFonts w:ascii="Times New Roman" w:hAnsi="Times New Roman"/>
                <w:b/>
                <w:color w:val="000000"/>
                <w:sz w:val="16"/>
                <w:szCs w:val="16"/>
                <w:lang w:eastAsia="ru-RU"/>
              </w:rPr>
              <w:t>Дополнительные характеристики</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DD62F2">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0D5D1A" w:rsidRPr="0019559F" w:rsidRDefault="000D5D1A" w:rsidP="000D5D1A">
            <w:pPr>
              <w:spacing w:after="0" w:line="240" w:lineRule="auto"/>
              <w:ind w:left="66"/>
              <w:rPr>
                <w:rFonts w:ascii="Times New Roman" w:hAnsi="Times New Roman"/>
                <w:color w:val="000000"/>
                <w:sz w:val="16"/>
                <w:szCs w:val="16"/>
                <w:lang w:eastAsia="ru-RU"/>
              </w:rPr>
            </w:pPr>
            <w:r w:rsidRPr="00056B49">
              <w:rPr>
                <w:rFonts w:ascii="Times New Roman" w:hAnsi="Times New Roman"/>
                <w:color w:val="000000"/>
                <w:sz w:val="16"/>
                <w:szCs w:val="16"/>
                <w:lang w:eastAsia="ru-RU"/>
              </w:rPr>
              <w:t>Тип двери</w:t>
            </w:r>
          </w:p>
        </w:tc>
        <w:tc>
          <w:tcPr>
            <w:tcW w:w="1559" w:type="dxa"/>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r w:rsidRPr="00056B49">
              <w:rPr>
                <w:rFonts w:ascii="Times New Roman" w:hAnsi="Times New Roman"/>
                <w:color w:val="000000"/>
                <w:sz w:val="16"/>
                <w:szCs w:val="16"/>
                <w:lang w:eastAsia="ru-RU"/>
              </w:rPr>
              <w:t>EIS (огнестойкая)</w:t>
            </w:r>
          </w:p>
        </w:tc>
        <w:tc>
          <w:tcPr>
            <w:tcW w:w="1418" w:type="dxa"/>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vAlign w:val="cente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F936A1">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tcPr>
          <w:p w:rsidR="000D5D1A" w:rsidRPr="00DF5417" w:rsidRDefault="000D5D1A" w:rsidP="000D5D1A">
            <w:pPr>
              <w:spacing w:after="0" w:line="240" w:lineRule="auto"/>
              <w:ind w:left="81"/>
              <w:rPr>
                <w:rFonts w:ascii="Times New Roman" w:hAnsi="Times New Roman"/>
                <w:b/>
                <w:i/>
                <w:color w:val="000000"/>
                <w:sz w:val="16"/>
                <w:szCs w:val="16"/>
                <w:lang w:eastAsia="ru-RU"/>
              </w:rPr>
            </w:pPr>
            <w:r w:rsidRPr="00DF5417">
              <w:rPr>
                <w:rFonts w:ascii="Times New Roman" w:hAnsi="Times New Roman"/>
                <w:b/>
                <w:i/>
                <w:color w:val="000000"/>
                <w:sz w:val="16"/>
                <w:szCs w:val="16"/>
                <w:lang w:eastAsia="ru-RU"/>
              </w:rPr>
              <w:t>Требуемая огнестойкость  по критериям дымогазонепроницаемости, теплоизоляции, целостности</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B678E2">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0D5D1A" w:rsidRPr="0019559F" w:rsidRDefault="000D5D1A" w:rsidP="000D5D1A">
            <w:pPr>
              <w:spacing w:after="0" w:line="240" w:lineRule="auto"/>
              <w:ind w:left="66"/>
              <w:rPr>
                <w:rFonts w:ascii="Times New Roman" w:hAnsi="Times New Roman"/>
                <w:color w:val="000000"/>
                <w:sz w:val="16"/>
                <w:szCs w:val="16"/>
                <w:lang w:eastAsia="ru-RU"/>
              </w:rPr>
            </w:pPr>
            <w:r w:rsidRPr="00056B49">
              <w:rPr>
                <w:rFonts w:ascii="Times New Roman" w:hAnsi="Times New Roman"/>
                <w:color w:val="000000"/>
                <w:sz w:val="16"/>
                <w:szCs w:val="16"/>
                <w:lang w:eastAsia="ru-RU"/>
              </w:rPr>
              <w:t>Предел огнестойкости</w:t>
            </w:r>
          </w:p>
        </w:tc>
        <w:tc>
          <w:tcPr>
            <w:tcW w:w="1559" w:type="dxa"/>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r>
              <w:rPr>
                <w:rFonts w:ascii="Times New Roman" w:hAnsi="Times New Roman"/>
                <w:color w:val="000000"/>
                <w:sz w:val="16"/>
                <w:szCs w:val="16"/>
                <w:lang w:eastAsia="ru-RU"/>
              </w:rPr>
              <w:t>60</w:t>
            </w:r>
          </w:p>
        </w:tc>
        <w:tc>
          <w:tcPr>
            <w:tcW w:w="1418" w:type="dxa"/>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r>
              <w:rPr>
                <w:rFonts w:ascii="Times New Roman" w:hAnsi="Times New Roman"/>
                <w:color w:val="000000"/>
                <w:sz w:val="16"/>
                <w:szCs w:val="16"/>
                <w:lang w:eastAsia="ru-RU"/>
              </w:rPr>
              <w:t>Минута</w:t>
            </w:r>
          </w:p>
        </w:tc>
        <w:tc>
          <w:tcPr>
            <w:tcW w:w="2136" w:type="dxa"/>
            <w:tcMar>
              <w:top w:w="75" w:type="dxa"/>
              <w:left w:w="75" w:type="dxa"/>
              <w:bottom w:w="75" w:type="dxa"/>
              <w:right w:w="75" w:type="dxa"/>
            </w:tcMar>
            <w:vAlign w:val="cente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6F2CF5">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tcPr>
          <w:p w:rsidR="000D5D1A" w:rsidRPr="00DF5417" w:rsidRDefault="000D5D1A" w:rsidP="000D5D1A">
            <w:pPr>
              <w:spacing w:after="0" w:line="240" w:lineRule="auto"/>
              <w:ind w:left="140"/>
              <w:rPr>
                <w:rFonts w:ascii="Times New Roman" w:hAnsi="Times New Roman"/>
                <w:i/>
                <w:color w:val="000000"/>
                <w:sz w:val="16"/>
                <w:szCs w:val="16"/>
                <w:lang w:eastAsia="ru-RU"/>
              </w:rPr>
            </w:pPr>
            <w:r w:rsidRPr="00DF5417">
              <w:rPr>
                <w:rFonts w:ascii="Times New Roman" w:hAnsi="Times New Roman"/>
                <w:b/>
                <w:i/>
                <w:color w:val="000000"/>
                <w:sz w:val="16"/>
                <w:szCs w:val="16"/>
                <w:lang w:eastAsia="ru-RU"/>
              </w:rPr>
              <w:t>Требуемое время  с момента начала пожара до выхода изделия из строя</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EF7459">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0D5D1A" w:rsidRPr="00164667" w:rsidRDefault="000D5D1A" w:rsidP="000D5D1A">
            <w:pPr>
              <w:spacing w:after="0" w:line="240" w:lineRule="auto"/>
              <w:ind w:left="66"/>
              <w:rPr>
                <w:rFonts w:ascii="Times New Roman" w:hAnsi="Times New Roman"/>
                <w:color w:val="000000"/>
                <w:sz w:val="16"/>
                <w:szCs w:val="16"/>
                <w:lang w:eastAsia="ru-RU"/>
              </w:rPr>
            </w:pPr>
            <w:r w:rsidRPr="00056B49">
              <w:rPr>
                <w:rFonts w:ascii="Times New Roman" w:hAnsi="Times New Roman"/>
                <w:color w:val="000000"/>
                <w:sz w:val="16"/>
                <w:szCs w:val="16"/>
                <w:lang w:eastAsia="ru-RU"/>
              </w:rPr>
              <w:t>Толщина листов металла</w:t>
            </w:r>
          </w:p>
        </w:tc>
        <w:tc>
          <w:tcPr>
            <w:tcW w:w="1559" w:type="dxa"/>
            <w:tcMar>
              <w:top w:w="75" w:type="dxa"/>
              <w:left w:w="75" w:type="dxa"/>
              <w:bottom w:w="75" w:type="dxa"/>
              <w:right w:w="75" w:type="dxa"/>
            </w:tcMar>
            <w:vAlign w:val="center"/>
          </w:tcPr>
          <w:p w:rsidR="000D5D1A" w:rsidRPr="00164667" w:rsidRDefault="000D5D1A" w:rsidP="000D5D1A">
            <w:pPr>
              <w:spacing w:after="0" w:line="240" w:lineRule="auto"/>
              <w:ind w:left="140"/>
              <w:rPr>
                <w:rFonts w:ascii="Times New Roman" w:hAnsi="Times New Roman"/>
                <w:color w:val="000000"/>
                <w:sz w:val="16"/>
                <w:szCs w:val="16"/>
                <w:lang w:eastAsia="ru-RU"/>
              </w:rPr>
            </w:pPr>
            <w:r w:rsidRPr="00056B49">
              <w:rPr>
                <w:rFonts w:ascii="Times New Roman" w:hAnsi="Times New Roman"/>
                <w:color w:val="000000"/>
                <w:sz w:val="16"/>
                <w:szCs w:val="16"/>
                <w:lang w:eastAsia="ru-RU"/>
              </w:rPr>
              <w:t>≥ 1,5</w:t>
            </w:r>
          </w:p>
        </w:tc>
        <w:tc>
          <w:tcPr>
            <w:tcW w:w="1418" w:type="dxa"/>
            <w:tcMar>
              <w:top w:w="75" w:type="dxa"/>
              <w:left w:w="75" w:type="dxa"/>
              <w:bottom w:w="75" w:type="dxa"/>
              <w:right w:w="75" w:type="dxa"/>
            </w:tcMar>
            <w:vAlign w:val="center"/>
          </w:tcPr>
          <w:p w:rsidR="000D5D1A" w:rsidRPr="00164667" w:rsidRDefault="000D5D1A" w:rsidP="000D5D1A">
            <w:pPr>
              <w:spacing w:after="0" w:line="240" w:lineRule="auto"/>
              <w:ind w:left="140"/>
              <w:rPr>
                <w:rFonts w:ascii="Times New Roman" w:hAnsi="Times New Roman"/>
                <w:color w:val="000000"/>
                <w:sz w:val="16"/>
                <w:szCs w:val="16"/>
                <w:lang w:eastAsia="ru-RU"/>
              </w:rPr>
            </w:pPr>
            <w:r>
              <w:rPr>
                <w:rFonts w:ascii="Times New Roman" w:hAnsi="Times New Roman"/>
                <w:color w:val="000000"/>
                <w:sz w:val="16"/>
                <w:szCs w:val="16"/>
                <w:lang w:eastAsia="ru-RU"/>
              </w:rPr>
              <w:t>Миллиметр</w:t>
            </w:r>
          </w:p>
        </w:tc>
        <w:tc>
          <w:tcPr>
            <w:tcW w:w="2136" w:type="dxa"/>
            <w:tcMar>
              <w:top w:w="75" w:type="dxa"/>
              <w:left w:w="75" w:type="dxa"/>
              <w:bottom w:w="75" w:type="dxa"/>
              <w:right w:w="75" w:type="dxa"/>
            </w:tcMar>
            <w:vAlign w:val="cente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BD7645">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tcPr>
          <w:p w:rsidR="000D5D1A" w:rsidRPr="00DF5417" w:rsidRDefault="000D5D1A" w:rsidP="000D5D1A">
            <w:pPr>
              <w:spacing w:after="0" w:line="240" w:lineRule="auto"/>
              <w:ind w:left="140"/>
              <w:rPr>
                <w:rFonts w:ascii="Times New Roman" w:hAnsi="Times New Roman"/>
                <w:i/>
                <w:color w:val="000000"/>
                <w:sz w:val="16"/>
                <w:szCs w:val="16"/>
                <w:lang w:eastAsia="ru-RU"/>
              </w:rPr>
            </w:pPr>
            <w:r w:rsidRPr="00DF5417">
              <w:rPr>
                <w:rFonts w:ascii="Times New Roman" w:hAnsi="Times New Roman"/>
                <w:b/>
                <w:i/>
                <w:color w:val="000000"/>
                <w:sz w:val="16"/>
                <w:szCs w:val="16"/>
                <w:lang w:eastAsia="ru-RU"/>
              </w:rPr>
              <w:t>Минимальная толщина металла для обеспечения необходимой огнестойкости</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E236E0">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0D5D1A" w:rsidRPr="000D5D1A" w:rsidRDefault="000D5D1A" w:rsidP="000D5D1A">
            <w:pPr>
              <w:spacing w:after="0" w:line="240" w:lineRule="auto"/>
              <w:ind w:left="66"/>
              <w:rPr>
                <w:rFonts w:ascii="Times New Roman" w:hAnsi="Times New Roman"/>
                <w:color w:val="000000"/>
                <w:sz w:val="16"/>
                <w:szCs w:val="16"/>
                <w:lang w:eastAsia="ru-RU"/>
              </w:rPr>
            </w:pPr>
            <w:r w:rsidRPr="000D5D1A">
              <w:rPr>
                <w:rFonts w:ascii="Times New Roman" w:hAnsi="Times New Roman"/>
                <w:color w:val="000000"/>
                <w:sz w:val="16"/>
                <w:szCs w:val="16"/>
                <w:lang w:eastAsia="ru-RU"/>
              </w:rPr>
              <w:t>Тип дверного блока по наличию притвора</w:t>
            </w:r>
          </w:p>
        </w:tc>
        <w:tc>
          <w:tcPr>
            <w:tcW w:w="1559" w:type="dxa"/>
            <w:tcMar>
              <w:top w:w="75" w:type="dxa"/>
              <w:left w:w="75" w:type="dxa"/>
              <w:bottom w:w="75" w:type="dxa"/>
              <w:right w:w="75" w:type="dxa"/>
            </w:tcMar>
            <w:vAlign w:val="center"/>
          </w:tcPr>
          <w:p w:rsidR="000D5D1A" w:rsidRPr="000D5D1A" w:rsidRDefault="000D5D1A" w:rsidP="000D5D1A">
            <w:pPr>
              <w:spacing w:after="0" w:line="240" w:lineRule="auto"/>
              <w:ind w:left="140"/>
              <w:rPr>
                <w:rFonts w:ascii="Times New Roman" w:hAnsi="Times New Roman"/>
                <w:color w:val="000000"/>
                <w:sz w:val="16"/>
                <w:szCs w:val="16"/>
                <w:lang w:eastAsia="ru-RU"/>
              </w:rPr>
            </w:pPr>
            <w:r w:rsidRPr="000D5D1A">
              <w:rPr>
                <w:rFonts w:ascii="Times New Roman" w:hAnsi="Times New Roman"/>
                <w:color w:val="000000"/>
                <w:sz w:val="16"/>
                <w:szCs w:val="16"/>
                <w:lang w:eastAsia="ru-RU"/>
              </w:rPr>
              <w:t>С притвором</w:t>
            </w:r>
          </w:p>
        </w:tc>
        <w:tc>
          <w:tcPr>
            <w:tcW w:w="1418" w:type="dxa"/>
            <w:tcMar>
              <w:top w:w="75" w:type="dxa"/>
              <w:left w:w="75" w:type="dxa"/>
              <w:bottom w:w="75" w:type="dxa"/>
              <w:right w:w="75" w:type="dxa"/>
            </w:tcMar>
            <w:vAlign w:val="center"/>
          </w:tcPr>
          <w:p w:rsidR="000D5D1A" w:rsidRPr="000D5D1A" w:rsidRDefault="000D5D1A" w:rsidP="000D5D1A">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vAlign w:val="center"/>
          </w:tcPr>
          <w:p w:rsidR="000D5D1A" w:rsidRPr="000D5D1A" w:rsidRDefault="000D5D1A" w:rsidP="000D5D1A">
            <w:pPr>
              <w:spacing w:after="0" w:line="240" w:lineRule="auto"/>
              <w:ind w:left="140"/>
              <w:jc w:val="center"/>
              <w:rPr>
                <w:rFonts w:ascii="Times New Roman" w:hAnsi="Times New Roman"/>
                <w:color w:val="000000"/>
                <w:sz w:val="16"/>
                <w:szCs w:val="16"/>
                <w:lang w:eastAsia="ru-RU"/>
              </w:rPr>
            </w:pPr>
            <w:r w:rsidRPr="000D5D1A">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717F1D">
        <w:tc>
          <w:tcPr>
            <w:tcW w:w="431" w:type="dxa"/>
            <w:vMerge/>
          </w:tcPr>
          <w:p w:rsidR="000D5D1A" w:rsidRDefault="000D5D1A" w:rsidP="000D5D1A">
            <w:pPr>
              <w:spacing w:after="0" w:line="240" w:lineRule="auto"/>
              <w:rPr>
                <w:rFonts w:ascii="Times New Roman" w:hAnsi="Times New Roman"/>
                <w:color w:val="000000"/>
                <w:sz w:val="16"/>
                <w:szCs w:val="16"/>
                <w:lang w:eastAsia="ru-RU"/>
              </w:rPr>
            </w:pPr>
          </w:p>
        </w:tc>
        <w:tc>
          <w:tcPr>
            <w:tcW w:w="1549" w:type="dxa"/>
            <w:vMerge/>
          </w:tcPr>
          <w:p w:rsidR="000D5D1A" w:rsidRPr="00817C31" w:rsidRDefault="000D5D1A" w:rsidP="000D5D1A">
            <w:pPr>
              <w:spacing w:after="0" w:line="240" w:lineRule="auto"/>
              <w:ind w:left="140"/>
              <w:rPr>
                <w:rFonts w:ascii="Times New Roman" w:hAnsi="Times New Roman"/>
                <w:color w:val="000000"/>
                <w:sz w:val="16"/>
                <w:szCs w:val="16"/>
                <w:lang w:eastAsia="ru-RU"/>
              </w:rPr>
            </w:pPr>
          </w:p>
        </w:tc>
        <w:tc>
          <w:tcPr>
            <w:tcW w:w="1144" w:type="dxa"/>
            <w:vMerge/>
          </w:tcPr>
          <w:p w:rsidR="000D5D1A" w:rsidRPr="00817C31" w:rsidRDefault="000D5D1A" w:rsidP="000D5D1A">
            <w:pPr>
              <w:spacing w:after="0" w:line="240" w:lineRule="auto"/>
              <w:jc w:val="center"/>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tcPr>
          <w:p w:rsidR="000D5D1A" w:rsidRPr="00DF5417" w:rsidRDefault="000D5D1A" w:rsidP="000D5D1A">
            <w:pPr>
              <w:spacing w:after="0" w:line="240" w:lineRule="auto"/>
              <w:ind w:left="140"/>
              <w:rPr>
                <w:rFonts w:ascii="Times New Roman" w:hAnsi="Times New Roman"/>
                <w:i/>
                <w:color w:val="000000"/>
                <w:sz w:val="16"/>
                <w:szCs w:val="16"/>
                <w:lang w:eastAsia="ru-RU"/>
              </w:rPr>
            </w:pPr>
            <w:r w:rsidRPr="00DF5417">
              <w:rPr>
                <w:rFonts w:ascii="Times New Roman" w:hAnsi="Times New Roman"/>
                <w:b/>
                <w:i/>
                <w:color w:val="000000"/>
                <w:sz w:val="16"/>
                <w:szCs w:val="16"/>
                <w:lang w:eastAsia="ru-RU"/>
              </w:rPr>
              <w:t>Требуется дополнительная планка, что бы дверное полотно плотно прилегает к дверной коробке и обеспечивалась максимальная герметизация</w:t>
            </w:r>
          </w:p>
        </w:tc>
        <w:tc>
          <w:tcPr>
            <w:tcW w:w="851"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0D5D1A" w:rsidRDefault="000D5D1A" w:rsidP="000D5D1A">
            <w:pPr>
              <w:spacing w:after="0" w:line="240" w:lineRule="auto"/>
              <w:jc w:val="center"/>
              <w:rPr>
                <w:rFonts w:ascii="Times New Roman" w:hAnsi="Times New Roman"/>
                <w:color w:val="000000"/>
                <w:sz w:val="16"/>
                <w:szCs w:val="16"/>
                <w:lang w:eastAsia="ru-RU"/>
              </w:rPr>
            </w:pPr>
          </w:p>
        </w:tc>
      </w:tr>
      <w:tr w:rsidR="000D5D1A" w:rsidRPr="00911FA0" w:rsidTr="0095041C">
        <w:tc>
          <w:tcPr>
            <w:tcW w:w="431" w:type="dxa"/>
            <w:vMerge/>
          </w:tcPr>
          <w:p w:rsidR="000D5D1A" w:rsidRPr="00911FA0" w:rsidRDefault="000D5D1A" w:rsidP="000D5D1A">
            <w:pPr>
              <w:spacing w:after="0" w:line="240" w:lineRule="auto"/>
              <w:rPr>
                <w:rFonts w:ascii="Times New Roman" w:hAnsi="Times New Roman"/>
                <w:color w:val="000000"/>
                <w:sz w:val="16"/>
                <w:szCs w:val="16"/>
                <w:lang w:eastAsia="ru-RU"/>
              </w:rPr>
            </w:pPr>
          </w:p>
        </w:tc>
        <w:tc>
          <w:tcPr>
            <w:tcW w:w="1549"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144"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0D5D1A" w:rsidRPr="0019559F" w:rsidRDefault="000D5D1A" w:rsidP="000D5D1A">
            <w:pPr>
              <w:shd w:val="clear" w:color="auto" w:fill="FFFFFF"/>
              <w:spacing w:after="0" w:line="240" w:lineRule="auto"/>
              <w:ind w:left="66"/>
              <w:outlineLvl w:val="0"/>
              <w:rPr>
                <w:rFonts w:ascii="Times New Roman" w:hAnsi="Times New Roman"/>
                <w:color w:val="000000"/>
                <w:sz w:val="16"/>
                <w:szCs w:val="16"/>
                <w:lang w:eastAsia="ru-RU"/>
              </w:rPr>
            </w:pPr>
            <w:r w:rsidRPr="00056B49">
              <w:rPr>
                <w:rFonts w:ascii="Times New Roman" w:hAnsi="Times New Roman"/>
                <w:color w:val="000000"/>
                <w:sz w:val="16"/>
                <w:szCs w:val="16"/>
                <w:lang w:eastAsia="ru-RU"/>
              </w:rPr>
              <w:t>Покрытие</w:t>
            </w:r>
          </w:p>
        </w:tc>
        <w:tc>
          <w:tcPr>
            <w:tcW w:w="1559" w:type="dxa"/>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r w:rsidRPr="00056B49">
              <w:rPr>
                <w:rFonts w:ascii="Times New Roman" w:hAnsi="Times New Roman"/>
                <w:color w:val="000000"/>
                <w:sz w:val="16"/>
                <w:szCs w:val="16"/>
                <w:lang w:eastAsia="ru-RU"/>
              </w:rPr>
              <w:t>Порошковое напыление, RAL 9010</w:t>
            </w:r>
          </w:p>
        </w:tc>
        <w:tc>
          <w:tcPr>
            <w:tcW w:w="1418" w:type="dxa"/>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vAlign w:val="cente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r>
      <w:tr w:rsidR="000D5D1A" w:rsidRPr="00911FA0" w:rsidTr="00AF30A9">
        <w:tc>
          <w:tcPr>
            <w:tcW w:w="431" w:type="dxa"/>
            <w:vMerge/>
          </w:tcPr>
          <w:p w:rsidR="000D5D1A" w:rsidRPr="00911FA0" w:rsidRDefault="000D5D1A" w:rsidP="000D5D1A">
            <w:pPr>
              <w:spacing w:after="0" w:line="240" w:lineRule="auto"/>
              <w:rPr>
                <w:rFonts w:ascii="Times New Roman" w:hAnsi="Times New Roman"/>
                <w:color w:val="000000"/>
                <w:sz w:val="16"/>
                <w:szCs w:val="16"/>
                <w:lang w:eastAsia="ru-RU"/>
              </w:rPr>
            </w:pPr>
          </w:p>
        </w:tc>
        <w:tc>
          <w:tcPr>
            <w:tcW w:w="1549"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144"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p>
        </w:tc>
        <w:tc>
          <w:tcPr>
            <w:tcW w:w="851"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r>
      <w:tr w:rsidR="000D5D1A" w:rsidRPr="00911FA0" w:rsidTr="00F85D9A">
        <w:tc>
          <w:tcPr>
            <w:tcW w:w="431" w:type="dxa"/>
            <w:vMerge/>
          </w:tcPr>
          <w:p w:rsidR="000D5D1A" w:rsidRPr="00911FA0" w:rsidRDefault="000D5D1A" w:rsidP="000D5D1A">
            <w:pPr>
              <w:spacing w:after="0" w:line="240" w:lineRule="auto"/>
              <w:rPr>
                <w:rFonts w:ascii="Times New Roman" w:hAnsi="Times New Roman"/>
                <w:color w:val="000000"/>
                <w:sz w:val="16"/>
                <w:szCs w:val="16"/>
                <w:lang w:eastAsia="ru-RU"/>
              </w:rPr>
            </w:pPr>
          </w:p>
        </w:tc>
        <w:tc>
          <w:tcPr>
            <w:tcW w:w="1549"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144"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r w:rsidRPr="000F4D33">
              <w:rPr>
                <w:rFonts w:ascii="Times New Roman" w:hAnsi="Times New Roman"/>
                <w:b/>
                <w:i/>
                <w:color w:val="000000"/>
                <w:sz w:val="16"/>
                <w:szCs w:val="16"/>
                <w:lang w:eastAsia="ru-RU"/>
              </w:rPr>
              <w:t>Эстетическая совместимость с помещениями, долговечность лакокрасочного покрытия</w:t>
            </w:r>
          </w:p>
        </w:tc>
        <w:tc>
          <w:tcPr>
            <w:tcW w:w="851"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r>
      <w:tr w:rsidR="000D5D1A" w:rsidRPr="00911FA0" w:rsidTr="0095041C">
        <w:tc>
          <w:tcPr>
            <w:tcW w:w="431" w:type="dxa"/>
            <w:vMerge/>
          </w:tcPr>
          <w:p w:rsidR="000D5D1A" w:rsidRPr="00911FA0" w:rsidRDefault="000D5D1A" w:rsidP="000D5D1A">
            <w:pPr>
              <w:spacing w:after="0" w:line="240" w:lineRule="auto"/>
              <w:rPr>
                <w:rFonts w:ascii="Times New Roman" w:hAnsi="Times New Roman"/>
                <w:color w:val="000000"/>
                <w:sz w:val="16"/>
                <w:szCs w:val="16"/>
                <w:lang w:eastAsia="ru-RU"/>
              </w:rPr>
            </w:pPr>
          </w:p>
        </w:tc>
        <w:tc>
          <w:tcPr>
            <w:tcW w:w="1549"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144"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0D5D1A" w:rsidRPr="00056B49" w:rsidRDefault="000D5D1A" w:rsidP="000D5D1A">
            <w:pPr>
              <w:shd w:val="clear" w:color="auto" w:fill="FFFFFF"/>
              <w:spacing w:after="0" w:line="240" w:lineRule="auto"/>
              <w:ind w:left="66"/>
              <w:outlineLvl w:val="0"/>
              <w:rPr>
                <w:rFonts w:ascii="Times New Roman" w:hAnsi="Times New Roman"/>
                <w:color w:val="000000"/>
                <w:sz w:val="16"/>
                <w:szCs w:val="16"/>
                <w:lang w:eastAsia="ru-RU"/>
              </w:rPr>
            </w:pPr>
            <w:r w:rsidRPr="00056B49">
              <w:rPr>
                <w:rFonts w:ascii="Times New Roman" w:hAnsi="Times New Roman"/>
                <w:color w:val="000000"/>
                <w:sz w:val="16"/>
                <w:szCs w:val="16"/>
                <w:lang w:eastAsia="ru-RU"/>
              </w:rPr>
              <w:t>Петли: 3 шт, на опорных подшипниках d 20 мм</w:t>
            </w:r>
          </w:p>
        </w:tc>
        <w:tc>
          <w:tcPr>
            <w:tcW w:w="1559" w:type="dxa"/>
            <w:tcMar>
              <w:top w:w="75" w:type="dxa"/>
              <w:left w:w="75" w:type="dxa"/>
              <w:bottom w:w="75" w:type="dxa"/>
              <w:right w:w="75" w:type="dxa"/>
            </w:tcMar>
            <w:vAlign w:val="center"/>
          </w:tcPr>
          <w:p w:rsidR="000D5D1A" w:rsidRPr="00056B49" w:rsidRDefault="000D5D1A" w:rsidP="000D5D1A">
            <w:pPr>
              <w:spacing w:after="0" w:line="240" w:lineRule="auto"/>
              <w:ind w:left="140"/>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8" w:type="dxa"/>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vAlign w:val="cente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r>
      <w:tr w:rsidR="000D5D1A" w:rsidRPr="00911FA0" w:rsidTr="00B91762">
        <w:tc>
          <w:tcPr>
            <w:tcW w:w="431" w:type="dxa"/>
            <w:vMerge/>
          </w:tcPr>
          <w:p w:rsidR="000D5D1A" w:rsidRPr="00911FA0" w:rsidRDefault="000D5D1A" w:rsidP="000D5D1A">
            <w:pPr>
              <w:spacing w:after="0" w:line="240" w:lineRule="auto"/>
              <w:rPr>
                <w:rFonts w:ascii="Times New Roman" w:hAnsi="Times New Roman"/>
                <w:color w:val="000000"/>
                <w:sz w:val="16"/>
                <w:szCs w:val="16"/>
                <w:lang w:eastAsia="ru-RU"/>
              </w:rPr>
            </w:pPr>
          </w:p>
        </w:tc>
        <w:tc>
          <w:tcPr>
            <w:tcW w:w="1549"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144"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r w:rsidRPr="00824BB5">
              <w:rPr>
                <w:rFonts w:ascii="Times New Roman" w:hAnsi="Times New Roman"/>
                <w:b/>
                <w:i/>
                <w:color w:val="000000"/>
                <w:sz w:val="16"/>
                <w:szCs w:val="16"/>
                <w:lang w:eastAsia="ru-RU"/>
              </w:rPr>
              <w:t>Н</w:t>
            </w:r>
            <w:r>
              <w:rPr>
                <w:rFonts w:ascii="Times New Roman" w:hAnsi="Times New Roman"/>
                <w:b/>
                <w:i/>
                <w:color w:val="000000"/>
                <w:sz w:val="16"/>
                <w:szCs w:val="16"/>
                <w:lang w:eastAsia="ru-RU"/>
              </w:rPr>
              <w:t>адежность изделия при эксплуатации, с учетом веса двери и частоты открывания/закрывания</w:t>
            </w:r>
          </w:p>
        </w:tc>
        <w:tc>
          <w:tcPr>
            <w:tcW w:w="851"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r>
      <w:tr w:rsidR="000D5D1A" w:rsidRPr="00911FA0" w:rsidTr="0095041C">
        <w:tc>
          <w:tcPr>
            <w:tcW w:w="431" w:type="dxa"/>
            <w:vMerge/>
          </w:tcPr>
          <w:p w:rsidR="000D5D1A" w:rsidRPr="00911FA0" w:rsidRDefault="000D5D1A" w:rsidP="000D5D1A">
            <w:pPr>
              <w:spacing w:after="0" w:line="240" w:lineRule="auto"/>
              <w:rPr>
                <w:rFonts w:ascii="Times New Roman" w:hAnsi="Times New Roman"/>
                <w:color w:val="000000"/>
                <w:sz w:val="16"/>
                <w:szCs w:val="16"/>
                <w:lang w:eastAsia="ru-RU"/>
              </w:rPr>
            </w:pPr>
          </w:p>
        </w:tc>
        <w:tc>
          <w:tcPr>
            <w:tcW w:w="1549"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144"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0D5D1A" w:rsidRPr="00056B49" w:rsidRDefault="000D5D1A" w:rsidP="000D5D1A">
            <w:pPr>
              <w:shd w:val="clear" w:color="auto" w:fill="FFFFFF"/>
              <w:spacing w:after="0" w:line="240" w:lineRule="auto"/>
              <w:ind w:left="66"/>
              <w:outlineLvl w:val="0"/>
              <w:rPr>
                <w:rFonts w:ascii="Times New Roman" w:hAnsi="Times New Roman"/>
                <w:color w:val="000000"/>
                <w:sz w:val="16"/>
                <w:szCs w:val="16"/>
                <w:lang w:eastAsia="ru-RU"/>
              </w:rPr>
            </w:pPr>
            <w:r w:rsidRPr="00056B49">
              <w:rPr>
                <w:rFonts w:ascii="Times New Roman" w:hAnsi="Times New Roman"/>
                <w:color w:val="000000"/>
                <w:sz w:val="16"/>
                <w:szCs w:val="16"/>
                <w:lang w:eastAsia="ru-RU"/>
              </w:rPr>
              <w:t>Способ монтажа</w:t>
            </w:r>
          </w:p>
        </w:tc>
        <w:tc>
          <w:tcPr>
            <w:tcW w:w="1559" w:type="dxa"/>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r w:rsidRPr="00056B49">
              <w:rPr>
                <w:rFonts w:ascii="Times New Roman" w:hAnsi="Times New Roman"/>
                <w:color w:val="000000"/>
                <w:sz w:val="16"/>
                <w:szCs w:val="16"/>
                <w:lang w:eastAsia="ru-RU"/>
              </w:rPr>
              <w:t>Через раму в отверстия</w:t>
            </w:r>
          </w:p>
        </w:tc>
        <w:tc>
          <w:tcPr>
            <w:tcW w:w="1418" w:type="dxa"/>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vAlign w:val="cente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r>
      <w:tr w:rsidR="000D5D1A" w:rsidRPr="00911FA0" w:rsidTr="00734790">
        <w:tc>
          <w:tcPr>
            <w:tcW w:w="431" w:type="dxa"/>
            <w:vMerge/>
          </w:tcPr>
          <w:p w:rsidR="000D5D1A" w:rsidRPr="00911FA0" w:rsidRDefault="000D5D1A" w:rsidP="000D5D1A">
            <w:pPr>
              <w:spacing w:after="0" w:line="240" w:lineRule="auto"/>
              <w:rPr>
                <w:rFonts w:ascii="Times New Roman" w:hAnsi="Times New Roman"/>
                <w:color w:val="000000"/>
                <w:sz w:val="16"/>
                <w:szCs w:val="16"/>
                <w:lang w:eastAsia="ru-RU"/>
              </w:rPr>
            </w:pPr>
          </w:p>
        </w:tc>
        <w:tc>
          <w:tcPr>
            <w:tcW w:w="1549"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144"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r w:rsidRPr="00AA4088">
              <w:rPr>
                <w:rFonts w:ascii="Times New Roman" w:hAnsi="Times New Roman"/>
                <w:b/>
                <w:i/>
                <w:color w:val="000000"/>
                <w:sz w:val="16"/>
                <w:szCs w:val="16"/>
                <w:lang w:eastAsia="ru-RU"/>
              </w:rPr>
              <w:t>Совместимость с имеющимся дверным проемом</w:t>
            </w:r>
            <w:r>
              <w:rPr>
                <w:rFonts w:ascii="Times New Roman" w:hAnsi="Times New Roman"/>
                <w:b/>
                <w:i/>
                <w:color w:val="000000"/>
                <w:sz w:val="16"/>
                <w:szCs w:val="16"/>
                <w:lang w:eastAsia="ru-RU"/>
              </w:rPr>
              <w:t>,  изделия при эксплуатации, с учетом веса двери и частоты открывания/закрывания</w:t>
            </w:r>
          </w:p>
        </w:tc>
        <w:tc>
          <w:tcPr>
            <w:tcW w:w="851" w:type="dxa"/>
            <w:vMerge/>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r>
      <w:tr w:rsidR="000D5D1A" w:rsidRPr="00911FA0" w:rsidTr="0095041C">
        <w:tc>
          <w:tcPr>
            <w:tcW w:w="431" w:type="dxa"/>
            <w:vMerge/>
          </w:tcPr>
          <w:p w:rsidR="000D5D1A" w:rsidRPr="00911FA0" w:rsidRDefault="000D5D1A" w:rsidP="000D5D1A">
            <w:pPr>
              <w:spacing w:after="0" w:line="240" w:lineRule="auto"/>
              <w:rPr>
                <w:rFonts w:ascii="Times New Roman" w:hAnsi="Times New Roman"/>
                <w:color w:val="000000"/>
                <w:sz w:val="16"/>
                <w:szCs w:val="16"/>
                <w:lang w:eastAsia="ru-RU"/>
              </w:rPr>
            </w:pPr>
          </w:p>
        </w:tc>
        <w:tc>
          <w:tcPr>
            <w:tcW w:w="1549"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144"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0D5D1A" w:rsidRPr="00056B49" w:rsidRDefault="000D5D1A" w:rsidP="000D5D1A">
            <w:pPr>
              <w:spacing w:after="0" w:line="240" w:lineRule="auto"/>
              <w:ind w:left="66"/>
              <w:rPr>
                <w:rFonts w:ascii="Times New Roman" w:hAnsi="Times New Roman"/>
                <w:color w:val="000000"/>
                <w:sz w:val="16"/>
                <w:szCs w:val="16"/>
                <w:lang w:eastAsia="ru-RU"/>
              </w:rPr>
            </w:pPr>
            <w:r w:rsidRPr="00056B49">
              <w:rPr>
                <w:rFonts w:ascii="Times New Roman" w:hAnsi="Times New Roman"/>
                <w:color w:val="000000"/>
                <w:sz w:val="16"/>
                <w:szCs w:val="16"/>
                <w:lang w:eastAsia="ru-RU"/>
              </w:rPr>
              <w:t>Размеры дверного проема (ШхВ)  (помещение №</w:t>
            </w:r>
            <w:r>
              <w:rPr>
                <w:rFonts w:ascii="Times New Roman" w:hAnsi="Times New Roman"/>
                <w:color w:val="000000"/>
                <w:sz w:val="16"/>
                <w:szCs w:val="16"/>
                <w:lang w:eastAsia="ru-RU"/>
              </w:rPr>
              <w:t xml:space="preserve"> </w:t>
            </w:r>
            <w:r w:rsidRPr="00056B49">
              <w:rPr>
                <w:rFonts w:ascii="Times New Roman" w:hAnsi="Times New Roman"/>
                <w:color w:val="000000"/>
                <w:sz w:val="16"/>
                <w:szCs w:val="16"/>
                <w:lang w:eastAsia="ru-RU"/>
              </w:rPr>
              <w:t>37)</w:t>
            </w:r>
          </w:p>
        </w:tc>
        <w:tc>
          <w:tcPr>
            <w:tcW w:w="1559" w:type="dxa"/>
            <w:tcMar>
              <w:top w:w="75" w:type="dxa"/>
              <w:left w:w="75" w:type="dxa"/>
              <w:bottom w:w="75" w:type="dxa"/>
              <w:right w:w="75" w:type="dxa"/>
            </w:tcMar>
            <w:vAlign w:val="center"/>
          </w:tcPr>
          <w:p w:rsidR="000D5D1A" w:rsidRPr="00056B49" w:rsidRDefault="000D5D1A" w:rsidP="000D5D1A">
            <w:pPr>
              <w:spacing w:after="0" w:line="240" w:lineRule="auto"/>
              <w:ind w:left="140"/>
              <w:rPr>
                <w:rFonts w:ascii="Times New Roman" w:hAnsi="Times New Roman"/>
                <w:color w:val="000000"/>
                <w:sz w:val="16"/>
                <w:szCs w:val="16"/>
                <w:lang w:eastAsia="ru-RU"/>
              </w:rPr>
            </w:pPr>
            <w:r w:rsidRPr="00056B49">
              <w:rPr>
                <w:rFonts w:ascii="Times New Roman" w:hAnsi="Times New Roman"/>
                <w:color w:val="000000"/>
                <w:sz w:val="16"/>
                <w:szCs w:val="16"/>
                <w:lang w:eastAsia="ru-RU"/>
              </w:rPr>
              <w:t>940 х 2050</w:t>
            </w:r>
          </w:p>
        </w:tc>
        <w:tc>
          <w:tcPr>
            <w:tcW w:w="1418" w:type="dxa"/>
            <w:tcMar>
              <w:top w:w="75" w:type="dxa"/>
              <w:left w:w="75" w:type="dxa"/>
              <w:bottom w:w="75" w:type="dxa"/>
              <w:right w:w="75" w:type="dxa"/>
            </w:tcMar>
            <w:vAlign w:val="center"/>
          </w:tcPr>
          <w:p w:rsidR="000D5D1A" w:rsidRPr="00056B49" w:rsidRDefault="000D5D1A" w:rsidP="000D5D1A">
            <w:pPr>
              <w:spacing w:after="0" w:line="240" w:lineRule="auto"/>
              <w:ind w:left="140"/>
              <w:rPr>
                <w:rFonts w:ascii="Times New Roman" w:hAnsi="Times New Roman"/>
                <w:color w:val="000000"/>
                <w:sz w:val="16"/>
                <w:szCs w:val="16"/>
                <w:lang w:eastAsia="ru-RU"/>
              </w:rPr>
            </w:pPr>
            <w:r w:rsidRPr="00056B49">
              <w:rPr>
                <w:rFonts w:ascii="Times New Roman" w:hAnsi="Times New Roman"/>
                <w:color w:val="000000"/>
                <w:sz w:val="16"/>
                <w:szCs w:val="16"/>
                <w:lang w:eastAsia="ru-RU"/>
              </w:rPr>
              <w:t>Миллиметр</w:t>
            </w:r>
          </w:p>
        </w:tc>
        <w:tc>
          <w:tcPr>
            <w:tcW w:w="2136" w:type="dxa"/>
            <w:tcMar>
              <w:top w:w="75" w:type="dxa"/>
              <w:left w:w="75" w:type="dxa"/>
              <w:bottom w:w="75" w:type="dxa"/>
              <w:right w:w="75" w:type="dxa"/>
            </w:tcMar>
            <w:vAlign w:val="cente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r>
      <w:tr w:rsidR="000D5D1A" w:rsidRPr="00911FA0" w:rsidTr="00E95553">
        <w:tc>
          <w:tcPr>
            <w:tcW w:w="431" w:type="dxa"/>
            <w:vMerge/>
          </w:tcPr>
          <w:p w:rsidR="000D5D1A" w:rsidRPr="00911FA0" w:rsidRDefault="000D5D1A" w:rsidP="000D5D1A">
            <w:pPr>
              <w:spacing w:after="0" w:line="240" w:lineRule="auto"/>
              <w:rPr>
                <w:rFonts w:ascii="Times New Roman" w:hAnsi="Times New Roman"/>
                <w:color w:val="000000"/>
                <w:sz w:val="16"/>
                <w:szCs w:val="16"/>
                <w:lang w:eastAsia="ru-RU"/>
              </w:rPr>
            </w:pPr>
          </w:p>
        </w:tc>
        <w:tc>
          <w:tcPr>
            <w:tcW w:w="1549"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144"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r w:rsidRPr="00AA4088">
              <w:rPr>
                <w:rFonts w:ascii="Times New Roman" w:hAnsi="Times New Roman"/>
                <w:b/>
                <w:i/>
                <w:color w:val="000000"/>
                <w:sz w:val="16"/>
                <w:szCs w:val="16"/>
                <w:lang w:eastAsia="ru-RU"/>
              </w:rPr>
              <w:t>Совместимость с имеющимся дверным проемом</w:t>
            </w:r>
          </w:p>
        </w:tc>
        <w:tc>
          <w:tcPr>
            <w:tcW w:w="851"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r>
      <w:tr w:rsidR="000D5D1A" w:rsidRPr="00911FA0" w:rsidTr="0095041C">
        <w:tc>
          <w:tcPr>
            <w:tcW w:w="431" w:type="dxa"/>
            <w:vMerge/>
          </w:tcPr>
          <w:p w:rsidR="000D5D1A" w:rsidRPr="00911FA0" w:rsidRDefault="000D5D1A" w:rsidP="000D5D1A">
            <w:pPr>
              <w:spacing w:after="0" w:line="240" w:lineRule="auto"/>
              <w:rPr>
                <w:rFonts w:ascii="Times New Roman" w:hAnsi="Times New Roman"/>
                <w:color w:val="000000"/>
                <w:sz w:val="16"/>
                <w:szCs w:val="16"/>
                <w:lang w:eastAsia="ru-RU"/>
              </w:rPr>
            </w:pPr>
          </w:p>
        </w:tc>
        <w:tc>
          <w:tcPr>
            <w:tcW w:w="1549"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144"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2551" w:type="dxa"/>
            <w:tcMar>
              <w:top w:w="75" w:type="dxa"/>
              <w:left w:w="75" w:type="dxa"/>
              <w:bottom w:w="75" w:type="dxa"/>
              <w:right w:w="75" w:type="dxa"/>
            </w:tcMar>
            <w:vAlign w:val="center"/>
          </w:tcPr>
          <w:p w:rsidR="000D5D1A" w:rsidRPr="00056B49" w:rsidRDefault="000D5D1A" w:rsidP="000D5D1A">
            <w:pPr>
              <w:spacing w:after="0" w:line="240" w:lineRule="auto"/>
              <w:ind w:left="66"/>
              <w:rPr>
                <w:rFonts w:ascii="Times New Roman" w:hAnsi="Times New Roman"/>
                <w:color w:val="000000"/>
                <w:sz w:val="16"/>
                <w:szCs w:val="16"/>
                <w:lang w:eastAsia="ru-RU"/>
              </w:rPr>
            </w:pPr>
            <w:r w:rsidRPr="00056B49">
              <w:rPr>
                <w:rFonts w:ascii="Times New Roman" w:hAnsi="Times New Roman"/>
                <w:color w:val="000000"/>
                <w:sz w:val="16"/>
                <w:szCs w:val="16"/>
                <w:lang w:eastAsia="ru-RU"/>
              </w:rPr>
              <w:t xml:space="preserve">В комплект поставки входит: Термоуплотнительная лента, резиновый уплотнитель, доводчик на  створку; врезной противопожарный цилиндровый замок «ключ- вертушка» нажимная ручка (нержавеющая сталь) </w:t>
            </w:r>
          </w:p>
        </w:tc>
        <w:tc>
          <w:tcPr>
            <w:tcW w:w="1559" w:type="dxa"/>
            <w:tcMar>
              <w:top w:w="75" w:type="dxa"/>
              <w:left w:w="75" w:type="dxa"/>
              <w:bottom w:w="75" w:type="dxa"/>
              <w:right w:w="75" w:type="dxa"/>
            </w:tcMar>
            <w:vAlign w:val="center"/>
          </w:tcPr>
          <w:p w:rsidR="000D5D1A" w:rsidRPr="00056B49" w:rsidRDefault="000D5D1A" w:rsidP="000D5D1A">
            <w:pPr>
              <w:spacing w:after="0" w:line="240" w:lineRule="auto"/>
              <w:ind w:left="140"/>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8" w:type="dxa"/>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p>
        </w:tc>
        <w:tc>
          <w:tcPr>
            <w:tcW w:w="2136" w:type="dxa"/>
            <w:tcMar>
              <w:top w:w="75" w:type="dxa"/>
              <w:left w:w="75" w:type="dxa"/>
              <w:bottom w:w="75" w:type="dxa"/>
              <w:right w:w="75" w:type="dxa"/>
            </w:tcMar>
            <w:vAlign w:val="center"/>
          </w:tcPr>
          <w:p w:rsidR="000D5D1A" w:rsidRPr="0019559F" w:rsidRDefault="000D5D1A" w:rsidP="000D5D1A">
            <w:pPr>
              <w:spacing w:after="0" w:line="240" w:lineRule="auto"/>
              <w:ind w:left="140"/>
              <w:jc w:val="center"/>
              <w:rPr>
                <w:rFonts w:ascii="Times New Roman" w:hAnsi="Times New Roman"/>
                <w:color w:val="000000"/>
                <w:sz w:val="16"/>
                <w:szCs w:val="16"/>
                <w:lang w:eastAsia="ru-RU"/>
              </w:rPr>
            </w:pPr>
            <w:r w:rsidRPr="0019559F">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r>
      <w:tr w:rsidR="000D5D1A" w:rsidRPr="00911FA0" w:rsidTr="002F3256">
        <w:tc>
          <w:tcPr>
            <w:tcW w:w="431" w:type="dxa"/>
            <w:vMerge/>
          </w:tcPr>
          <w:p w:rsidR="000D5D1A" w:rsidRPr="00911FA0" w:rsidRDefault="000D5D1A" w:rsidP="000D5D1A">
            <w:pPr>
              <w:spacing w:after="0" w:line="240" w:lineRule="auto"/>
              <w:rPr>
                <w:rFonts w:ascii="Times New Roman" w:hAnsi="Times New Roman"/>
                <w:color w:val="000000"/>
                <w:sz w:val="16"/>
                <w:szCs w:val="16"/>
                <w:lang w:eastAsia="ru-RU"/>
              </w:rPr>
            </w:pPr>
          </w:p>
        </w:tc>
        <w:tc>
          <w:tcPr>
            <w:tcW w:w="1549" w:type="dxa"/>
            <w:vMerge/>
            <w:vAlign w:val="center"/>
          </w:tcPr>
          <w:p w:rsidR="000D5D1A" w:rsidRPr="00056B49" w:rsidRDefault="000D5D1A" w:rsidP="000D5D1A">
            <w:pPr>
              <w:spacing w:after="0" w:line="240" w:lineRule="auto"/>
              <w:rPr>
                <w:rFonts w:ascii="Times New Roman" w:hAnsi="Times New Roman"/>
                <w:color w:val="000000"/>
                <w:sz w:val="16"/>
                <w:szCs w:val="16"/>
                <w:lang w:eastAsia="ru-RU"/>
              </w:rPr>
            </w:pPr>
          </w:p>
        </w:tc>
        <w:tc>
          <w:tcPr>
            <w:tcW w:w="1144" w:type="dxa"/>
            <w:vMerge/>
            <w:vAlign w:val="center"/>
          </w:tcPr>
          <w:p w:rsidR="000D5D1A" w:rsidRPr="00056B49" w:rsidRDefault="000D5D1A" w:rsidP="000D5D1A">
            <w:pPr>
              <w:spacing w:after="0" w:line="240" w:lineRule="auto"/>
              <w:rPr>
                <w:rFonts w:ascii="Times New Roman" w:hAnsi="Times New Roman"/>
                <w:color w:val="000000"/>
                <w:sz w:val="16"/>
                <w:szCs w:val="16"/>
                <w:lang w:eastAsia="ru-RU"/>
              </w:rPr>
            </w:pPr>
          </w:p>
        </w:tc>
        <w:tc>
          <w:tcPr>
            <w:tcW w:w="1266" w:type="dxa"/>
            <w:vMerge/>
            <w:vAlign w:val="center"/>
          </w:tcPr>
          <w:p w:rsidR="000D5D1A" w:rsidRPr="00911FA0" w:rsidRDefault="000D5D1A" w:rsidP="000D5D1A">
            <w:pPr>
              <w:spacing w:after="0" w:line="240" w:lineRule="auto"/>
              <w:ind w:left="140"/>
              <w:rPr>
                <w:rFonts w:ascii="Times New Roman" w:hAnsi="Times New Roman"/>
                <w:color w:val="000000"/>
                <w:sz w:val="16"/>
                <w:szCs w:val="16"/>
                <w:lang w:eastAsia="ru-RU"/>
              </w:rPr>
            </w:pPr>
          </w:p>
        </w:tc>
        <w:tc>
          <w:tcPr>
            <w:tcW w:w="7664" w:type="dxa"/>
            <w:gridSpan w:val="4"/>
            <w:tcMar>
              <w:top w:w="75" w:type="dxa"/>
              <w:left w:w="75" w:type="dxa"/>
              <w:bottom w:w="75" w:type="dxa"/>
              <w:right w:w="75" w:type="dxa"/>
            </w:tcMar>
            <w:vAlign w:val="center"/>
          </w:tcPr>
          <w:p w:rsidR="000D5D1A" w:rsidRPr="0019559F" w:rsidRDefault="000D5D1A" w:rsidP="000D5D1A">
            <w:pPr>
              <w:spacing w:after="0" w:line="240" w:lineRule="auto"/>
              <w:ind w:left="140"/>
              <w:rPr>
                <w:rFonts w:ascii="Times New Roman" w:hAnsi="Times New Roman"/>
                <w:color w:val="000000"/>
                <w:sz w:val="16"/>
                <w:szCs w:val="16"/>
                <w:lang w:eastAsia="ru-RU"/>
              </w:rPr>
            </w:pPr>
            <w:r>
              <w:rPr>
                <w:rFonts w:ascii="Times New Roman" w:hAnsi="Times New Roman"/>
                <w:b/>
                <w:i/>
                <w:color w:val="000000"/>
                <w:sz w:val="16"/>
                <w:szCs w:val="16"/>
                <w:lang w:eastAsia="ru-RU"/>
              </w:rPr>
              <w:t>Требуется для максимальной герметизации изделия, надежности и соблюдения мер противопожарной безопасности</w:t>
            </w:r>
          </w:p>
        </w:tc>
        <w:tc>
          <w:tcPr>
            <w:tcW w:w="851"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vAlign w:val="center"/>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c>
          <w:tcPr>
            <w:tcW w:w="840" w:type="dxa"/>
            <w:vMerge/>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r>
      <w:tr w:rsidR="000D5D1A" w:rsidRPr="00911FA0" w:rsidTr="0095041C">
        <w:trPr>
          <w:trHeight w:val="322"/>
        </w:trPr>
        <w:tc>
          <w:tcPr>
            <w:tcW w:w="15425" w:type="dxa"/>
            <w:gridSpan w:val="12"/>
            <w:shd w:val="clear" w:color="auto" w:fill="auto"/>
          </w:tcPr>
          <w:p w:rsidR="000D5D1A" w:rsidRPr="00911FA0" w:rsidRDefault="000D5D1A" w:rsidP="000D5D1A">
            <w:pPr>
              <w:spacing w:after="0" w:line="240" w:lineRule="auto"/>
              <w:ind w:right="110"/>
              <w:jc w:val="right"/>
              <w:rPr>
                <w:rFonts w:ascii="Times New Roman" w:hAnsi="Times New Roman"/>
                <w:color w:val="000000"/>
                <w:sz w:val="16"/>
                <w:szCs w:val="16"/>
                <w:lang w:eastAsia="ru-RU"/>
              </w:rPr>
            </w:pPr>
            <w:r>
              <w:rPr>
                <w:rFonts w:ascii="Times New Roman" w:hAnsi="Times New Roman"/>
                <w:color w:val="000000"/>
                <w:sz w:val="16"/>
                <w:szCs w:val="16"/>
                <w:lang w:eastAsia="ru-RU"/>
              </w:rPr>
              <w:t>ИТОГО</w:t>
            </w:r>
            <w:r>
              <w:rPr>
                <w:rFonts w:ascii="Times New Roman" w:hAnsi="Times New Roman"/>
                <w:color w:val="000000"/>
                <w:sz w:val="16"/>
                <w:szCs w:val="16"/>
                <w:lang w:val="en-US" w:eastAsia="ru-RU"/>
              </w:rPr>
              <w:t>:</w:t>
            </w:r>
          </w:p>
        </w:tc>
        <w:tc>
          <w:tcPr>
            <w:tcW w:w="840" w:type="dxa"/>
            <w:shd w:val="clear" w:color="auto" w:fill="FFFF00"/>
          </w:tcPr>
          <w:p w:rsidR="000D5D1A" w:rsidRPr="00911FA0" w:rsidRDefault="000D5D1A" w:rsidP="000D5D1A">
            <w:pPr>
              <w:spacing w:after="0" w:line="240" w:lineRule="auto"/>
              <w:rPr>
                <w:rFonts w:ascii="Times New Roman" w:hAnsi="Times New Roman"/>
                <w:color w:val="000000"/>
                <w:sz w:val="16"/>
                <w:szCs w:val="16"/>
                <w:lang w:eastAsia="ru-RU"/>
              </w:rPr>
            </w:pPr>
          </w:p>
        </w:tc>
      </w:tr>
    </w:tbl>
    <w:p w:rsidR="00953C9F" w:rsidRPr="000437D6" w:rsidRDefault="00953C9F" w:rsidP="00953C9F">
      <w:pPr>
        <w:pStyle w:val="a7"/>
        <w:widowControl w:val="0"/>
        <w:spacing w:after="0"/>
        <w:ind w:left="0"/>
        <w:jc w:val="center"/>
        <w:rPr>
          <w:rFonts w:ascii="Times New Roman" w:eastAsia="Courier New" w:hAnsi="Times New Roman" w:cs="Times New Roman"/>
          <w:b/>
        </w:rPr>
      </w:pPr>
    </w:p>
    <w:p w:rsidR="00953C9F" w:rsidRPr="00E5133E" w:rsidRDefault="00953C9F" w:rsidP="00953C9F">
      <w:pPr>
        <w:widowControl w:val="0"/>
        <w:tabs>
          <w:tab w:val="left" w:pos="3168"/>
          <w:tab w:val="center" w:pos="5245"/>
        </w:tabs>
        <w:spacing w:after="0" w:line="240" w:lineRule="auto"/>
        <w:jc w:val="center"/>
        <w:rPr>
          <w:rFonts w:ascii="Times New Roman" w:eastAsia="Times New Roman" w:hAnsi="Times New Roman" w:cs="Times New Roman"/>
          <w:b/>
          <w:spacing w:val="5"/>
          <w:lang w:eastAsia="ru-RU"/>
        </w:rPr>
      </w:pPr>
      <w:r w:rsidRPr="00E5133E">
        <w:rPr>
          <w:rFonts w:ascii="Times New Roman" w:eastAsia="Times New Roman" w:hAnsi="Times New Roman" w:cs="Times New Roman"/>
          <w:b/>
          <w:spacing w:val="5"/>
          <w:lang w:eastAsia="ru-RU"/>
        </w:rPr>
        <w:t>ТЕХНИЧЕСКОЕ ЗАДАНИЕ</w:t>
      </w:r>
    </w:p>
    <w:p w:rsidR="00953C9F" w:rsidRPr="00E5133E" w:rsidRDefault="00953C9F" w:rsidP="00953C9F">
      <w:pPr>
        <w:widowControl w:val="0"/>
        <w:tabs>
          <w:tab w:val="left" w:pos="3168"/>
          <w:tab w:val="center" w:pos="5245"/>
        </w:tabs>
        <w:spacing w:after="0" w:line="240" w:lineRule="auto"/>
        <w:jc w:val="center"/>
        <w:rPr>
          <w:rFonts w:ascii="Times New Roman" w:eastAsia="Courier New" w:hAnsi="Times New Roman" w:cs="Times New Roman"/>
        </w:rPr>
      </w:pPr>
      <w:r w:rsidRPr="00E5133E">
        <w:rPr>
          <w:rFonts w:ascii="Times New Roman" w:eastAsia="Courier New" w:hAnsi="Times New Roman" w:cs="Times New Roman"/>
        </w:rPr>
        <w:t xml:space="preserve">Поставка противопожарных металлических дверных блоков </w:t>
      </w:r>
      <w:r>
        <w:rPr>
          <w:rFonts w:ascii="Times New Roman" w:eastAsia="Courier New" w:hAnsi="Times New Roman" w:cs="Times New Roman"/>
        </w:rPr>
        <w:t>с монтажом</w:t>
      </w:r>
    </w:p>
    <w:tbl>
      <w:tblPr>
        <w:tblStyle w:val="ad"/>
        <w:tblW w:w="16018" w:type="dxa"/>
        <w:tblInd w:w="108" w:type="dxa"/>
        <w:tblLook w:val="04A0" w:firstRow="1" w:lastRow="0" w:firstColumn="1" w:lastColumn="0" w:noHBand="0" w:noVBand="1"/>
      </w:tblPr>
      <w:tblGrid>
        <w:gridCol w:w="568"/>
        <w:gridCol w:w="3714"/>
        <w:gridCol w:w="11736"/>
      </w:tblGrid>
      <w:tr w:rsidR="00953C9F" w:rsidRPr="00E5133E" w:rsidTr="00D97705">
        <w:trPr>
          <w:trHeight w:val="20"/>
          <w:tblHeader/>
        </w:trPr>
        <w:tc>
          <w:tcPr>
            <w:tcW w:w="568" w:type="dxa"/>
            <w:vAlign w:val="center"/>
          </w:tcPr>
          <w:p w:rsidR="00953C9F" w:rsidRPr="00E5133E" w:rsidRDefault="00953C9F" w:rsidP="0095041C">
            <w:pPr>
              <w:jc w:val="center"/>
              <w:rPr>
                <w:rFonts w:ascii="Times New Roman" w:eastAsia="Times New Roman" w:hAnsi="Times New Roman" w:cs="Times New Roman"/>
                <w:b/>
                <w:lang w:eastAsia="zh-CN"/>
              </w:rPr>
            </w:pPr>
            <w:r w:rsidRPr="00E5133E">
              <w:rPr>
                <w:rFonts w:ascii="Times New Roman" w:eastAsia="Times New Roman" w:hAnsi="Times New Roman" w:cs="Times New Roman"/>
                <w:b/>
                <w:lang w:eastAsia="zh-CN"/>
              </w:rPr>
              <w:lastRenderedPageBreak/>
              <w:t>№</w:t>
            </w:r>
          </w:p>
          <w:p w:rsidR="00953C9F" w:rsidRPr="00E5133E" w:rsidRDefault="00953C9F" w:rsidP="0095041C">
            <w:pPr>
              <w:jc w:val="center"/>
              <w:rPr>
                <w:rFonts w:ascii="Times New Roman" w:eastAsia="Times New Roman" w:hAnsi="Times New Roman" w:cs="Times New Roman"/>
                <w:b/>
                <w:lang w:eastAsia="zh-CN"/>
              </w:rPr>
            </w:pPr>
            <w:r w:rsidRPr="00E5133E">
              <w:rPr>
                <w:rFonts w:ascii="Times New Roman" w:eastAsia="Times New Roman" w:hAnsi="Times New Roman" w:cs="Times New Roman"/>
                <w:b/>
                <w:lang w:eastAsia="zh-CN"/>
              </w:rPr>
              <w:t>п/п</w:t>
            </w:r>
          </w:p>
        </w:tc>
        <w:tc>
          <w:tcPr>
            <w:tcW w:w="3714" w:type="dxa"/>
            <w:vAlign w:val="center"/>
          </w:tcPr>
          <w:p w:rsidR="00953C9F" w:rsidRPr="00E5133E" w:rsidRDefault="00953C9F" w:rsidP="0095041C">
            <w:pPr>
              <w:jc w:val="center"/>
              <w:rPr>
                <w:rFonts w:ascii="Times New Roman" w:eastAsia="Times New Roman" w:hAnsi="Times New Roman" w:cs="Times New Roman"/>
                <w:b/>
                <w:lang w:eastAsia="zh-CN"/>
              </w:rPr>
            </w:pPr>
            <w:r w:rsidRPr="00E5133E">
              <w:rPr>
                <w:rFonts w:ascii="Times New Roman" w:eastAsia="Times New Roman" w:hAnsi="Times New Roman" w:cs="Times New Roman"/>
                <w:b/>
                <w:lang w:eastAsia="zh-CN"/>
              </w:rPr>
              <w:t>Перечень основных данных и требований</w:t>
            </w:r>
          </w:p>
        </w:tc>
        <w:tc>
          <w:tcPr>
            <w:tcW w:w="11736" w:type="dxa"/>
            <w:vAlign w:val="center"/>
          </w:tcPr>
          <w:p w:rsidR="00953C9F" w:rsidRPr="00E5133E" w:rsidRDefault="00953C9F" w:rsidP="0095041C">
            <w:pPr>
              <w:jc w:val="center"/>
              <w:rPr>
                <w:rFonts w:ascii="Times New Roman" w:eastAsia="Times New Roman" w:hAnsi="Times New Roman" w:cs="Times New Roman"/>
                <w:b/>
                <w:lang w:eastAsia="zh-CN"/>
              </w:rPr>
            </w:pPr>
            <w:r w:rsidRPr="00E5133E">
              <w:rPr>
                <w:rFonts w:ascii="Times New Roman" w:eastAsia="Times New Roman" w:hAnsi="Times New Roman" w:cs="Times New Roman"/>
                <w:b/>
                <w:lang w:eastAsia="zh-CN"/>
              </w:rPr>
              <w:t>Содержание</w:t>
            </w:r>
          </w:p>
        </w:tc>
      </w:tr>
      <w:tr w:rsidR="00953C9F" w:rsidRPr="00E5133E" w:rsidTr="00D97705">
        <w:trPr>
          <w:trHeight w:val="455"/>
        </w:trPr>
        <w:tc>
          <w:tcPr>
            <w:tcW w:w="568" w:type="dxa"/>
          </w:tcPr>
          <w:p w:rsidR="00953C9F" w:rsidRPr="00E5133E" w:rsidRDefault="00953C9F" w:rsidP="0095041C">
            <w:pPr>
              <w:numPr>
                <w:ilvl w:val="0"/>
                <w:numId w:val="20"/>
              </w:numPr>
              <w:snapToGrid w:val="0"/>
              <w:contextualSpacing/>
              <w:jc w:val="center"/>
              <w:rPr>
                <w:rFonts w:ascii="Times New Roman" w:eastAsia="Times New Roman" w:hAnsi="Times New Roman" w:cs="Times New Roman"/>
              </w:rPr>
            </w:pPr>
          </w:p>
        </w:tc>
        <w:tc>
          <w:tcPr>
            <w:tcW w:w="3714" w:type="dxa"/>
          </w:tcPr>
          <w:p w:rsidR="00953C9F" w:rsidRPr="00E5133E" w:rsidRDefault="00953C9F" w:rsidP="0095041C">
            <w:pPr>
              <w:snapToGrid w:val="0"/>
              <w:rPr>
                <w:rFonts w:ascii="Times New Roman" w:eastAsia="Times New Roman" w:hAnsi="Times New Roman" w:cs="Times New Roman"/>
              </w:rPr>
            </w:pPr>
            <w:r w:rsidRPr="00E5133E">
              <w:rPr>
                <w:rFonts w:ascii="Times New Roman" w:eastAsia="Times New Roman" w:hAnsi="Times New Roman" w:cs="Times New Roman"/>
              </w:rPr>
              <w:t>Наименование объекта закупки</w:t>
            </w:r>
          </w:p>
        </w:tc>
        <w:tc>
          <w:tcPr>
            <w:tcW w:w="11736" w:type="dxa"/>
          </w:tcPr>
          <w:p w:rsidR="00953C9F" w:rsidRPr="00E5133E" w:rsidRDefault="00953C9F" w:rsidP="0095041C">
            <w:pPr>
              <w:widowControl w:val="0"/>
              <w:tabs>
                <w:tab w:val="left" w:pos="3168"/>
                <w:tab w:val="center" w:pos="5245"/>
              </w:tabs>
              <w:rPr>
                <w:rFonts w:ascii="Times New Roman" w:eastAsia="Courier New" w:hAnsi="Times New Roman" w:cs="Times New Roman"/>
              </w:rPr>
            </w:pPr>
            <w:r w:rsidRPr="00E5133E">
              <w:rPr>
                <w:rFonts w:ascii="Times New Roman" w:eastAsia="Courier New" w:hAnsi="Times New Roman" w:cs="Times New Roman"/>
              </w:rPr>
              <w:t xml:space="preserve">Поставка противопожарных металлических дверных блоков </w:t>
            </w:r>
            <w:r>
              <w:rPr>
                <w:rFonts w:ascii="Times New Roman" w:eastAsia="Courier New" w:hAnsi="Times New Roman" w:cs="Times New Roman"/>
              </w:rPr>
              <w:t>с монтажом</w:t>
            </w:r>
          </w:p>
          <w:p w:rsidR="00953C9F" w:rsidRPr="00E5133E" w:rsidRDefault="00953C9F" w:rsidP="0095041C">
            <w:pPr>
              <w:autoSpaceDE w:val="0"/>
              <w:autoSpaceDN w:val="0"/>
              <w:adjustRightInd w:val="0"/>
              <w:ind w:right="-2"/>
              <w:outlineLvl w:val="1"/>
              <w:rPr>
                <w:rFonts w:ascii="Times New Roman" w:eastAsia="Times New Roman" w:hAnsi="Times New Roman" w:cs="Times New Roman"/>
                <w:lang w:eastAsia="zh-CN"/>
              </w:rPr>
            </w:pPr>
          </w:p>
        </w:tc>
      </w:tr>
      <w:tr w:rsidR="00953C9F" w:rsidRPr="00E5133E" w:rsidTr="00D97705">
        <w:trPr>
          <w:trHeight w:val="20"/>
        </w:trPr>
        <w:tc>
          <w:tcPr>
            <w:tcW w:w="568" w:type="dxa"/>
          </w:tcPr>
          <w:p w:rsidR="00953C9F" w:rsidRPr="00E5133E" w:rsidRDefault="00953C9F" w:rsidP="0095041C">
            <w:pPr>
              <w:numPr>
                <w:ilvl w:val="0"/>
                <w:numId w:val="20"/>
              </w:numPr>
              <w:contextualSpacing/>
              <w:jc w:val="center"/>
              <w:rPr>
                <w:rFonts w:ascii="Times New Roman" w:eastAsia="Times New Roman" w:hAnsi="Times New Roman" w:cs="Times New Roman"/>
                <w:lang w:eastAsia="zh-CN"/>
              </w:rPr>
            </w:pPr>
          </w:p>
        </w:tc>
        <w:tc>
          <w:tcPr>
            <w:tcW w:w="3714" w:type="dxa"/>
          </w:tcPr>
          <w:p w:rsidR="00953C9F" w:rsidRPr="00E5133E" w:rsidRDefault="00953C9F" w:rsidP="00F74C97">
            <w:pPr>
              <w:snapToGrid w:val="0"/>
              <w:rPr>
                <w:rFonts w:ascii="Times New Roman" w:eastAsia="Times New Roman" w:hAnsi="Times New Roman" w:cs="Times New Roman"/>
              </w:rPr>
            </w:pPr>
            <w:r w:rsidRPr="00E5133E">
              <w:rPr>
                <w:rFonts w:ascii="Times New Roman" w:eastAsia="Times New Roman" w:hAnsi="Times New Roman" w:cs="Times New Roman"/>
              </w:rPr>
              <w:t xml:space="preserve">Сроки и условия </w:t>
            </w:r>
            <w:r w:rsidR="00F74C97">
              <w:rPr>
                <w:rFonts w:ascii="Times New Roman" w:eastAsia="Times New Roman" w:hAnsi="Times New Roman" w:cs="Times New Roman"/>
              </w:rPr>
              <w:t>поставки</w:t>
            </w:r>
          </w:p>
        </w:tc>
        <w:tc>
          <w:tcPr>
            <w:tcW w:w="11736" w:type="dxa"/>
          </w:tcPr>
          <w:p w:rsidR="00953C9F" w:rsidRPr="00E5133E" w:rsidRDefault="00953C9F" w:rsidP="0095041C">
            <w:pPr>
              <w:shd w:val="clear" w:color="auto" w:fill="FFFFFF"/>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w:t>
            </w:r>
            <w:r w:rsidR="00F74C97">
              <w:rPr>
                <w:rFonts w:ascii="Times New Roman" w:eastAsia="Times New Roman" w:hAnsi="Times New Roman" w:cs="Times New Roman"/>
                <w:lang w:eastAsia="ru-RU"/>
              </w:rPr>
              <w:t xml:space="preserve">Срок поставки (включая работы по </w:t>
            </w:r>
            <w:r w:rsidRPr="00E5133E">
              <w:rPr>
                <w:rFonts w:ascii="Times New Roman" w:eastAsia="Times New Roman" w:hAnsi="Times New Roman" w:cs="Times New Roman"/>
                <w:lang w:eastAsia="ru-RU"/>
              </w:rPr>
              <w:t>монтаж</w:t>
            </w:r>
            <w:r w:rsidR="00F74C97">
              <w:rPr>
                <w:rFonts w:ascii="Times New Roman" w:eastAsia="Times New Roman" w:hAnsi="Times New Roman" w:cs="Times New Roman"/>
                <w:lang w:eastAsia="ru-RU"/>
              </w:rPr>
              <w:t>у)</w:t>
            </w:r>
            <w:r w:rsidRPr="00E5133E">
              <w:rPr>
                <w:rFonts w:ascii="Times New Roman" w:eastAsia="Times New Roman" w:hAnsi="Times New Roman" w:cs="Times New Roman"/>
                <w:lang w:eastAsia="ru-RU"/>
              </w:rPr>
              <w:t xml:space="preserve">: 30 календарных дней с </w:t>
            </w:r>
            <w:r>
              <w:rPr>
                <w:rFonts w:ascii="Times New Roman" w:eastAsia="Times New Roman" w:hAnsi="Times New Roman" w:cs="Times New Roman"/>
                <w:lang w:eastAsia="ru-RU"/>
              </w:rPr>
              <w:t>момента подписания</w:t>
            </w:r>
            <w:r w:rsidRPr="00E5133E">
              <w:rPr>
                <w:rFonts w:ascii="Times New Roman" w:eastAsia="Times New Roman" w:hAnsi="Times New Roman" w:cs="Times New Roman"/>
                <w:lang w:eastAsia="ru-RU"/>
              </w:rPr>
              <w:t xml:space="preserve"> Контракта. </w:t>
            </w:r>
          </w:p>
          <w:p w:rsidR="00953C9F" w:rsidRPr="00E5133E" w:rsidRDefault="00953C9F" w:rsidP="0095041C">
            <w:pPr>
              <w:shd w:val="clear" w:color="auto" w:fill="FFFFFF"/>
              <w:tabs>
                <w:tab w:val="left" w:pos="412"/>
              </w:tabs>
              <w:contextualSpacing/>
              <w:jc w:val="both"/>
              <w:rPr>
                <w:rFonts w:ascii="Times New Roman" w:eastAsia="Arial" w:hAnsi="Times New Roman" w:cs="Times New Roman"/>
              </w:rPr>
            </w:pPr>
            <w:r w:rsidRPr="00E5133E">
              <w:rPr>
                <w:rFonts w:ascii="Times New Roman" w:eastAsia="Arial" w:hAnsi="Times New Roman" w:cs="Times New Roman"/>
              </w:rPr>
              <w:t>-</w:t>
            </w:r>
            <w:r w:rsidR="00F74C97">
              <w:rPr>
                <w:rFonts w:ascii="Times New Roman" w:eastAsia="Arial" w:hAnsi="Times New Roman" w:cs="Times New Roman"/>
              </w:rPr>
              <w:t>Поставка товара и р</w:t>
            </w:r>
            <w:r w:rsidRPr="00E5133E">
              <w:rPr>
                <w:rFonts w:ascii="Times New Roman" w:eastAsia="Arial" w:hAnsi="Times New Roman" w:cs="Times New Roman"/>
              </w:rPr>
              <w:t xml:space="preserve">аботы </w:t>
            </w:r>
            <w:r w:rsidR="00F74C97">
              <w:rPr>
                <w:rFonts w:ascii="Times New Roman" w:eastAsia="Arial" w:hAnsi="Times New Roman" w:cs="Times New Roman"/>
              </w:rPr>
              <w:t xml:space="preserve">по монтажу </w:t>
            </w:r>
            <w:r w:rsidRPr="00E5133E">
              <w:rPr>
                <w:rFonts w:ascii="Times New Roman" w:eastAsia="Arial" w:hAnsi="Times New Roman" w:cs="Times New Roman"/>
              </w:rPr>
              <w:t xml:space="preserve">выполняются без остановки рабочего процесса Заказчика. Все работы выполняются Поставщиком в рабочее время Заказчика с 9.00 до 17.30. Работы во внеурочное время, выходные и праздничные дни выполняются по отдельному письменному согласованию с Заказчиком. </w:t>
            </w:r>
          </w:p>
          <w:p w:rsidR="00953C9F" w:rsidRPr="00E5133E" w:rsidRDefault="00953C9F" w:rsidP="0095041C">
            <w:pPr>
              <w:shd w:val="clear" w:color="auto" w:fill="FFFFFF"/>
              <w:tabs>
                <w:tab w:val="left" w:pos="412"/>
              </w:tabs>
              <w:contextualSpacing/>
              <w:jc w:val="both"/>
              <w:rPr>
                <w:rFonts w:ascii="Times New Roman" w:eastAsia="Times New Roman" w:hAnsi="Times New Roman" w:cs="Times New Roman"/>
                <w:lang w:eastAsia="ru-RU"/>
              </w:rPr>
            </w:pPr>
            <w:r w:rsidRPr="00E5133E">
              <w:rPr>
                <w:rFonts w:ascii="Times New Roman" w:eastAsia="Arial" w:hAnsi="Times New Roman" w:cs="Times New Roman"/>
              </w:rPr>
              <w:t>-</w:t>
            </w:r>
            <w:r w:rsidRPr="00E5133E">
              <w:rPr>
                <w:rFonts w:ascii="Times New Roman" w:eastAsia="Times New Roman" w:hAnsi="Times New Roman" w:cs="Times New Roman"/>
                <w:lang w:eastAsia="ru-RU"/>
              </w:rPr>
              <w:t>Работы выполняются в условиях действующего медицинского учреждения без прекращения его функционирования. Выполнение работ не должно препятствовать или создавать неудобства в работе сотрудников Заказчика или представлять угрозу их жизни и здоровью.</w:t>
            </w:r>
          </w:p>
        </w:tc>
      </w:tr>
      <w:tr w:rsidR="00953C9F" w:rsidRPr="00E5133E" w:rsidTr="00D97705">
        <w:trPr>
          <w:trHeight w:val="257"/>
        </w:trPr>
        <w:tc>
          <w:tcPr>
            <w:tcW w:w="568" w:type="dxa"/>
          </w:tcPr>
          <w:p w:rsidR="00953C9F" w:rsidRPr="00E5133E" w:rsidRDefault="00953C9F" w:rsidP="0095041C">
            <w:pPr>
              <w:numPr>
                <w:ilvl w:val="0"/>
                <w:numId w:val="20"/>
              </w:numPr>
              <w:contextualSpacing/>
              <w:jc w:val="center"/>
              <w:rPr>
                <w:rFonts w:ascii="Times New Roman" w:eastAsia="Times New Roman" w:hAnsi="Times New Roman" w:cs="Times New Roman"/>
                <w:lang w:eastAsia="zh-CN"/>
              </w:rPr>
            </w:pPr>
          </w:p>
        </w:tc>
        <w:tc>
          <w:tcPr>
            <w:tcW w:w="3714" w:type="dxa"/>
          </w:tcPr>
          <w:p w:rsidR="00953C9F" w:rsidRPr="00E5133E" w:rsidRDefault="00953C9F" w:rsidP="00F74C97">
            <w:pPr>
              <w:snapToGrid w:val="0"/>
              <w:rPr>
                <w:rFonts w:ascii="Times New Roman" w:eastAsia="Times New Roman" w:hAnsi="Times New Roman" w:cs="Times New Roman"/>
              </w:rPr>
            </w:pPr>
            <w:r w:rsidRPr="00E5133E">
              <w:rPr>
                <w:rFonts w:ascii="Times New Roman" w:eastAsia="Times New Roman" w:hAnsi="Times New Roman" w:cs="Times New Roman"/>
              </w:rPr>
              <w:t xml:space="preserve">Адрес </w:t>
            </w:r>
            <w:r w:rsidR="00F74C97">
              <w:rPr>
                <w:rFonts w:ascii="Times New Roman" w:eastAsia="Times New Roman" w:hAnsi="Times New Roman" w:cs="Times New Roman"/>
              </w:rPr>
              <w:t>поставки</w:t>
            </w:r>
          </w:p>
        </w:tc>
        <w:tc>
          <w:tcPr>
            <w:tcW w:w="11736" w:type="dxa"/>
          </w:tcPr>
          <w:p w:rsidR="00953C9F" w:rsidRPr="00E5133E" w:rsidRDefault="00953C9F" w:rsidP="0095041C">
            <w:pPr>
              <w:jc w:val="both"/>
              <w:rPr>
                <w:rFonts w:ascii="Times New Roman" w:eastAsia="Times New Roman" w:hAnsi="Times New Roman" w:cs="Times New Roman"/>
                <w:spacing w:val="5"/>
                <w:lang w:eastAsia="ru-RU"/>
              </w:rPr>
            </w:pPr>
            <w:r w:rsidRPr="00E5133E">
              <w:rPr>
                <w:rFonts w:ascii="Times New Roman" w:eastAsia="Times New Roman" w:hAnsi="Times New Roman" w:cs="Times New Roman"/>
                <w:lang w:eastAsia="ru-RU"/>
              </w:rPr>
              <w:t>197758, г. Санкт-Петербург, п. Песочный, Ленинградская улица, дом № 68, лит. В, Лабораторный корпус</w:t>
            </w:r>
          </w:p>
        </w:tc>
      </w:tr>
      <w:tr w:rsidR="00953C9F" w:rsidRPr="00E5133E" w:rsidTr="00D97705">
        <w:trPr>
          <w:trHeight w:val="499"/>
        </w:trPr>
        <w:tc>
          <w:tcPr>
            <w:tcW w:w="568" w:type="dxa"/>
          </w:tcPr>
          <w:p w:rsidR="00953C9F" w:rsidRPr="00E5133E" w:rsidRDefault="00953C9F" w:rsidP="0095041C">
            <w:pPr>
              <w:numPr>
                <w:ilvl w:val="0"/>
                <w:numId w:val="20"/>
              </w:numPr>
              <w:contextualSpacing/>
              <w:jc w:val="center"/>
              <w:rPr>
                <w:rFonts w:ascii="Times New Roman" w:eastAsia="Times New Roman" w:hAnsi="Times New Roman" w:cs="Times New Roman"/>
                <w:lang w:eastAsia="zh-CN"/>
              </w:rPr>
            </w:pPr>
          </w:p>
        </w:tc>
        <w:tc>
          <w:tcPr>
            <w:tcW w:w="3714" w:type="dxa"/>
          </w:tcPr>
          <w:p w:rsidR="00953C9F" w:rsidRPr="00E5133E" w:rsidRDefault="00953C9F" w:rsidP="0095041C">
            <w:pPr>
              <w:snapToGrid w:val="0"/>
              <w:rPr>
                <w:rFonts w:ascii="Times New Roman" w:eastAsia="Times New Roman" w:hAnsi="Times New Roman" w:cs="Times New Roman"/>
              </w:rPr>
            </w:pPr>
            <w:r w:rsidRPr="00E5133E">
              <w:rPr>
                <w:rFonts w:ascii="Times New Roman" w:eastAsia="Times New Roman" w:hAnsi="Times New Roman" w:cs="Times New Roman"/>
              </w:rPr>
              <w:t xml:space="preserve">Цели </w:t>
            </w:r>
          </w:p>
        </w:tc>
        <w:tc>
          <w:tcPr>
            <w:tcW w:w="11736" w:type="dxa"/>
          </w:tcPr>
          <w:p w:rsidR="00953C9F" w:rsidRPr="00E5133E" w:rsidRDefault="00953C9F" w:rsidP="0095041C">
            <w:pPr>
              <w:jc w:val="both"/>
              <w:rPr>
                <w:rFonts w:ascii="Times New Roman" w:eastAsia="Times New Roman" w:hAnsi="Times New Roman" w:cs="Times New Roman"/>
              </w:rPr>
            </w:pPr>
            <w:r w:rsidRPr="00E5133E">
              <w:rPr>
                <w:rFonts w:ascii="Times New Roman" w:eastAsia="Times New Roman" w:hAnsi="Times New Roman" w:cs="Times New Roman"/>
                <w:lang w:eastAsia="ru-RU"/>
              </w:rPr>
              <w:t>-</w:t>
            </w:r>
            <w:r w:rsidRPr="00E5133E">
              <w:rPr>
                <w:rFonts w:ascii="Times New Roman" w:eastAsia="Times New Roman" w:hAnsi="Times New Roman" w:cs="Times New Roman"/>
              </w:rPr>
              <w:t>Выполнение требований по устранению замечания</w:t>
            </w:r>
            <w:r w:rsidRPr="00E5133E">
              <w:rPr>
                <w:rFonts w:ascii="Times New Roman" w:eastAsia="Times New Roman" w:hAnsi="Times New Roman" w:cs="Times New Roman"/>
                <w:lang w:eastAsia="ru-RU"/>
              </w:rPr>
              <w:t xml:space="preserve"> </w:t>
            </w:r>
            <w:r w:rsidRPr="00E5133E">
              <w:rPr>
                <w:rFonts w:ascii="Times New Roman" w:eastAsia="Times New Roman" w:hAnsi="Times New Roman" w:cs="Times New Roman"/>
              </w:rPr>
              <w:t xml:space="preserve">п.п. 6;16 предписания об устранении нарушений обязательных требований № 2309/006-78/461- П/РВП от 23.10.2023 г Управления по Курортному району Главного управления МЧС России по г. Санкт-Петербургу. </w:t>
            </w:r>
          </w:p>
          <w:p w:rsidR="00953C9F" w:rsidRPr="00E5133E" w:rsidRDefault="00953C9F" w:rsidP="0095041C">
            <w:pPr>
              <w:jc w:val="both"/>
              <w:rPr>
                <w:rFonts w:ascii="Times New Roman" w:eastAsia="Times New Roman" w:hAnsi="Times New Roman" w:cs="Times New Roman"/>
                <w:lang w:eastAsia="ru-RU"/>
              </w:rPr>
            </w:pPr>
            <w:r w:rsidRPr="00E5133E">
              <w:rPr>
                <w:rFonts w:ascii="Times New Roman" w:eastAsia="Times New Roman" w:hAnsi="Times New Roman" w:cs="Times New Roman"/>
              </w:rPr>
              <w:t>-Предотвращение</w:t>
            </w:r>
            <w:r w:rsidRPr="00E5133E">
              <w:rPr>
                <w:rFonts w:ascii="Times New Roman" w:eastAsia="Times New Roman" w:hAnsi="Times New Roman" w:cs="Times New Roman"/>
                <w:lang w:eastAsia="ru-RU"/>
              </w:rPr>
              <w:t xml:space="preserve"> распространения пламени за пределами помещения, в котором началось возгорание. </w:t>
            </w:r>
          </w:p>
        </w:tc>
      </w:tr>
      <w:tr w:rsidR="00953C9F" w:rsidRPr="00E5133E" w:rsidTr="00D97705">
        <w:trPr>
          <w:trHeight w:val="621"/>
        </w:trPr>
        <w:tc>
          <w:tcPr>
            <w:tcW w:w="568" w:type="dxa"/>
          </w:tcPr>
          <w:p w:rsidR="00953C9F" w:rsidRPr="00E5133E" w:rsidRDefault="00953C9F" w:rsidP="0095041C">
            <w:pPr>
              <w:numPr>
                <w:ilvl w:val="0"/>
                <w:numId w:val="20"/>
              </w:numPr>
              <w:contextualSpacing/>
              <w:jc w:val="center"/>
              <w:rPr>
                <w:rFonts w:ascii="Times New Roman" w:eastAsia="Times New Roman" w:hAnsi="Times New Roman" w:cs="Times New Roman"/>
                <w:lang w:eastAsia="zh-CN"/>
              </w:rPr>
            </w:pPr>
          </w:p>
        </w:tc>
        <w:tc>
          <w:tcPr>
            <w:tcW w:w="3714" w:type="dxa"/>
          </w:tcPr>
          <w:p w:rsidR="00953C9F" w:rsidRPr="00E5133E" w:rsidRDefault="00953C9F" w:rsidP="0095041C">
            <w:pPr>
              <w:snapToGrid w:val="0"/>
              <w:rPr>
                <w:rFonts w:ascii="Times New Roman" w:eastAsia="Times New Roman" w:hAnsi="Times New Roman" w:cs="Times New Roman"/>
              </w:rPr>
            </w:pPr>
            <w:r w:rsidRPr="00E5133E">
              <w:rPr>
                <w:rFonts w:ascii="Times New Roman" w:eastAsia="Times New Roman" w:hAnsi="Times New Roman" w:cs="Times New Roman"/>
              </w:rPr>
              <w:t>Перечень объектов</w:t>
            </w:r>
          </w:p>
        </w:tc>
        <w:tc>
          <w:tcPr>
            <w:tcW w:w="11736" w:type="dxa"/>
          </w:tcPr>
          <w:p w:rsidR="00953C9F" w:rsidRPr="00E5133E" w:rsidRDefault="00953C9F" w:rsidP="0095041C">
            <w:pPr>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Лабораторный корпус (литера В):</w:t>
            </w:r>
          </w:p>
          <w:p w:rsidR="00953C9F" w:rsidRPr="00E5133E" w:rsidRDefault="00953C9F" w:rsidP="0095041C">
            <w:pPr>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xml:space="preserve">Помещения: №№ 37; 286 </w:t>
            </w:r>
          </w:p>
        </w:tc>
      </w:tr>
      <w:tr w:rsidR="00953C9F" w:rsidRPr="00E5133E" w:rsidTr="00D97705">
        <w:trPr>
          <w:trHeight w:val="20"/>
        </w:trPr>
        <w:tc>
          <w:tcPr>
            <w:tcW w:w="568" w:type="dxa"/>
          </w:tcPr>
          <w:p w:rsidR="00953C9F" w:rsidRPr="00E5133E" w:rsidRDefault="00953C9F" w:rsidP="0095041C">
            <w:pPr>
              <w:numPr>
                <w:ilvl w:val="0"/>
                <w:numId w:val="20"/>
              </w:numPr>
              <w:snapToGrid w:val="0"/>
              <w:contextualSpacing/>
              <w:jc w:val="center"/>
              <w:rPr>
                <w:rFonts w:ascii="Times New Roman" w:eastAsia="Times New Roman" w:hAnsi="Times New Roman" w:cs="Times New Roman"/>
              </w:rPr>
            </w:pPr>
          </w:p>
        </w:tc>
        <w:tc>
          <w:tcPr>
            <w:tcW w:w="3714" w:type="dxa"/>
          </w:tcPr>
          <w:p w:rsidR="00953C9F" w:rsidRPr="00E5133E" w:rsidRDefault="00953C9F" w:rsidP="0095041C">
            <w:pPr>
              <w:snapToGrid w:val="0"/>
              <w:rPr>
                <w:rFonts w:ascii="Times New Roman" w:eastAsia="Times New Roman" w:hAnsi="Times New Roman" w:cs="Times New Roman"/>
              </w:rPr>
            </w:pPr>
            <w:r w:rsidRPr="00E5133E">
              <w:rPr>
                <w:rFonts w:ascii="Times New Roman" w:eastAsia="Times New Roman" w:hAnsi="Times New Roman" w:cs="Times New Roman"/>
              </w:rPr>
              <w:t xml:space="preserve">Характеристики и комплектация противопожарных дверных блоков </w:t>
            </w:r>
          </w:p>
        </w:tc>
        <w:tc>
          <w:tcPr>
            <w:tcW w:w="11736" w:type="dxa"/>
          </w:tcPr>
          <w:p w:rsidR="00953C9F" w:rsidRPr="00E5133E" w:rsidRDefault="00953C9F" w:rsidP="0095041C">
            <w:pPr>
              <w:snapToGrid w:val="0"/>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Представлены в спецификации противопожарных дверных блоков</w:t>
            </w:r>
            <w:r>
              <w:rPr>
                <w:rFonts w:ascii="Times New Roman" w:eastAsia="Times New Roman" w:hAnsi="Times New Roman" w:cs="Times New Roman"/>
                <w:lang w:eastAsia="ru-RU"/>
              </w:rPr>
              <w:t xml:space="preserve">. </w:t>
            </w:r>
            <w:r w:rsidRPr="00BE1BEC">
              <w:rPr>
                <w:rFonts w:ascii="Times New Roman" w:eastAsia="Times New Roman" w:hAnsi="Times New Roman" w:cs="Times New Roman"/>
                <w:b/>
                <w:lang w:eastAsia="ru-RU"/>
              </w:rPr>
              <w:t>Размеры</w:t>
            </w:r>
            <w:r>
              <w:rPr>
                <w:rFonts w:ascii="Times New Roman" w:eastAsia="Times New Roman" w:hAnsi="Times New Roman" w:cs="Times New Roman"/>
                <w:b/>
                <w:lang w:eastAsia="ru-RU"/>
              </w:rPr>
              <w:t xml:space="preserve"> дверных блоков</w:t>
            </w:r>
            <w:r w:rsidRPr="00BE1BEC">
              <w:rPr>
                <w:rFonts w:ascii="Times New Roman" w:eastAsia="Times New Roman" w:hAnsi="Times New Roman" w:cs="Times New Roman"/>
                <w:b/>
                <w:lang w:eastAsia="ru-RU"/>
              </w:rPr>
              <w:t xml:space="preserve"> являются ориентировочными и должны быть скорректированы после контрольных замеров, выполненных </w:t>
            </w:r>
            <w:r>
              <w:rPr>
                <w:rFonts w:ascii="Times New Roman" w:eastAsia="Times New Roman" w:hAnsi="Times New Roman" w:cs="Times New Roman"/>
                <w:b/>
                <w:lang w:eastAsia="ru-RU"/>
              </w:rPr>
              <w:t>Поставщиком</w:t>
            </w:r>
            <w:r w:rsidRPr="00BE1BEC">
              <w:rPr>
                <w:rFonts w:ascii="Times New Roman" w:eastAsia="Times New Roman" w:hAnsi="Times New Roman" w:cs="Times New Roman"/>
                <w:b/>
                <w:lang w:eastAsia="ru-RU"/>
              </w:rPr>
              <w:t xml:space="preserve">. </w:t>
            </w:r>
            <w:r w:rsidR="009F212F">
              <w:rPr>
                <w:rFonts w:ascii="Times New Roman" w:eastAsia="Times New Roman" w:hAnsi="Times New Roman" w:cs="Times New Roman"/>
                <w:b/>
                <w:lang w:eastAsia="ru-RU"/>
              </w:rPr>
              <w:t>Поставщик, не позднее 3 рабочих дней после подписания Контракта, самостоятельно производит замеры проемов, предназначенных для монтажа дверных блоков.</w:t>
            </w:r>
            <w:r w:rsidR="009F212F">
              <w:rPr>
                <w:rFonts w:ascii="Times New Roman" w:hAnsi="Times New Roman"/>
                <w:b/>
                <w:color w:val="000000"/>
                <w:sz w:val="24"/>
                <w:szCs w:val="24"/>
                <w:shd w:val="clear" w:color="auto" w:fill="FFFFFF"/>
              </w:rPr>
              <w:t xml:space="preserve"> </w:t>
            </w:r>
            <w:r w:rsidR="009F212F">
              <w:rPr>
                <w:rFonts w:ascii="Times New Roman" w:eastAsia="Times New Roman" w:hAnsi="Times New Roman" w:cs="Times New Roman"/>
                <w:lang w:eastAsia="ru-RU"/>
              </w:rPr>
              <w:t xml:space="preserve"> </w:t>
            </w:r>
          </w:p>
        </w:tc>
      </w:tr>
      <w:tr w:rsidR="00953C9F" w:rsidRPr="00E5133E" w:rsidTr="00D97705">
        <w:trPr>
          <w:trHeight w:val="20"/>
        </w:trPr>
        <w:tc>
          <w:tcPr>
            <w:tcW w:w="568" w:type="dxa"/>
          </w:tcPr>
          <w:p w:rsidR="00953C9F" w:rsidRPr="00E5133E" w:rsidRDefault="00953C9F" w:rsidP="0095041C">
            <w:pPr>
              <w:jc w:val="center"/>
              <w:rPr>
                <w:rFonts w:ascii="Times New Roman" w:eastAsia="Times New Roman" w:hAnsi="Times New Roman" w:cs="Times New Roman"/>
                <w:lang w:eastAsia="zh-CN"/>
              </w:rPr>
            </w:pPr>
            <w:r w:rsidRPr="00E5133E">
              <w:rPr>
                <w:rFonts w:ascii="Times New Roman" w:eastAsia="Times New Roman" w:hAnsi="Times New Roman" w:cs="Times New Roman"/>
                <w:lang w:eastAsia="zh-CN"/>
              </w:rPr>
              <w:t>7</w:t>
            </w:r>
            <w:r w:rsidRPr="00E5133E">
              <w:rPr>
                <w:rFonts w:ascii="Times New Roman" w:eastAsia="Times New Roman" w:hAnsi="Times New Roman" w:cs="Times New Roman"/>
              </w:rPr>
              <w:t>.</w:t>
            </w:r>
          </w:p>
        </w:tc>
        <w:tc>
          <w:tcPr>
            <w:tcW w:w="3714" w:type="dxa"/>
          </w:tcPr>
          <w:p w:rsidR="00953C9F" w:rsidRPr="00E5133E" w:rsidRDefault="00953C9F" w:rsidP="0095041C">
            <w:pPr>
              <w:snapToGrid w:val="0"/>
              <w:rPr>
                <w:rFonts w:ascii="Times New Roman" w:eastAsia="Times New Roman" w:hAnsi="Times New Roman" w:cs="Times New Roman"/>
              </w:rPr>
            </w:pPr>
            <w:r w:rsidRPr="00E5133E">
              <w:rPr>
                <w:rFonts w:ascii="Times New Roman" w:eastAsia="Times New Roman" w:hAnsi="Times New Roman" w:cs="Times New Roman"/>
              </w:rPr>
              <w:t xml:space="preserve">Требования к техническим характеристикам, качеству </w:t>
            </w:r>
          </w:p>
          <w:p w:rsidR="00953C9F" w:rsidRPr="00E5133E" w:rsidRDefault="00953C9F" w:rsidP="0095041C">
            <w:pPr>
              <w:jc w:val="both"/>
              <w:rPr>
                <w:rFonts w:ascii="Times New Roman" w:eastAsia="Times New Roman" w:hAnsi="Times New Roman" w:cs="Times New Roman"/>
                <w:b/>
              </w:rPr>
            </w:pPr>
          </w:p>
        </w:tc>
        <w:tc>
          <w:tcPr>
            <w:tcW w:w="11736" w:type="dxa"/>
          </w:tcPr>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Весь товар должен иметь паспорта, сертификаты соответствия или другие документы, удостоверяющие качество использованных материалов и изделий.</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xml:space="preserve">Товар должен быть новым, то есть не бывшими в употреблении, не поврежденным, без каких-либо ограничений (залог, запрет, арест и т.п.) к свободному обращению на территории Российской Федерации, имеющими зарегистрированные торговые марки, не подвергавшимися ранее ремонту, модернизации или восстановлению. </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Противопожарные двери должны оснащаться информационными табличками, на которой размещена информация:</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о модели;</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о технических условиях;</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о дате производства;</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о контактных данных изготовителя.</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Информационная табличка должна обладать повышенной прочностью и устойчивой графикой, быть устойчивой к воздействию влаги, температуры, химических веществ, а также к механическим повреждениям. Номер двери должен соответствовать номеру в паспорте изделия.</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xml:space="preserve">В комплект поставки противопожарного дверного блока обязательно входит паспорт изделия. Кроме этого, Поставщик </w:t>
            </w:r>
            <w:r w:rsidRPr="00E5133E">
              <w:rPr>
                <w:rFonts w:ascii="Times New Roman" w:eastAsia="Times New Roman" w:hAnsi="Times New Roman" w:cs="Times New Roman"/>
                <w:lang w:eastAsia="ru-RU"/>
              </w:rPr>
              <w:lastRenderedPageBreak/>
              <w:t>должен предоставить на каждое изделие сертификат на соответствие требованиям пожарной безопасности.</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Товар должен соответствовать и отвечать требованиям следующих нормативных документов:</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xml:space="preserve">-Федеральный закон Российской Федерации от 22.07.2008 № 123-ФЗ «Технический регламент о требованиях пожарной безопасности»; </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Постановление Правительства Российской Федерации от 16 сентября 2020 года № 1479 «Об утверждении правил противопожарного режима в Российской Федерации».</w:t>
            </w:r>
          </w:p>
          <w:p w:rsidR="00953C9F" w:rsidRPr="00E5133E" w:rsidRDefault="00953C9F" w:rsidP="0095041C">
            <w:pPr>
              <w:tabs>
                <w:tab w:val="left" w:pos="-2552"/>
                <w:tab w:val="left" w:pos="993"/>
              </w:tabs>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xml:space="preserve"> -СП 1.13130.2020 Системы противопожарной защиты. Эвакуационные пути и выходы;</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-ГОСТ Р 53307-2009. Конструкции строительные. Противопожарные двери и ворота. Метод испытаний на огнестойкость. Предел огнестойкости подтверждается сертификатом испытаний.</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-ГОСТ 16523-97 «Межгосударственный стандарт. Прокат тонколистовой из углеродистой стали качественной и обыкновенного качества общего назначения. Технические условия»;</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-ГОСТ 30247.0-94 «Межгосударственный стандарт. Конструкции строительные. Методы испытаний на огнестойкость. Общие требования»;</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-ГОСТ 5089-2011 «Замки, защелки, механизмы цилиндровые. Технические условия»;</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-ГОСТ 30826-2014 «Межгосударственный стандарт. Стекло многослойное. Технические условия»;</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-ГОСТ Р 51844-2009 «Техника пожарная. Шкафы пожарные. Общие технические требования. Методы испытаний»;</w:t>
            </w:r>
          </w:p>
          <w:p w:rsidR="00953C9F" w:rsidRPr="00E5133E" w:rsidRDefault="00953C9F" w:rsidP="0095041C">
            <w:pPr>
              <w:pStyle w:val="1"/>
              <w:shd w:val="clear" w:color="auto" w:fill="FFFFFF"/>
              <w:spacing w:before="0" w:beforeAutospacing="0" w:after="0" w:afterAutospacing="0"/>
              <w:jc w:val="both"/>
              <w:textAlignment w:val="baseline"/>
              <w:outlineLvl w:val="0"/>
              <w:rPr>
                <w:b w:val="0"/>
                <w:sz w:val="22"/>
                <w:szCs w:val="22"/>
              </w:rPr>
            </w:pPr>
            <w:r w:rsidRPr="00E5133E">
              <w:rPr>
                <w:b w:val="0"/>
                <w:sz w:val="22"/>
                <w:szCs w:val="22"/>
              </w:rPr>
              <w:t xml:space="preserve">-ГОСТ Р 57327-2016 «Двери металлические противопожарные. Общие технические требования и методы испытаний»; </w:t>
            </w:r>
          </w:p>
          <w:p w:rsidR="00953C9F" w:rsidRPr="00E5133E" w:rsidRDefault="00953C9F" w:rsidP="0095041C">
            <w:pPr>
              <w:pStyle w:val="1"/>
              <w:shd w:val="clear" w:color="auto" w:fill="FFFFFF"/>
              <w:spacing w:before="0" w:beforeAutospacing="0" w:after="0" w:afterAutospacing="0"/>
              <w:jc w:val="both"/>
              <w:textAlignment w:val="baseline"/>
              <w:outlineLvl w:val="0"/>
              <w:rPr>
                <w:b w:val="0"/>
                <w:color w:val="5D6577"/>
                <w:sz w:val="22"/>
                <w:szCs w:val="22"/>
              </w:rPr>
            </w:pPr>
            <w:r w:rsidRPr="00E5133E">
              <w:rPr>
                <w:b w:val="0"/>
                <w:sz w:val="22"/>
                <w:szCs w:val="22"/>
              </w:rPr>
              <w:t>-ГОСТ Р 59642-2021 «Средства противопожарной защиты зданий и сооружений. Заполнение проемов в противопожарных преградах. Общие требования к монтажу, техническому обслуживанию и ремонту. Методы контроля»;</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-ГОСТ Р 53303-2009 «Конструкции строительные. Противопожарные двери и ворота. Метод испытаний на дымогазопроницаемость (с Изменением N 1)»;</w:t>
            </w:r>
          </w:p>
          <w:p w:rsidR="00953C9F" w:rsidRPr="00E5133E" w:rsidRDefault="00953C9F" w:rsidP="0095041C">
            <w:pPr>
              <w:tabs>
                <w:tab w:val="left" w:pos="284"/>
              </w:tabs>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-Иные законодательные акты, нормативные и методические документы, действующие на территории Российской Федерации, в части касающейся.</w:t>
            </w:r>
            <w:r w:rsidRPr="00E5133E">
              <w:rPr>
                <w:rFonts w:ascii="Times New Roman" w:eastAsia="Times New Roman" w:hAnsi="Times New Roman" w:cs="Times New Roman"/>
                <w:lang w:eastAsia="ru-RU"/>
              </w:rPr>
              <w:tab/>
            </w:r>
          </w:p>
          <w:p w:rsidR="00953C9F" w:rsidRPr="00E5133E" w:rsidRDefault="00953C9F" w:rsidP="0095041C">
            <w:pPr>
              <w:autoSpaceDN w:val="0"/>
              <w:ind w:firstLine="567"/>
              <w:rPr>
                <w:rFonts w:ascii="Times New Roman" w:eastAsia="Times New Roman" w:hAnsi="Times New Roman" w:cs="Times New Roman"/>
                <w:b/>
                <w:bCs/>
                <w:lang w:eastAsia="ru-RU"/>
              </w:rPr>
            </w:pPr>
            <w:r w:rsidRPr="00E5133E">
              <w:rPr>
                <w:rFonts w:ascii="Times New Roman" w:eastAsia="Times New Roman" w:hAnsi="Times New Roman" w:cs="Times New Roman"/>
                <w:b/>
                <w:bCs/>
                <w:lang w:eastAsia="ru-RU"/>
              </w:rPr>
              <w:t>В случае если, один из перечисленных в данном техническом задании документ утратил силу вследствие отмены или замены на иной документ, Поставщик (исполнитель работ) по контракту обязан руководствоваться действующей редакцией такого нормативно-технического документа СНиП, СП и т.п.</w:t>
            </w:r>
          </w:p>
        </w:tc>
      </w:tr>
      <w:tr w:rsidR="00953C9F" w:rsidRPr="00E5133E" w:rsidTr="00D97705">
        <w:trPr>
          <w:trHeight w:val="20"/>
        </w:trPr>
        <w:tc>
          <w:tcPr>
            <w:tcW w:w="568" w:type="dxa"/>
          </w:tcPr>
          <w:p w:rsidR="00953C9F" w:rsidRPr="00E5133E" w:rsidRDefault="00953C9F" w:rsidP="0095041C">
            <w:pPr>
              <w:jc w:val="center"/>
              <w:rPr>
                <w:rFonts w:ascii="Times New Roman" w:eastAsia="Times New Roman" w:hAnsi="Times New Roman" w:cs="Times New Roman"/>
                <w:lang w:eastAsia="zh-CN"/>
              </w:rPr>
            </w:pPr>
            <w:r w:rsidRPr="00E5133E">
              <w:rPr>
                <w:rFonts w:ascii="Times New Roman" w:eastAsia="Times New Roman" w:hAnsi="Times New Roman" w:cs="Times New Roman"/>
                <w:lang w:eastAsia="zh-CN"/>
              </w:rPr>
              <w:lastRenderedPageBreak/>
              <w:t>8.</w:t>
            </w:r>
          </w:p>
        </w:tc>
        <w:tc>
          <w:tcPr>
            <w:tcW w:w="3714" w:type="dxa"/>
          </w:tcPr>
          <w:p w:rsidR="00953C9F" w:rsidRPr="00E5133E" w:rsidRDefault="00953C9F" w:rsidP="0095041C">
            <w:pPr>
              <w:tabs>
                <w:tab w:val="left" w:pos="-2552"/>
                <w:tab w:val="left" w:pos="993"/>
              </w:tabs>
              <w:contextualSpacing/>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Дополнительные требования</w:t>
            </w:r>
          </w:p>
        </w:tc>
        <w:tc>
          <w:tcPr>
            <w:tcW w:w="11736" w:type="dxa"/>
          </w:tcPr>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После подписания контракта Поставщик в течении 3 рабочих дней обязан произвести замеры дверных проемов и согласовать с Заказчиком фактические габаритные размеры противопожарных дверных блоков.</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xml:space="preserve">В стоимость поставки с монтажом противопожарных дверных блоков входит: демонтаж и вывоз существующих дверных блоков,  стоимость противопожарных  металлических дверных блоков,  доставка, разгрузка, доставка к месту проведения работ, замеры, установка, отделка (восстановление) дверных проемов (откосов), стоимость расходных материалов, вывоз </w:t>
            </w:r>
            <w:r w:rsidRPr="00E5133E">
              <w:rPr>
                <w:rFonts w:ascii="Times New Roman" w:eastAsia="Times New Roman" w:hAnsi="Times New Roman" w:cs="Times New Roman"/>
                <w:lang w:eastAsia="ru-RU"/>
              </w:rPr>
              <w:lastRenderedPageBreak/>
              <w:t>и утилизация упаковочного материала и отходов от проведения работ.</w:t>
            </w:r>
          </w:p>
        </w:tc>
      </w:tr>
      <w:tr w:rsidR="00953C9F" w:rsidRPr="00E5133E" w:rsidTr="00D97705">
        <w:trPr>
          <w:trHeight w:val="20"/>
        </w:trPr>
        <w:tc>
          <w:tcPr>
            <w:tcW w:w="568" w:type="dxa"/>
          </w:tcPr>
          <w:p w:rsidR="00953C9F" w:rsidRPr="00E5133E" w:rsidRDefault="00953C9F" w:rsidP="0095041C">
            <w:pPr>
              <w:jc w:val="center"/>
              <w:rPr>
                <w:rFonts w:ascii="Times New Roman" w:eastAsia="Times New Roman" w:hAnsi="Times New Roman" w:cs="Times New Roman"/>
                <w:lang w:eastAsia="zh-CN"/>
              </w:rPr>
            </w:pPr>
            <w:r w:rsidRPr="00E5133E">
              <w:rPr>
                <w:rFonts w:ascii="Times New Roman" w:eastAsia="Times New Roman" w:hAnsi="Times New Roman" w:cs="Times New Roman"/>
                <w:lang w:eastAsia="zh-CN"/>
              </w:rPr>
              <w:lastRenderedPageBreak/>
              <w:t>9.</w:t>
            </w:r>
          </w:p>
        </w:tc>
        <w:tc>
          <w:tcPr>
            <w:tcW w:w="3714" w:type="dxa"/>
          </w:tcPr>
          <w:p w:rsidR="00953C9F" w:rsidRPr="00E5133E" w:rsidRDefault="00953C9F" w:rsidP="0095041C">
            <w:pPr>
              <w:tabs>
                <w:tab w:val="left" w:pos="-2552"/>
                <w:tab w:val="left" w:pos="993"/>
              </w:tabs>
              <w:contextualSpacing/>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Требования к сроку и (или) объему предоставления гарантий качества на поставляемый товар</w:t>
            </w:r>
          </w:p>
        </w:tc>
        <w:tc>
          <w:tcPr>
            <w:tcW w:w="11736" w:type="dxa"/>
          </w:tcPr>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xml:space="preserve"> Гарантийный срок эксплуатации товара должен соответствовать паспортным данным.</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Требования по сроку гарантий:</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Гарантийный срок на металлоконструкции и выполненные работы</w:t>
            </w:r>
            <w:r>
              <w:rPr>
                <w:rFonts w:ascii="Times New Roman" w:eastAsia="Times New Roman" w:hAnsi="Times New Roman" w:cs="Times New Roman"/>
                <w:lang w:eastAsia="ru-RU"/>
              </w:rPr>
              <w:t xml:space="preserve"> составляет</w:t>
            </w:r>
            <w:r w:rsidRPr="00E5133E">
              <w:rPr>
                <w:rFonts w:ascii="Times New Roman" w:eastAsia="Times New Roman" w:hAnsi="Times New Roman" w:cs="Times New Roman"/>
                <w:lang w:eastAsia="ru-RU"/>
              </w:rPr>
              <w:t xml:space="preserve"> 24 </w:t>
            </w:r>
            <w:r>
              <w:rPr>
                <w:rFonts w:ascii="Times New Roman" w:eastAsia="Times New Roman" w:hAnsi="Times New Roman" w:cs="Times New Roman"/>
                <w:lang w:eastAsia="ru-RU"/>
              </w:rPr>
              <w:t xml:space="preserve">календарных месяца </w:t>
            </w:r>
            <w:r w:rsidRPr="00E5133E">
              <w:rPr>
                <w:rFonts w:ascii="Times New Roman" w:eastAsia="Times New Roman" w:hAnsi="Times New Roman" w:cs="Times New Roman"/>
                <w:lang w:eastAsia="ru-RU"/>
              </w:rPr>
              <w:t xml:space="preserve">с даты </w:t>
            </w:r>
            <w:r>
              <w:rPr>
                <w:rFonts w:ascii="Times New Roman" w:eastAsia="Times New Roman" w:hAnsi="Times New Roman" w:cs="Times New Roman"/>
                <w:lang w:eastAsia="ru-RU"/>
              </w:rPr>
              <w:t>размещения в ЕИС подписанного Покупателем УПД</w:t>
            </w:r>
            <w:r w:rsidRPr="00E5133E">
              <w:rPr>
                <w:rFonts w:ascii="Times New Roman" w:eastAsia="Times New Roman" w:hAnsi="Times New Roman" w:cs="Times New Roman"/>
                <w:lang w:eastAsia="ru-RU"/>
              </w:rPr>
              <w:t>;</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xml:space="preserve">- Срок предоставления гарантии качества на материалы: в соответствие со сроками, установленными заводом производителем. </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Если в период гарантии обнаружатся дефекты, допущенные по вине Поставщика, то последний обязан устранить их за свой счет и в согласованные с Заказчиком сроки.</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 xml:space="preserve">Поставщик обязан безвозмездно заменить или отремонтировать вышедшею из строя в течение гарантийного срока эксплуатации фурнитуру (замки, петли, ручки) и оборудование (доводчик, электромагнитный замок). Поставщик обязан безвозмездно устранить, выявленные в течение гарантийного срока недостатки. </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Гарантийный период на товар, оборудование или материалы, в которых обнаружены дефекты и/или недостатки продлевается на срок устранения недостатков.</w:t>
            </w:r>
          </w:p>
        </w:tc>
      </w:tr>
      <w:tr w:rsidR="00953C9F" w:rsidRPr="00E5133E" w:rsidTr="00D97705">
        <w:trPr>
          <w:trHeight w:val="1958"/>
        </w:trPr>
        <w:tc>
          <w:tcPr>
            <w:tcW w:w="568" w:type="dxa"/>
          </w:tcPr>
          <w:p w:rsidR="00953C9F" w:rsidRPr="00E5133E" w:rsidRDefault="00953C9F" w:rsidP="0095041C">
            <w:pPr>
              <w:jc w:val="center"/>
              <w:rPr>
                <w:rFonts w:ascii="Times New Roman" w:eastAsia="Times New Roman" w:hAnsi="Times New Roman" w:cs="Times New Roman"/>
                <w:lang w:eastAsia="zh-CN"/>
              </w:rPr>
            </w:pPr>
            <w:r w:rsidRPr="00E5133E">
              <w:rPr>
                <w:rFonts w:ascii="Times New Roman" w:eastAsia="Times New Roman" w:hAnsi="Times New Roman" w:cs="Times New Roman"/>
                <w:lang w:eastAsia="zh-CN"/>
              </w:rPr>
              <w:t>10.</w:t>
            </w:r>
          </w:p>
        </w:tc>
        <w:tc>
          <w:tcPr>
            <w:tcW w:w="3714" w:type="dxa"/>
          </w:tcPr>
          <w:p w:rsidR="00953C9F" w:rsidRPr="00E5133E" w:rsidRDefault="00953C9F" w:rsidP="0095041C">
            <w:pPr>
              <w:tabs>
                <w:tab w:val="left" w:pos="-2552"/>
                <w:tab w:val="left" w:pos="993"/>
              </w:tabs>
              <w:contextualSpacing/>
              <w:rPr>
                <w:rFonts w:ascii="Times New Roman" w:eastAsia="Times New Roman" w:hAnsi="Times New Roman" w:cs="Times New Roman"/>
                <w:lang w:eastAsia="ru-RU"/>
              </w:rPr>
            </w:pPr>
            <w:r w:rsidRPr="00E5133E">
              <w:rPr>
                <w:rFonts w:ascii="Times New Roman" w:eastAsia="Times New Roman" w:hAnsi="Times New Roman" w:cs="Times New Roman"/>
                <w:lang w:eastAsia="ru-RU"/>
              </w:rPr>
              <w:t>Обязательные требования к монтажу</w:t>
            </w:r>
          </w:p>
        </w:tc>
        <w:tc>
          <w:tcPr>
            <w:tcW w:w="11736" w:type="dxa"/>
          </w:tcPr>
          <w:p w:rsidR="004C0B82" w:rsidRPr="002925C6" w:rsidRDefault="004C0B82" w:rsidP="004C0B82">
            <w:pPr>
              <w:tabs>
                <w:tab w:val="left" w:pos="-2552"/>
                <w:tab w:val="left" w:pos="993"/>
              </w:tabs>
              <w:ind w:left="30"/>
              <w:contextualSpacing/>
              <w:jc w:val="both"/>
              <w:rPr>
                <w:rFonts w:ascii="Times New Roman" w:eastAsia="Times New Roman" w:hAnsi="Times New Roman" w:cs="Times New Roman"/>
                <w:lang w:eastAsia="ru-RU"/>
              </w:rPr>
            </w:pPr>
            <w:r w:rsidRPr="002925C6">
              <w:rPr>
                <w:rFonts w:ascii="Times New Roman" w:eastAsia="Times New Roman" w:hAnsi="Times New Roman" w:cs="Times New Roman"/>
                <w:lang w:eastAsia="ru-RU"/>
              </w:rPr>
              <w:t>Поставщик должен обеспечить выполнение работ по монтажу, лично, либо с привлечением соисполнителей. Поставщик и (или) привлечённый им соисполнитель должен обладать:</w:t>
            </w:r>
          </w:p>
          <w:p w:rsidR="004C0B82" w:rsidRPr="002925C6" w:rsidRDefault="004C0B82" w:rsidP="004C0B82">
            <w:pPr>
              <w:tabs>
                <w:tab w:val="left" w:pos="-2552"/>
                <w:tab w:val="left" w:pos="993"/>
              </w:tabs>
              <w:ind w:left="30"/>
              <w:contextualSpacing/>
              <w:jc w:val="both"/>
              <w:rPr>
                <w:rFonts w:ascii="Times New Roman" w:eastAsia="Times New Roman" w:hAnsi="Times New Roman" w:cs="Times New Roman"/>
                <w:lang w:eastAsia="ru-RU"/>
              </w:rPr>
            </w:pPr>
            <w:r w:rsidRPr="002925C6">
              <w:rPr>
                <w:rFonts w:ascii="Times New Roman" w:eastAsia="Times New Roman" w:hAnsi="Times New Roman" w:cs="Times New Roman"/>
                <w:lang w:eastAsia="ru-RU"/>
              </w:rPr>
              <w:t>- выпиской из реестра лицензий (соответствующая требованиям постановления Правительства Российской Федерации от 29.12.2020 № 2343), содержащая сведения о регистрационном номере действующей лицензии МЧС России в соответствии с указанным перечнем работ и услуг, составляющих деятельность по монтажу, техническому обслуживанию и ремонту средств обеспечения пожарной безопасности зданий и сооружений в соответствии с требованиями постановления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4C0B82" w:rsidRPr="004C0B82" w:rsidRDefault="004C0B82" w:rsidP="004C0B82">
            <w:pPr>
              <w:tabs>
                <w:tab w:val="left" w:pos="-2552"/>
                <w:tab w:val="left" w:pos="284"/>
              </w:tabs>
              <w:ind w:left="30"/>
              <w:contextualSpacing/>
              <w:jc w:val="both"/>
              <w:rPr>
                <w:rFonts w:ascii="Times New Roman" w:eastAsia="Times New Roman" w:hAnsi="Times New Roman" w:cs="Times New Roman"/>
                <w:lang w:eastAsia="ru-RU"/>
              </w:rPr>
            </w:pPr>
            <w:r w:rsidRPr="002925C6">
              <w:rPr>
                <w:rFonts w:ascii="Times New Roman" w:eastAsia="Times New Roman" w:hAnsi="Times New Roman" w:cs="Times New Roman"/>
                <w:lang w:eastAsia="ru-RU"/>
              </w:rPr>
              <w:t>•</w:t>
            </w:r>
            <w:r w:rsidRPr="002925C6">
              <w:rPr>
                <w:rFonts w:ascii="Times New Roman" w:eastAsia="Times New Roman" w:hAnsi="Times New Roman" w:cs="Times New Roman"/>
                <w:lang w:eastAsia="ru-RU"/>
              </w:rPr>
              <w:tab/>
              <w:t>монтаж, техническое обслуживание и ремонт заполнений прое</w:t>
            </w:r>
            <w:r w:rsidR="002925C6" w:rsidRPr="002925C6">
              <w:rPr>
                <w:rFonts w:ascii="Times New Roman" w:eastAsia="Times New Roman" w:hAnsi="Times New Roman" w:cs="Times New Roman"/>
                <w:lang w:eastAsia="ru-RU"/>
              </w:rPr>
              <w:t>мов в противопожарных преградах.</w:t>
            </w:r>
          </w:p>
          <w:p w:rsidR="00953C9F" w:rsidRPr="00E5133E" w:rsidRDefault="00953C9F" w:rsidP="0095041C">
            <w:pPr>
              <w:tabs>
                <w:tab w:val="left" w:pos="-2552"/>
                <w:tab w:val="left" w:pos="993"/>
              </w:tabs>
              <w:ind w:left="30"/>
              <w:contextualSpacing/>
              <w:jc w:val="both"/>
              <w:rPr>
                <w:rFonts w:ascii="Times New Roman" w:eastAsia="Times New Roman" w:hAnsi="Times New Roman" w:cs="Times New Roman"/>
                <w:lang w:eastAsia="ru-RU"/>
              </w:rPr>
            </w:pPr>
          </w:p>
        </w:tc>
      </w:tr>
    </w:tbl>
    <w:p w:rsidR="00953C9F" w:rsidRPr="00E5133E" w:rsidRDefault="00953C9F" w:rsidP="00953C9F">
      <w:pPr>
        <w:widowControl w:val="0"/>
        <w:tabs>
          <w:tab w:val="left" w:pos="3168"/>
          <w:tab w:val="center" w:pos="5245"/>
        </w:tabs>
        <w:spacing w:after="0" w:line="240" w:lineRule="auto"/>
        <w:jc w:val="center"/>
        <w:rPr>
          <w:rFonts w:ascii="Times New Roman" w:eastAsia="Courier New" w:hAnsi="Times New Roman" w:cs="Times New Roman"/>
        </w:rPr>
      </w:pPr>
    </w:p>
    <w:sectPr w:rsidR="00953C9F" w:rsidRPr="00E5133E" w:rsidSect="00953C9F">
      <w:headerReference w:type="first" r:id="rId20"/>
      <w:footerReference w:type="first" r:id="rId21"/>
      <w:pgSz w:w="16838" w:h="11906" w:orient="landscape"/>
      <w:pgMar w:top="426" w:right="538" w:bottom="282"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03" w:rsidRDefault="00B77503">
      <w:pPr>
        <w:spacing w:after="0" w:line="240" w:lineRule="auto"/>
      </w:pPr>
      <w:r>
        <w:separator/>
      </w:r>
    </w:p>
  </w:endnote>
  <w:endnote w:type="continuationSeparator" w:id="0">
    <w:p w:rsidR="00B77503" w:rsidRDefault="00B7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287" w:usb1="5000204A" w:usb2="00000000" w:usb3="00000000" w:csb0="0000009F" w:csb1="00000000"/>
  </w:font>
  <w:font w:name="Chevin Pro Bold">
    <w:altName w:val="Arial"/>
    <w:panose1 w:val="00000000000000000000"/>
    <w:charset w:val="00"/>
    <w:family w:val="swiss"/>
    <w:notTrueType/>
    <w:pitch w:val="variable"/>
    <w:sig w:usb0="00000287"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9A" w:rsidRDefault="00023B9A">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023B9A">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97ED0">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B7750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B7750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97ED0">
          <w:rPr>
            <w:noProof/>
          </w:rPr>
          <w:t>3</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B77503">
    <w:pPr>
      <w:pStyle w:val="ab"/>
      <w:jc w:val="right"/>
    </w:pPr>
    <w:sdt>
      <w:sdtPr>
        <w:id w:val="-990328312"/>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97ED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03" w:rsidRDefault="00B77503">
      <w:pPr>
        <w:spacing w:after="0" w:line="240" w:lineRule="auto"/>
      </w:pPr>
      <w:r>
        <w:separator/>
      </w:r>
    </w:p>
  </w:footnote>
  <w:footnote w:type="continuationSeparator" w:id="0">
    <w:p w:rsidR="00B77503" w:rsidRDefault="00B77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9A" w:rsidRDefault="00023B9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9A" w:rsidRDefault="00023B9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9A" w:rsidRDefault="00023B9A">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67" w:rsidRPr="006B0C1A" w:rsidRDefault="00435167" w:rsidP="006B0C1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91173E0"/>
    <w:multiLevelType w:val="hybridMultilevel"/>
    <w:tmpl w:val="73E23496"/>
    <w:lvl w:ilvl="0" w:tplc="CDFCF38C">
      <w:start w:val="1"/>
      <w:numFmt w:val="decimal"/>
      <w:suff w:val="nothing"/>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2"/>
  </w:num>
  <w:num w:numId="17">
    <w:abstractNumId w:val="7"/>
  </w:num>
  <w:num w:numId="18">
    <w:abstractNumId w:val="6"/>
  </w:num>
  <w:num w:numId="19">
    <w:abstractNumId w:val="15"/>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3B9A"/>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5D1A"/>
    <w:rsid w:val="000D60FE"/>
    <w:rsid w:val="000E51AC"/>
    <w:rsid w:val="000E78CD"/>
    <w:rsid w:val="000F0075"/>
    <w:rsid w:val="000F411A"/>
    <w:rsid w:val="000F4D33"/>
    <w:rsid w:val="0010004C"/>
    <w:rsid w:val="00101169"/>
    <w:rsid w:val="00104CC6"/>
    <w:rsid w:val="00111C41"/>
    <w:rsid w:val="0011217D"/>
    <w:rsid w:val="001233FC"/>
    <w:rsid w:val="001347C5"/>
    <w:rsid w:val="001450A2"/>
    <w:rsid w:val="00145652"/>
    <w:rsid w:val="00145A39"/>
    <w:rsid w:val="0014684C"/>
    <w:rsid w:val="00153E43"/>
    <w:rsid w:val="0015409D"/>
    <w:rsid w:val="00156E8F"/>
    <w:rsid w:val="001570CF"/>
    <w:rsid w:val="00162746"/>
    <w:rsid w:val="0016689A"/>
    <w:rsid w:val="00170252"/>
    <w:rsid w:val="00171C2D"/>
    <w:rsid w:val="0017463C"/>
    <w:rsid w:val="00180633"/>
    <w:rsid w:val="00182395"/>
    <w:rsid w:val="00185B41"/>
    <w:rsid w:val="0019152C"/>
    <w:rsid w:val="00192794"/>
    <w:rsid w:val="00195CA6"/>
    <w:rsid w:val="00197ED0"/>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925C6"/>
    <w:rsid w:val="002A048E"/>
    <w:rsid w:val="002A1986"/>
    <w:rsid w:val="002A657B"/>
    <w:rsid w:val="002B12E3"/>
    <w:rsid w:val="002C2CE3"/>
    <w:rsid w:val="002C473B"/>
    <w:rsid w:val="002D10A6"/>
    <w:rsid w:val="002D21DE"/>
    <w:rsid w:val="002E3223"/>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0B82"/>
    <w:rsid w:val="004C1F26"/>
    <w:rsid w:val="004C5F4A"/>
    <w:rsid w:val="004D0F2E"/>
    <w:rsid w:val="004D10CD"/>
    <w:rsid w:val="004D7859"/>
    <w:rsid w:val="004E0B85"/>
    <w:rsid w:val="004E4663"/>
    <w:rsid w:val="004F06D8"/>
    <w:rsid w:val="004F1209"/>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139D1"/>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061F"/>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3F56"/>
    <w:rsid w:val="007B5155"/>
    <w:rsid w:val="007B631D"/>
    <w:rsid w:val="007B64E3"/>
    <w:rsid w:val="007B6F89"/>
    <w:rsid w:val="007C20A6"/>
    <w:rsid w:val="007C4CF9"/>
    <w:rsid w:val="007D2EFB"/>
    <w:rsid w:val="007D4BE6"/>
    <w:rsid w:val="007E016E"/>
    <w:rsid w:val="007E2406"/>
    <w:rsid w:val="007E29E9"/>
    <w:rsid w:val="007F15A5"/>
    <w:rsid w:val="007F4C38"/>
    <w:rsid w:val="008066C1"/>
    <w:rsid w:val="00807CF5"/>
    <w:rsid w:val="00817C31"/>
    <w:rsid w:val="00817D95"/>
    <w:rsid w:val="00822F37"/>
    <w:rsid w:val="00824BB5"/>
    <w:rsid w:val="008252D7"/>
    <w:rsid w:val="00832975"/>
    <w:rsid w:val="008404B2"/>
    <w:rsid w:val="00845E9C"/>
    <w:rsid w:val="00851D4A"/>
    <w:rsid w:val="00853E3E"/>
    <w:rsid w:val="00856604"/>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1140"/>
    <w:rsid w:val="0091306B"/>
    <w:rsid w:val="00924D15"/>
    <w:rsid w:val="00930289"/>
    <w:rsid w:val="00932D99"/>
    <w:rsid w:val="00942FAD"/>
    <w:rsid w:val="00953C9F"/>
    <w:rsid w:val="00964265"/>
    <w:rsid w:val="00970168"/>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12F"/>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A4088"/>
    <w:rsid w:val="00AB133D"/>
    <w:rsid w:val="00AB2243"/>
    <w:rsid w:val="00AD0D6F"/>
    <w:rsid w:val="00AE1B0F"/>
    <w:rsid w:val="00AE3138"/>
    <w:rsid w:val="00AE5D57"/>
    <w:rsid w:val="00AF03B1"/>
    <w:rsid w:val="00AF7E0D"/>
    <w:rsid w:val="00B0383F"/>
    <w:rsid w:val="00B12027"/>
    <w:rsid w:val="00B176BF"/>
    <w:rsid w:val="00B23D79"/>
    <w:rsid w:val="00B24019"/>
    <w:rsid w:val="00B32574"/>
    <w:rsid w:val="00B33706"/>
    <w:rsid w:val="00B35BFC"/>
    <w:rsid w:val="00B51703"/>
    <w:rsid w:val="00B61169"/>
    <w:rsid w:val="00B664DC"/>
    <w:rsid w:val="00B666D7"/>
    <w:rsid w:val="00B66D35"/>
    <w:rsid w:val="00B67E6D"/>
    <w:rsid w:val="00B77503"/>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109A"/>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97705"/>
    <w:rsid w:val="00DA2F66"/>
    <w:rsid w:val="00DB0473"/>
    <w:rsid w:val="00DB11A9"/>
    <w:rsid w:val="00DB54FF"/>
    <w:rsid w:val="00DB5EE8"/>
    <w:rsid w:val="00DB6A09"/>
    <w:rsid w:val="00DC11FC"/>
    <w:rsid w:val="00DD6DFD"/>
    <w:rsid w:val="00DE242D"/>
    <w:rsid w:val="00DE5680"/>
    <w:rsid w:val="00DF5417"/>
    <w:rsid w:val="00DF64BD"/>
    <w:rsid w:val="00DF79BE"/>
    <w:rsid w:val="00E02EB4"/>
    <w:rsid w:val="00E06D2F"/>
    <w:rsid w:val="00E23D7F"/>
    <w:rsid w:val="00E271DF"/>
    <w:rsid w:val="00E300DF"/>
    <w:rsid w:val="00E377D1"/>
    <w:rsid w:val="00E52880"/>
    <w:rsid w:val="00E629D4"/>
    <w:rsid w:val="00E70CD9"/>
    <w:rsid w:val="00E71162"/>
    <w:rsid w:val="00E768F9"/>
    <w:rsid w:val="00E76E96"/>
    <w:rsid w:val="00E80564"/>
    <w:rsid w:val="00E81B61"/>
    <w:rsid w:val="00E9435F"/>
    <w:rsid w:val="00E961F8"/>
    <w:rsid w:val="00E96350"/>
    <w:rsid w:val="00EA784C"/>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74C97"/>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561D6"/>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zakupki.gov.ru/epz/ktru/ktruCard/ktru-description.html?itemId=90555&amp;backUr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zakupki.gov.ru/epz/ktru/ktruCard/ktru-description.html?itemId=90555&amp;backUrl=" TargetMode="Externa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E290-55CD-4892-BE03-25F4A14E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3000</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Филатова Валерия Валерьевна</cp:lastModifiedBy>
  <cp:revision>4</cp:revision>
  <cp:lastPrinted>2018-01-19T15:25:00Z</cp:lastPrinted>
  <dcterms:created xsi:type="dcterms:W3CDTF">2024-04-22T05:52:00Z</dcterms:created>
  <dcterms:modified xsi:type="dcterms:W3CDTF">2024-04-22T07:53:00Z</dcterms:modified>
</cp:coreProperties>
</file>